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38" w:rsidRDefault="007F0638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:rsidR="007F0638" w:rsidRDefault="007F0638">
      <w:pPr>
        <w:rPr>
          <w:rFonts w:asciiTheme="minorEastAsia" w:hAnsiTheme="minorEastAsia" w:cstheme="minorEastAsia"/>
          <w:sz w:val="44"/>
          <w:szCs w:val="44"/>
        </w:rPr>
      </w:pPr>
    </w:p>
    <w:p w:rsidR="007F0638" w:rsidRDefault="00790060">
      <w:pPr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r w:rsidRPr="00790060">
        <w:rPr>
          <w:rFonts w:asciiTheme="minorEastAsia" w:hAnsiTheme="minorEastAsia" w:cstheme="minorEastAsia" w:hint="eastAsia"/>
          <w:sz w:val="44"/>
          <w:szCs w:val="44"/>
        </w:rPr>
        <w:t>海南省人民政府关于修改《海南省植物检疫实施办法》《海南省社会保险费征缴若干规定》的决定</w:t>
      </w:r>
    </w:p>
    <w:bookmarkEnd w:id="0"/>
    <w:p w:rsidR="007F0638" w:rsidRDefault="00CF0AAB">
      <w:pPr>
        <w:ind w:firstLineChars="20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</w:t>
      </w:r>
      <w:r w:rsidR="00790060" w:rsidRPr="00790060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2017年9月27日六届海南省人民政府第92次常务会议审议通过  2017年10月9日海南省人民政府令第269号发布 自公布之日起施行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）</w:t>
      </w:r>
    </w:p>
    <w:p w:rsidR="007F0638" w:rsidRDefault="00CF0AAB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 </w:t>
      </w:r>
    </w:p>
    <w:p w:rsidR="00790060" w:rsidRPr="00790060" w:rsidRDefault="00790060" w:rsidP="00790060">
      <w:pPr>
        <w:pStyle w:val="a7"/>
        <w:shd w:val="clear" w:color="auto" w:fill="FFFFFF"/>
        <w:spacing w:beforeAutospacing="0" w:afterAutospacing="0" w:line="450" w:lineRule="atLeas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省人民政府决定对《海南省植物检疫实施办法》《海南省社会保险费征缴若干规定》作如下修改：</w:t>
      </w:r>
    </w:p>
    <w:p w:rsidR="00790060" w:rsidRPr="00790060" w:rsidRDefault="00790060" w:rsidP="00790060">
      <w:pPr>
        <w:pStyle w:val="a7"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一、将《海南省植物检疫实施办法》第十二条修改为：“种子、苗木和其他繁殖材料的繁育单位所繁殖的种子、苗木和其他繁殖材料，应当向当地植物检疫机构申请产地检疫，经检疫合格的发给产地检疫合格证。调运时凭产地检疫合格证换取植物检疫证书，方可调运。”</w:t>
      </w:r>
    </w:p>
    <w:p w:rsidR="00790060" w:rsidRPr="00790060" w:rsidRDefault="00790060" w:rsidP="00790060">
      <w:pPr>
        <w:pStyle w:val="a7"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二、将《海南省社会保险费征缴若干规定》第十五条删去。</w:t>
      </w:r>
    </w:p>
    <w:p w:rsidR="00790060" w:rsidRPr="00790060" w:rsidRDefault="00790060" w:rsidP="00790060">
      <w:pPr>
        <w:pStyle w:val="a7"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将第二十七条改为第二十六条，修改为：“缴费单位违反有关财务、会计、统计的法律、行政法规和国家有关规定，伪造、</w:t>
      </w: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变造、故意毁灭有关帐册、材料，或者不设帐册，致使社会保险费缴费基数无法确定的，除依照有关法律、行政法规的规定给予行政处罚、纪律处分、刑事处罚外，依照本规定之第十三条的规定征缴”。</w:t>
      </w:r>
    </w:p>
    <w:p w:rsidR="00790060" w:rsidRPr="00790060" w:rsidRDefault="00790060" w:rsidP="00790060">
      <w:pPr>
        <w:pStyle w:val="a7"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此外，对《海南省社会保险费征缴若干规定》中的条文顺序作相应调整。</w:t>
      </w:r>
    </w:p>
    <w:p w:rsidR="00790060" w:rsidRPr="00790060" w:rsidRDefault="00790060" w:rsidP="00790060">
      <w:pPr>
        <w:pStyle w:val="a7"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9006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本决定自公布之日起施行。</w:t>
      </w:r>
    </w:p>
    <w:p w:rsidR="00790060" w:rsidRPr="00777A44" w:rsidRDefault="00790060" w:rsidP="00790060"/>
    <w:p w:rsidR="007F0638" w:rsidRDefault="007F0638" w:rsidP="0079006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F0638" w:rsidRDefault="007F0638">
      <w:pPr>
        <w:pStyle w:val="a7"/>
        <w:widowControl/>
        <w:shd w:val="clear" w:color="auto" w:fill="FFFFFF"/>
        <w:spacing w:beforeAutospacing="0" w:after="210" w:afterAutospacing="0" w:line="450" w:lineRule="atLeast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7F0638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AB" w:rsidRDefault="00CF0AAB">
      <w:r>
        <w:separator/>
      </w:r>
    </w:p>
  </w:endnote>
  <w:endnote w:type="continuationSeparator" w:id="0">
    <w:p w:rsidR="00CF0AAB" w:rsidRDefault="00CF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38" w:rsidRDefault="00CF0AAB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0638" w:rsidRDefault="00CF0AAB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006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F0638" w:rsidRDefault="00CF0AAB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9006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7F0638" w:rsidRDefault="00CF0AAB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31CF2A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海南省人民政府发布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7F0638" w:rsidRDefault="007F0638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AB" w:rsidRDefault="00CF0AAB">
      <w:r>
        <w:separator/>
      </w:r>
    </w:p>
  </w:footnote>
  <w:footnote w:type="continuationSeparator" w:id="0">
    <w:p w:rsidR="00CF0AAB" w:rsidRDefault="00CF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38" w:rsidRDefault="00CF0AAB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C7CBC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7F0638" w:rsidRDefault="00CF0AAB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海南省人民政府规章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0B0A"/>
    <w:rsid w:val="00172A27"/>
    <w:rsid w:val="00790060"/>
    <w:rsid w:val="007F0638"/>
    <w:rsid w:val="00924F73"/>
    <w:rsid w:val="00CF0AAB"/>
    <w:rsid w:val="00D51618"/>
    <w:rsid w:val="019E71BD"/>
    <w:rsid w:val="04B679C3"/>
    <w:rsid w:val="080F63D8"/>
    <w:rsid w:val="09341458"/>
    <w:rsid w:val="0B0912D7"/>
    <w:rsid w:val="0DCB5FDB"/>
    <w:rsid w:val="15115C90"/>
    <w:rsid w:val="152D2DCA"/>
    <w:rsid w:val="1DEC284C"/>
    <w:rsid w:val="1E6523AC"/>
    <w:rsid w:val="22440422"/>
    <w:rsid w:val="22AC33C5"/>
    <w:rsid w:val="31A15F24"/>
    <w:rsid w:val="331A740D"/>
    <w:rsid w:val="395347B5"/>
    <w:rsid w:val="39A232A0"/>
    <w:rsid w:val="39E745AA"/>
    <w:rsid w:val="3B5A6BBB"/>
    <w:rsid w:val="3EDA13A6"/>
    <w:rsid w:val="414F306C"/>
    <w:rsid w:val="42F058B7"/>
    <w:rsid w:val="436109F6"/>
    <w:rsid w:val="441A38D4"/>
    <w:rsid w:val="47BD08FE"/>
    <w:rsid w:val="4BC77339"/>
    <w:rsid w:val="4C9236C5"/>
    <w:rsid w:val="4E2B4904"/>
    <w:rsid w:val="505C172E"/>
    <w:rsid w:val="52F46F0B"/>
    <w:rsid w:val="53D8014D"/>
    <w:rsid w:val="55E064E0"/>
    <w:rsid w:val="572C6D10"/>
    <w:rsid w:val="5DC34279"/>
    <w:rsid w:val="608816D1"/>
    <w:rsid w:val="60EF4E7F"/>
    <w:rsid w:val="644438C0"/>
    <w:rsid w:val="64B60C08"/>
    <w:rsid w:val="665233C1"/>
    <w:rsid w:val="6AD9688B"/>
    <w:rsid w:val="6B660497"/>
    <w:rsid w:val="6D0E3F22"/>
    <w:rsid w:val="712C7A0E"/>
    <w:rsid w:val="74FA4E3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1EC98-375D-4B37-8814-449EC52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grfwico3">
    <w:name w:val="grfwico3"/>
    <w:basedOn w:val="a0"/>
    <w:qFormat/>
  </w:style>
  <w:style w:type="character" w:customStyle="1" w:styleId="bsfwico17">
    <w:name w:val="bsfwico17"/>
    <w:basedOn w:val="a0"/>
    <w:qFormat/>
  </w:style>
  <w:style w:type="character" w:customStyle="1" w:styleId="hdata">
    <w:name w:val="hdata"/>
    <w:basedOn w:val="a0"/>
    <w:qFormat/>
    <w:rPr>
      <w:color w:val="888888"/>
      <w:sz w:val="18"/>
      <w:szCs w:val="18"/>
    </w:rPr>
  </w:style>
  <w:style w:type="character" w:customStyle="1" w:styleId="grfwico18">
    <w:name w:val="grfwico18"/>
    <w:basedOn w:val="a0"/>
    <w:qFormat/>
  </w:style>
  <w:style w:type="character" w:customStyle="1" w:styleId="bsfwico22">
    <w:name w:val="bsfwico22"/>
    <w:basedOn w:val="a0"/>
    <w:qFormat/>
  </w:style>
  <w:style w:type="character" w:customStyle="1" w:styleId="grfwico0">
    <w:name w:val="grfwico0"/>
    <w:basedOn w:val="a0"/>
  </w:style>
  <w:style w:type="character" w:customStyle="1" w:styleId="grfwico19">
    <w:name w:val="grfwico19"/>
    <w:basedOn w:val="a0"/>
    <w:qFormat/>
  </w:style>
  <w:style w:type="character" w:customStyle="1" w:styleId="bsfwico9">
    <w:name w:val="bsfwico9"/>
    <w:basedOn w:val="a0"/>
  </w:style>
  <w:style w:type="character" w:customStyle="1" w:styleId="bsfwico7">
    <w:name w:val="bsfwico7"/>
    <w:basedOn w:val="a0"/>
    <w:qFormat/>
  </w:style>
  <w:style w:type="character" w:customStyle="1" w:styleId="bsfwico6">
    <w:name w:val="bsfwico6"/>
    <w:basedOn w:val="a0"/>
    <w:qFormat/>
  </w:style>
  <w:style w:type="character" w:customStyle="1" w:styleId="bsfwico21">
    <w:name w:val="bsfwico21"/>
    <w:basedOn w:val="a0"/>
    <w:qFormat/>
  </w:style>
  <w:style w:type="character" w:customStyle="1" w:styleId="bsfwico19">
    <w:name w:val="bsfwico19"/>
    <w:basedOn w:val="a0"/>
    <w:qFormat/>
  </w:style>
  <w:style w:type="character" w:customStyle="1" w:styleId="bsfwico0">
    <w:name w:val="bsfwico0"/>
    <w:basedOn w:val="a0"/>
    <w:qFormat/>
  </w:style>
  <w:style w:type="character" w:customStyle="1" w:styleId="grfwico5">
    <w:name w:val="grfwico5"/>
    <w:basedOn w:val="a0"/>
    <w:qFormat/>
  </w:style>
  <w:style w:type="character" w:customStyle="1" w:styleId="bsfwico1">
    <w:name w:val="bsfwico1"/>
    <w:basedOn w:val="a0"/>
    <w:qFormat/>
  </w:style>
  <w:style w:type="character" w:customStyle="1" w:styleId="bsfwico2">
    <w:name w:val="bsfwico2"/>
    <w:basedOn w:val="a0"/>
    <w:qFormat/>
  </w:style>
  <w:style w:type="character" w:customStyle="1" w:styleId="bsfwico11">
    <w:name w:val="bsfwico11"/>
    <w:basedOn w:val="a0"/>
    <w:qFormat/>
  </w:style>
  <w:style w:type="character" w:customStyle="1" w:styleId="bsfwico5">
    <w:name w:val="bsfwico5"/>
    <w:basedOn w:val="a0"/>
    <w:qFormat/>
  </w:style>
  <w:style w:type="character" w:customStyle="1" w:styleId="grfwico7">
    <w:name w:val="grfwico7"/>
    <w:basedOn w:val="a0"/>
    <w:qFormat/>
  </w:style>
  <w:style w:type="character" w:customStyle="1" w:styleId="bsfwico4">
    <w:name w:val="bsfwico4"/>
    <w:basedOn w:val="a0"/>
    <w:qFormat/>
  </w:style>
  <w:style w:type="character" w:customStyle="1" w:styleId="bsfwico3">
    <w:name w:val="bsfwico3"/>
    <w:basedOn w:val="a0"/>
  </w:style>
  <w:style w:type="character" w:customStyle="1" w:styleId="grfwico11">
    <w:name w:val="grfwico11"/>
    <w:basedOn w:val="a0"/>
    <w:qFormat/>
  </w:style>
  <w:style w:type="character" w:customStyle="1" w:styleId="bsfwico8">
    <w:name w:val="bsfwico8"/>
    <w:basedOn w:val="a0"/>
    <w:qFormat/>
  </w:style>
  <w:style w:type="character" w:customStyle="1" w:styleId="grfwico12">
    <w:name w:val="grfwico12"/>
    <w:basedOn w:val="a0"/>
  </w:style>
  <w:style w:type="character" w:customStyle="1" w:styleId="bsfwico10">
    <w:name w:val="bsfwico10"/>
    <w:basedOn w:val="a0"/>
    <w:qFormat/>
  </w:style>
  <w:style w:type="character" w:customStyle="1" w:styleId="grfwico15">
    <w:name w:val="grfwico15"/>
    <w:basedOn w:val="a0"/>
    <w:qFormat/>
  </w:style>
  <w:style w:type="character" w:customStyle="1" w:styleId="bsfwico12">
    <w:name w:val="bsfwico12"/>
    <w:basedOn w:val="a0"/>
  </w:style>
  <w:style w:type="character" w:customStyle="1" w:styleId="grfwico13">
    <w:name w:val="grfwico13"/>
    <w:basedOn w:val="a0"/>
    <w:qFormat/>
  </w:style>
  <w:style w:type="character" w:customStyle="1" w:styleId="bsfwico13">
    <w:name w:val="bsfwico13"/>
    <w:basedOn w:val="a0"/>
    <w:qFormat/>
  </w:style>
  <w:style w:type="character" w:customStyle="1" w:styleId="bsfwico14">
    <w:name w:val="bsfwico14"/>
    <w:basedOn w:val="a0"/>
  </w:style>
  <w:style w:type="character" w:customStyle="1" w:styleId="bsfwico15">
    <w:name w:val="bsfwico15"/>
    <w:basedOn w:val="a0"/>
    <w:qFormat/>
  </w:style>
  <w:style w:type="character" w:customStyle="1" w:styleId="bsfwico23">
    <w:name w:val="bsfwico23"/>
    <w:basedOn w:val="a0"/>
    <w:qFormat/>
  </w:style>
  <w:style w:type="character" w:customStyle="1" w:styleId="bsfwico16">
    <w:name w:val="bsfwico16"/>
    <w:basedOn w:val="a0"/>
    <w:qFormat/>
  </w:style>
  <w:style w:type="character" w:customStyle="1" w:styleId="bsfwico18">
    <w:name w:val="bsfwico18"/>
    <w:basedOn w:val="a0"/>
    <w:qFormat/>
  </w:style>
  <w:style w:type="character" w:customStyle="1" w:styleId="bsfwico20">
    <w:name w:val="bsfwico20"/>
    <w:basedOn w:val="a0"/>
    <w:qFormat/>
  </w:style>
  <w:style w:type="character" w:customStyle="1" w:styleId="grfwico16">
    <w:name w:val="grfwico16"/>
    <w:basedOn w:val="a0"/>
    <w:qFormat/>
  </w:style>
  <w:style w:type="character" w:customStyle="1" w:styleId="grfwico1">
    <w:name w:val="grfwico1"/>
    <w:basedOn w:val="a0"/>
    <w:qFormat/>
  </w:style>
  <w:style w:type="character" w:customStyle="1" w:styleId="grfwico2">
    <w:name w:val="grfwico2"/>
    <w:basedOn w:val="a0"/>
    <w:qFormat/>
  </w:style>
  <w:style w:type="character" w:customStyle="1" w:styleId="grfwico4">
    <w:name w:val="grfwico4"/>
    <w:basedOn w:val="a0"/>
    <w:qFormat/>
  </w:style>
  <w:style w:type="character" w:customStyle="1" w:styleId="grfwico6">
    <w:name w:val="grfwico6"/>
    <w:basedOn w:val="a0"/>
    <w:qFormat/>
  </w:style>
  <w:style w:type="character" w:customStyle="1" w:styleId="grfwico8">
    <w:name w:val="grfwico8"/>
    <w:basedOn w:val="a0"/>
    <w:qFormat/>
  </w:style>
  <w:style w:type="character" w:customStyle="1" w:styleId="grfwico9">
    <w:name w:val="grfwico9"/>
    <w:basedOn w:val="a0"/>
    <w:qFormat/>
  </w:style>
  <w:style w:type="character" w:customStyle="1" w:styleId="grfwico10">
    <w:name w:val="grfwico10"/>
    <w:basedOn w:val="a0"/>
  </w:style>
  <w:style w:type="character" w:customStyle="1" w:styleId="grfwico14">
    <w:name w:val="grfwico14"/>
    <w:basedOn w:val="a0"/>
    <w:qFormat/>
  </w:style>
  <w:style w:type="character" w:customStyle="1" w:styleId="grfwico17">
    <w:name w:val="grfwico17"/>
    <w:basedOn w:val="a0"/>
    <w:qFormat/>
  </w:style>
  <w:style w:type="character" w:customStyle="1" w:styleId="hdxdata">
    <w:name w:val="hdxdata"/>
    <w:basedOn w:val="a0"/>
    <w:qFormat/>
  </w:style>
  <w:style w:type="character" w:customStyle="1" w:styleId="gwdsnopic">
    <w:name w:val="gwds_nop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256</Characters>
  <Application>Microsoft Office Word</Application>
  <DocSecurity>0</DocSecurity>
  <Lines>15</Lines>
  <Paragraphs>11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xhd</cp:lastModifiedBy>
  <cp:revision>2</cp:revision>
  <cp:lastPrinted>2021-10-26T03:30:00Z</cp:lastPrinted>
  <dcterms:created xsi:type="dcterms:W3CDTF">2021-11-23T12:59:00Z</dcterms:created>
  <dcterms:modified xsi:type="dcterms:W3CDTF">2021-11-23T12:59:00Z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D73BF0FAEE534EF596839AFC55A7872D</vt:lpwstr>
  </property>
</Properties>
</file>