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pacing w:line="579" w:lineRule="exact"/>
        <w:textAlignment w:val="auto"/>
        <w:rPr>
          <w:rFonts w:hint="eastAsia" w:ascii="方正小标宋_GBK" w:hAnsi="方正小标宋_GBK" w:eastAsia="方正小标宋_GBK" w:cs="方正小标宋_GBK"/>
          <w:b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kern w:val="0"/>
          <w:sz w:val="32"/>
          <w:szCs w:val="32"/>
          <w:lang w:val="zh-CN"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kern w:val="0"/>
          <w:sz w:val="32"/>
          <w:szCs w:val="32"/>
          <w:lang w:val="en-US" w:eastAsia="zh-CN"/>
        </w:rPr>
        <w:t>3</w:t>
      </w:r>
    </w:p>
    <w:p>
      <w:pPr>
        <w:pStyle w:val="2"/>
        <w:widowControl w:val="0"/>
        <w:wordWrap/>
        <w:adjustRightInd/>
        <w:spacing w:line="579" w:lineRule="exact"/>
        <w:textAlignment w:val="auto"/>
        <w:rPr>
          <w:rFonts w:hint="eastAsia" w:ascii="方正小标宋_GBK" w:hAnsi="方正小标宋_GBK" w:eastAsia="方正小标宋_GBK" w:cs="方正小标宋_GBK"/>
          <w:b w:val="0"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pacing w:line="579" w:lineRule="exact"/>
        <w:textAlignment w:val="auto"/>
        <w:rPr>
          <w:rFonts w:hint="eastAsia" w:ascii="方正小标宋_GBK" w:hAnsi="方正小标宋_GBK" w:eastAsia="方正小标宋_GBK" w:cs="方正小标宋_GBK"/>
          <w:b w:val="0"/>
          <w:kern w:val="0"/>
          <w:sz w:val="32"/>
          <w:szCs w:val="32"/>
          <w:lang w:val="en-US" w:eastAsia="zh-CN"/>
        </w:rPr>
      </w:pPr>
    </w:p>
    <w:p>
      <w:pPr>
        <w:pStyle w:val="2"/>
        <w:widowControl w:val="0"/>
        <w:wordWrap/>
        <w:adjustRightInd/>
        <w:spacing w:line="579" w:lineRule="exact"/>
        <w:textAlignment w:val="auto"/>
        <w:rPr>
          <w:rFonts w:hint="eastAsia" w:ascii="方正小标宋_GBK" w:hAnsi="方正小标宋_GBK" w:eastAsia="方正小标宋_GBK" w:cs="方正小标宋_GBK"/>
          <w:b w:val="0"/>
          <w:kern w:val="0"/>
          <w:sz w:val="32"/>
          <w:szCs w:val="32"/>
          <w:lang w:val="en-US" w:eastAsia="zh-CN"/>
        </w:rPr>
      </w:pPr>
    </w:p>
    <w:p>
      <w:pPr>
        <w:widowControl w:val="0"/>
        <w:tabs>
          <w:tab w:val="left" w:pos="5220"/>
        </w:tabs>
        <w:wordWrap/>
        <w:adjustRightInd/>
        <w:spacing w:line="579" w:lineRule="exact"/>
        <w:textAlignment w:val="auto"/>
        <w:rPr>
          <w:rFonts w:eastAsia="黑体"/>
          <w:sz w:val="32"/>
          <w:szCs w:val="32"/>
        </w:rPr>
      </w:pPr>
    </w:p>
    <w:p>
      <w:pPr>
        <w:widowControl w:val="0"/>
        <w:tabs>
          <w:tab w:val="left" w:pos="5220"/>
        </w:tabs>
        <w:wordWrap/>
        <w:adjustRightInd/>
        <w:spacing w:line="579" w:lineRule="exact"/>
        <w:jc w:val="center"/>
        <w:textAlignment w:val="auto"/>
        <w:rPr>
          <w:rFonts w:eastAsia="黑体"/>
          <w:sz w:val="52"/>
          <w:szCs w:val="52"/>
        </w:rPr>
      </w:pPr>
    </w:p>
    <w:p>
      <w:pPr>
        <w:widowControl w:val="0"/>
        <w:tabs>
          <w:tab w:val="left" w:pos="5220"/>
        </w:tabs>
        <w:wordWrap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2022年海南省工业互联网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应用案例</w:t>
      </w:r>
    </w:p>
    <w:p>
      <w:pPr>
        <w:widowControl w:val="0"/>
        <w:tabs>
          <w:tab w:val="left" w:pos="5220"/>
        </w:tabs>
        <w:wordWrap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val="en-US" w:eastAsia="zh-CN"/>
        </w:rPr>
        <w:t>书</w:t>
      </w:r>
    </w:p>
    <w:p>
      <w:pPr>
        <w:widowControl w:val="0"/>
        <w:tabs>
          <w:tab w:val="left" w:pos="5220"/>
        </w:tabs>
        <w:wordWrap/>
        <w:adjustRightInd/>
        <w:spacing w:line="579" w:lineRule="exact"/>
        <w:ind w:firstLine="1285" w:firstLineChars="400"/>
        <w:textAlignment w:val="auto"/>
        <w:rPr>
          <w:rFonts w:eastAsia="仿宋_GB2312"/>
          <w:b/>
          <w:sz w:val="32"/>
          <w:szCs w:val="32"/>
        </w:rPr>
      </w:pPr>
    </w:p>
    <w:p>
      <w:pPr>
        <w:widowControl w:val="0"/>
        <w:tabs>
          <w:tab w:val="left" w:pos="5220"/>
        </w:tabs>
        <w:wordWrap/>
        <w:adjustRightInd/>
        <w:spacing w:line="579" w:lineRule="exact"/>
        <w:ind w:firstLine="1285" w:firstLineChars="400"/>
        <w:textAlignment w:val="auto"/>
        <w:rPr>
          <w:rFonts w:eastAsia="仿宋_GB2312"/>
          <w:b/>
          <w:sz w:val="32"/>
          <w:szCs w:val="32"/>
        </w:rPr>
      </w:pPr>
    </w:p>
    <w:p>
      <w:pPr>
        <w:widowControl w:val="0"/>
        <w:tabs>
          <w:tab w:val="left" w:pos="5220"/>
        </w:tabs>
        <w:wordWrap/>
        <w:adjustRightInd/>
        <w:spacing w:line="579" w:lineRule="exact"/>
        <w:textAlignment w:val="auto"/>
        <w:rPr>
          <w:rFonts w:eastAsia="仿宋_GB2312"/>
          <w:b/>
          <w:sz w:val="32"/>
          <w:szCs w:val="32"/>
        </w:rPr>
      </w:pPr>
    </w:p>
    <w:p>
      <w:pPr>
        <w:widowControl w:val="0"/>
        <w:wordWrap/>
        <w:adjustRightInd/>
        <w:spacing w:line="579" w:lineRule="exact"/>
        <w:jc w:val="left"/>
        <w:textAlignment w:val="auto"/>
        <w:rPr>
          <w:rFonts w:eastAsia="黑体"/>
          <w:sz w:val="32"/>
        </w:rPr>
      </w:pPr>
    </w:p>
    <w:p>
      <w:pPr>
        <w:pStyle w:val="2"/>
        <w:widowControl w:val="0"/>
        <w:wordWrap/>
        <w:adjustRightInd/>
        <w:spacing w:line="579" w:lineRule="exact"/>
        <w:textAlignment w:val="auto"/>
        <w:rPr>
          <w:rFonts w:eastAsia="黑体"/>
          <w:sz w:val="32"/>
        </w:rPr>
      </w:pPr>
    </w:p>
    <w:p>
      <w:pPr>
        <w:pStyle w:val="2"/>
        <w:widowControl w:val="0"/>
        <w:wordWrap/>
        <w:adjustRightInd/>
        <w:spacing w:line="579" w:lineRule="exact"/>
        <w:textAlignment w:val="auto"/>
        <w:rPr>
          <w:rFonts w:eastAsia="黑体"/>
          <w:sz w:val="32"/>
        </w:rPr>
      </w:pPr>
    </w:p>
    <w:p>
      <w:pPr>
        <w:widowControl w:val="0"/>
        <w:wordWrap/>
        <w:adjustRightInd/>
        <w:spacing w:line="579" w:lineRule="exact"/>
        <w:jc w:val="left"/>
        <w:textAlignment w:val="auto"/>
        <w:rPr>
          <w:rFonts w:eastAsia="黑体"/>
          <w:sz w:val="32"/>
        </w:rPr>
      </w:pPr>
    </w:p>
    <w:p>
      <w:pPr>
        <w:widowControl w:val="0"/>
        <w:wordWrap/>
        <w:adjustRightInd/>
        <w:spacing w:line="579" w:lineRule="exact"/>
        <w:ind w:firstLine="640" w:firstLineChars="200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案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  <w:lang w:val="en-US" w:eastAsia="zh-CN"/>
        </w:rPr>
        <w:t>例</w:t>
      </w:r>
      <w:r>
        <w:rPr>
          <w:rFonts w:eastAsia="黑体"/>
          <w:sz w:val="32"/>
        </w:rPr>
        <w:t xml:space="preserve">   名    称  </w:t>
      </w:r>
      <w:r>
        <w:rPr>
          <w:rFonts w:eastAsia="黑体"/>
          <w:sz w:val="32"/>
          <w:u w:val="single"/>
        </w:rPr>
        <w:t xml:space="preserve">                               </w:t>
      </w:r>
    </w:p>
    <w:p>
      <w:pPr>
        <w:widowControl w:val="0"/>
        <w:wordWrap/>
        <w:adjustRightInd/>
        <w:spacing w:line="579" w:lineRule="exact"/>
        <w:ind w:firstLine="640" w:firstLineChars="200"/>
        <w:textAlignment w:val="auto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申 报 单 位</w:t>
      </w:r>
      <w:r>
        <w:rPr>
          <w:rFonts w:hint="eastAsia" w:eastAsia="黑体"/>
          <w:sz w:val="32"/>
          <w:lang w:eastAsia="zh-CN"/>
        </w:rPr>
        <w:t>（</w:t>
      </w:r>
      <w:r>
        <w:rPr>
          <w:rFonts w:eastAsia="黑体"/>
          <w:sz w:val="32"/>
        </w:rPr>
        <w:t>盖</w:t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>章</w:t>
      </w:r>
      <w:r>
        <w:rPr>
          <w:rFonts w:hint="eastAsia" w:eastAsia="黑体"/>
          <w:sz w:val="32"/>
          <w:lang w:eastAsia="zh-CN"/>
        </w:rPr>
        <w:t>）</w:t>
      </w:r>
      <w:r>
        <w:rPr>
          <w:rFonts w:eastAsia="黑体"/>
          <w:sz w:val="32"/>
          <w:u w:val="single"/>
        </w:rPr>
        <w:t xml:space="preserve">                               </w:t>
      </w:r>
    </w:p>
    <w:p>
      <w:pPr>
        <w:widowControl w:val="0"/>
        <w:wordWrap/>
        <w:adjustRightInd/>
        <w:spacing w:line="579" w:lineRule="exact"/>
        <w:ind w:firstLine="640" w:firstLineChars="200"/>
        <w:textAlignment w:val="auto"/>
        <w:rPr>
          <w:rFonts w:eastAsia="黑体"/>
          <w:b/>
          <w:color w:val="000000"/>
          <w:sz w:val="40"/>
          <w:szCs w:val="36"/>
        </w:rPr>
        <w:sectPr>
          <w:footerReference r:id="rId3" w:type="default"/>
          <w:pgSz w:w="11905" w:h="16838"/>
          <w:pgMar w:top="2098" w:right="1474" w:bottom="1984" w:left="1587" w:header="851" w:footer="992" w:gutter="0"/>
          <w:pgNumType w:start="1"/>
          <w:cols w:space="720" w:num="1"/>
          <w:rtlGutter w:val="0"/>
          <w:docGrid w:type="lines" w:linePitch="312" w:charSpace="0"/>
        </w:sectPr>
      </w:pPr>
      <w:r>
        <w:rPr>
          <w:rFonts w:eastAsia="黑体"/>
          <w:sz w:val="32"/>
        </w:rPr>
        <w:t>申</w:t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>报</w:t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>日</w:t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 xml:space="preserve">期  </w:t>
      </w:r>
      <w:r>
        <w:rPr>
          <w:rFonts w:eastAsia="黑体"/>
          <w:sz w:val="32"/>
          <w:u w:val="single"/>
        </w:rPr>
        <w:t xml:space="preserve">                              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beforeLines="20" w:line="579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企业基本情况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1.企业基本情况发展历程、经营范围、经营状况等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2.企业在技术创新、行业深耕等方面的核心竞争力</w:t>
      </w:r>
    </w:p>
    <w:p>
      <w:pPr>
        <w:widowControl w:val="0"/>
        <w:wordWrap/>
        <w:adjustRightInd/>
        <w:snapToGrid w:val="0"/>
        <w:spacing w:beforeLines="20" w:line="579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案例</w:t>
      </w:r>
      <w:r>
        <w:rPr>
          <w:rFonts w:ascii="仿宋" w:hAnsi="仿宋" w:eastAsia="仿宋"/>
          <w:b/>
          <w:bCs/>
          <w:sz w:val="32"/>
          <w:szCs w:val="32"/>
        </w:rPr>
        <w:t>基本情况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1.案例建设背景和项目团队介绍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2.案例建设目标和主要任务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3.案例建设内容及适用场景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4.案例实际实施应用成果</w:t>
      </w:r>
    </w:p>
    <w:p>
      <w:pPr>
        <w:widowControl w:val="0"/>
        <w:wordWrap/>
        <w:adjustRightInd/>
        <w:snapToGrid w:val="0"/>
        <w:spacing w:beforeLines="20" w:line="579" w:lineRule="exac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</w:t>
      </w:r>
      <w:r>
        <w:rPr>
          <w:rFonts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案例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建设技术方案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案例解决方案及关键技术应用，着重体现技术的先进性，解决方案的创新性和竞争优势。</w:t>
      </w:r>
    </w:p>
    <w:p>
      <w:pPr>
        <w:pStyle w:val="2"/>
        <w:widowControl w:val="0"/>
        <w:wordWrap/>
        <w:adjustRightInd/>
        <w:spacing w:line="579" w:lineRule="exact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四、案例应用效益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案例应用为企业带来的社会效益和实际经济效益（可附图文、表格证明）</w:t>
      </w:r>
    </w:p>
    <w:p>
      <w:pPr>
        <w:widowControl w:val="0"/>
        <w:wordWrap/>
        <w:adjustRightInd/>
        <w:snapToGrid w:val="0"/>
        <w:spacing w:beforeLines="20" w:line="579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</w:t>
      </w:r>
      <w:r>
        <w:rPr>
          <w:rFonts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案例</w:t>
      </w:r>
      <w:r>
        <w:rPr>
          <w:rFonts w:ascii="仿宋" w:hAnsi="仿宋" w:eastAsia="仿宋"/>
          <w:b/>
          <w:bCs/>
          <w:sz w:val="32"/>
          <w:szCs w:val="32"/>
        </w:rPr>
        <w:t>示范作用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及未来展望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突出案例实施中的典型经验和做法，对相关行业、区域、典型场景的可复制性和示范价值，企业未来发展方向与思路。</w:t>
      </w:r>
    </w:p>
    <w:p>
      <w:pPr>
        <w:widowControl w:val="0"/>
        <w:wordWrap/>
        <w:adjustRightInd/>
        <w:snapToGrid w:val="0"/>
        <w:spacing w:beforeLines="20" w:line="579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六</w:t>
      </w:r>
      <w:r>
        <w:rPr>
          <w:rFonts w:ascii="仿宋" w:hAnsi="仿宋" w:eastAsia="仿宋"/>
          <w:b/>
          <w:bCs/>
          <w:sz w:val="32"/>
          <w:szCs w:val="32"/>
        </w:rPr>
        <w:t>、相关附件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1.企业提供有效的工商营业执照、组织机构代码证和税务登记证，或营业执照（三证合一）；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2.企业案例应用中获得的相关专利、证书、核心技术创新能力证明；</w:t>
      </w:r>
    </w:p>
    <w:p>
      <w:pPr>
        <w:widowControl w:val="0"/>
        <w:numPr>
          <w:ilvl w:val="0"/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3.如申报案例有推广应用案例，提供经应用单位盖章使用证明等有效证明材料。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（填报说明：请用A4幅面编辑，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全文不超过12000字，</w:t>
      </w:r>
      <w:r>
        <w:rPr>
          <w:rFonts w:eastAsia="仿宋_GB2312"/>
          <w:bCs/>
          <w:sz w:val="32"/>
          <w:szCs w:val="32"/>
        </w:rPr>
        <w:t>正文字体为</w:t>
      </w:r>
      <w:r>
        <w:rPr>
          <w:rFonts w:hint="eastAsia" w:eastAsia="仿宋_GB2312"/>
          <w:bCs/>
          <w:sz w:val="32"/>
          <w:szCs w:val="32"/>
          <w:lang w:val="en-US" w:eastAsia="zh-CN"/>
        </w:rPr>
        <w:t>三</w:t>
      </w:r>
      <w:r>
        <w:rPr>
          <w:rFonts w:eastAsia="仿宋_GB2312"/>
          <w:bCs/>
          <w:sz w:val="32"/>
          <w:szCs w:val="32"/>
        </w:rPr>
        <w:t>号仿宋</w:t>
      </w:r>
      <w:r>
        <w:rPr>
          <w:rFonts w:hint="eastAsia" w:eastAsia="仿宋_GB2312"/>
          <w:bCs/>
          <w:sz w:val="32"/>
          <w:szCs w:val="32"/>
          <w:lang w:val="en-US" w:eastAsia="zh-CN"/>
        </w:rPr>
        <w:t>_GB2312</w:t>
      </w:r>
      <w:r>
        <w:rPr>
          <w:rFonts w:eastAsia="仿宋_GB2312"/>
          <w:bCs/>
          <w:sz w:val="32"/>
          <w:szCs w:val="32"/>
        </w:rPr>
        <w:t>，单倍行距。一级标题</w:t>
      </w:r>
      <w:r>
        <w:rPr>
          <w:rFonts w:hint="eastAsia" w:eastAsia="仿宋_GB2312"/>
          <w:bCs/>
          <w:sz w:val="32"/>
          <w:szCs w:val="32"/>
          <w:lang w:val="en-US" w:eastAsia="zh-CN"/>
        </w:rPr>
        <w:t>三</w:t>
      </w:r>
      <w:r>
        <w:rPr>
          <w:rFonts w:eastAsia="仿宋_GB2312"/>
          <w:bCs/>
          <w:sz w:val="32"/>
          <w:szCs w:val="32"/>
        </w:rPr>
        <w:t>号黑体，二级标题</w:t>
      </w:r>
      <w:r>
        <w:rPr>
          <w:rFonts w:hint="eastAsia" w:eastAsia="仿宋_GB2312"/>
          <w:bCs/>
          <w:sz w:val="32"/>
          <w:szCs w:val="32"/>
          <w:lang w:val="en-US" w:eastAsia="zh-CN"/>
        </w:rPr>
        <w:t>三</w:t>
      </w:r>
      <w:r>
        <w:rPr>
          <w:rFonts w:eastAsia="仿宋_GB2312"/>
          <w:bCs/>
          <w:sz w:val="32"/>
          <w:szCs w:val="32"/>
        </w:rPr>
        <w:t>号楷体GB_2312。）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776C4"/>
    <w:multiLevelType w:val="singleLevel"/>
    <w:tmpl w:val="093776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lhYzFjMzFmZDk4MDU0YWIwZmYyNDZiZTNmOGEyYmQifQ=="/>
  </w:docVars>
  <w:rsids>
    <w:rsidRoot w:val="00000000"/>
    <w:rsid w:val="2B61238A"/>
    <w:rsid w:val="D7FB1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471</Words>
  <Characters>500</Characters>
  <Lines>0</Lines>
  <Paragraphs>0</Paragraphs>
  <TotalTime>0</TotalTime>
  <ScaleCrop>false</ScaleCrop>
  <LinksUpToDate>false</LinksUpToDate>
  <CharactersWithSpaces>618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2022-06-13T21:42:00Z</dcterms:created>
  <dc:creator>番薯～～</dc:creator>
  <cp:lastModifiedBy>Administrator</cp:lastModifiedBy>
  <dcterms:modified xsi:type="dcterms:W3CDTF">2022-06-21T06:58:41Z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C69908D4E8E943099EEE71CE2E2A471E</vt:lpwstr>
  </property>
</Properties>
</file>