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autoSpaceDE w:val="0"/>
        <w:autoSpaceDN/>
        <w:spacing w:line="560" w:lineRule="exact"/>
        <w:jc w:val="center"/>
        <w:rPr>
          <w:rFonts w:hint="eastAsia" w:ascii="黑体" w:hAnsi="宋体" w:eastAsia="黑体" w:cs="黑体"/>
          <w:b/>
          <w:bCs/>
          <w:kern w:val="0"/>
          <w:sz w:val="52"/>
          <w:szCs w:val="52"/>
          <w:highlight w:val="none"/>
        </w:rPr>
      </w:pPr>
    </w:p>
    <w:p>
      <w:pPr>
        <w:keepNext w:val="0"/>
        <w:keepLines w:val="0"/>
        <w:widowControl/>
        <w:suppressLineNumbers w:val="0"/>
        <w:autoSpaceDE w:val="0"/>
        <w:autoSpaceDN/>
        <w:spacing w:line="560" w:lineRule="exact"/>
        <w:jc w:val="center"/>
        <w:rPr>
          <w:rFonts w:hint="eastAsia" w:ascii="黑体" w:hAnsi="宋体" w:eastAsia="黑体" w:cs="黑体"/>
          <w:b/>
          <w:bCs/>
          <w:kern w:val="0"/>
          <w:sz w:val="52"/>
          <w:szCs w:val="52"/>
          <w:highlight w:val="none"/>
        </w:rPr>
      </w:pPr>
    </w:p>
    <w:p>
      <w:pPr>
        <w:keepNext w:val="0"/>
        <w:keepLines w:val="0"/>
        <w:widowControl/>
        <w:suppressLineNumbers w:val="0"/>
        <w:autoSpaceDE w:val="0"/>
        <w:autoSpaceDN/>
        <w:spacing w:line="560" w:lineRule="exact"/>
        <w:jc w:val="center"/>
        <w:rPr>
          <w:rFonts w:hint="eastAsia" w:ascii="黑体" w:hAnsi="宋体" w:eastAsia="黑体" w:cs="黑体"/>
          <w:b/>
          <w:bCs/>
          <w:kern w:val="0"/>
          <w:sz w:val="52"/>
          <w:szCs w:val="52"/>
          <w:highlight w:val="none"/>
        </w:rPr>
      </w:pPr>
    </w:p>
    <w:p>
      <w:pPr>
        <w:keepNext w:val="0"/>
        <w:keepLines w:val="0"/>
        <w:widowControl/>
        <w:suppressLineNumbers w:val="0"/>
        <w:autoSpaceDE w:val="0"/>
        <w:autoSpaceDN/>
        <w:spacing w:line="560" w:lineRule="exact"/>
        <w:jc w:val="center"/>
        <w:rPr>
          <w:rFonts w:hint="eastAsia" w:ascii="黑体" w:hAnsi="宋体" w:eastAsia="黑体" w:cs="黑体"/>
          <w:b/>
          <w:bCs/>
          <w:kern w:val="0"/>
          <w:sz w:val="52"/>
          <w:szCs w:val="52"/>
          <w:highlight w:val="none"/>
        </w:rPr>
      </w:pPr>
    </w:p>
    <w:p>
      <w:pPr>
        <w:keepNext w:val="0"/>
        <w:keepLines w:val="0"/>
        <w:widowControl/>
        <w:suppressLineNumbers w:val="0"/>
        <w:autoSpaceDE w:val="0"/>
        <w:autoSpaceDN/>
        <w:spacing w:line="560" w:lineRule="exact"/>
        <w:jc w:val="center"/>
        <w:rPr>
          <w:rFonts w:hint="eastAsia" w:ascii="黑体" w:hAnsi="宋体" w:eastAsia="黑体" w:cs="黑体"/>
          <w:b/>
          <w:bCs/>
          <w:kern w:val="0"/>
          <w:sz w:val="52"/>
          <w:szCs w:val="52"/>
          <w:highlight w:val="none"/>
        </w:rPr>
      </w:pPr>
    </w:p>
    <w:p>
      <w:pPr>
        <w:keepNext w:val="0"/>
        <w:keepLines w:val="0"/>
        <w:widowControl/>
        <w:suppressLineNumbers w:val="0"/>
        <w:autoSpaceDE w:val="0"/>
        <w:autoSpaceDN/>
        <w:spacing w:line="560" w:lineRule="exact"/>
        <w:jc w:val="center"/>
        <w:rPr>
          <w:rFonts w:hint="eastAsia" w:ascii="黑体" w:hAnsi="宋体" w:eastAsia="黑体" w:cs="黑体"/>
          <w:b/>
          <w:bCs/>
          <w:kern w:val="0"/>
          <w:sz w:val="52"/>
          <w:szCs w:val="52"/>
          <w:highlight w:val="none"/>
        </w:rPr>
      </w:pPr>
    </w:p>
    <w:p>
      <w:pPr>
        <w:keepNext w:val="0"/>
        <w:keepLines w:val="0"/>
        <w:widowControl/>
        <w:suppressLineNumbers w:val="0"/>
        <w:autoSpaceDE w:val="0"/>
        <w:autoSpaceDN/>
        <w:spacing w:line="560" w:lineRule="exact"/>
        <w:jc w:val="center"/>
        <w:rPr>
          <w:rFonts w:hint="eastAsia" w:ascii="黑体" w:hAnsi="宋体" w:eastAsia="黑体" w:cs="黑体"/>
          <w:b/>
          <w:bCs/>
          <w:kern w:val="0"/>
          <w:sz w:val="52"/>
          <w:szCs w:val="52"/>
          <w:highlight w:val="none"/>
        </w:rPr>
      </w:pPr>
    </w:p>
    <w:p>
      <w:pPr>
        <w:keepNext w:val="0"/>
        <w:keepLines w:val="0"/>
        <w:widowControl/>
        <w:suppressLineNumbers w:val="0"/>
        <w:autoSpaceDE w:val="0"/>
        <w:autoSpaceDN/>
        <w:spacing w:line="560" w:lineRule="exact"/>
        <w:jc w:val="center"/>
        <w:rPr>
          <w:rFonts w:hint="eastAsia" w:ascii="黑体" w:hAnsi="宋体" w:eastAsia="黑体" w:cs="黑体"/>
          <w:b/>
          <w:bCs/>
          <w:kern w:val="0"/>
          <w:sz w:val="52"/>
          <w:szCs w:val="52"/>
          <w:highlight w:val="none"/>
        </w:rPr>
      </w:pPr>
    </w:p>
    <w:p>
      <w:pPr>
        <w:keepNext w:val="0"/>
        <w:keepLines w:val="0"/>
        <w:widowControl/>
        <w:suppressLineNumbers w:val="0"/>
        <w:autoSpaceDE w:val="0"/>
        <w:autoSpaceDN/>
        <w:spacing w:line="560" w:lineRule="exact"/>
        <w:jc w:val="center"/>
        <w:rPr>
          <w:rFonts w:hint="eastAsia" w:ascii="黑体" w:hAnsi="宋体" w:eastAsia="黑体" w:cs="黑体"/>
          <w:b/>
          <w:bCs/>
          <w:kern w:val="0"/>
          <w:sz w:val="52"/>
          <w:szCs w:val="52"/>
          <w:highlight w:val="none"/>
        </w:rPr>
      </w:pPr>
    </w:p>
    <w:p>
      <w:pPr>
        <w:keepNext w:val="0"/>
        <w:keepLines w:val="0"/>
        <w:widowControl/>
        <w:suppressLineNumbers w:val="0"/>
        <w:autoSpaceDE w:val="0"/>
        <w:autoSpaceDN/>
        <w:spacing w:line="560" w:lineRule="exact"/>
        <w:jc w:val="center"/>
        <w:rPr>
          <w:rFonts w:hint="eastAsia" w:ascii="黑体" w:hAnsi="宋体" w:eastAsia="黑体" w:cs="黑体"/>
          <w:b/>
          <w:bCs/>
          <w:kern w:val="0"/>
          <w:sz w:val="52"/>
          <w:szCs w:val="52"/>
          <w:highlight w:val="none"/>
        </w:rPr>
      </w:pPr>
    </w:p>
    <w:p>
      <w:pPr>
        <w:keepNext w:val="0"/>
        <w:keepLines w:val="0"/>
        <w:widowControl/>
        <w:suppressLineNumbers w:val="0"/>
        <w:autoSpaceDE w:val="0"/>
        <w:autoSpaceDN/>
        <w:spacing w:line="560" w:lineRule="exact"/>
        <w:jc w:val="center"/>
        <w:rPr>
          <w:rFonts w:hint="eastAsia" w:ascii="黑体" w:hAnsi="宋体" w:eastAsia="黑体" w:cs="黑体"/>
          <w:b/>
          <w:bCs/>
          <w:kern w:val="0"/>
          <w:sz w:val="52"/>
          <w:szCs w:val="52"/>
          <w:highlight w:val="none"/>
        </w:rPr>
      </w:pPr>
    </w:p>
    <w:p>
      <w:pPr>
        <w:keepNext w:val="0"/>
        <w:keepLines w:val="0"/>
        <w:widowControl/>
        <w:suppressLineNumbers w:val="0"/>
        <w:autoSpaceDE w:val="0"/>
        <w:autoSpaceDN/>
        <w:spacing w:line="560" w:lineRule="exact"/>
        <w:jc w:val="center"/>
        <w:rPr>
          <w:rFonts w:hint="eastAsia" w:ascii="黑体" w:hAnsi="宋体" w:eastAsia="黑体" w:cs="黑体"/>
          <w:b/>
          <w:bCs/>
          <w:kern w:val="0"/>
          <w:sz w:val="52"/>
          <w:szCs w:val="52"/>
          <w:highlight w:val="none"/>
          <w:lang w:eastAsia="zh-CN"/>
        </w:rPr>
      </w:pPr>
      <w:r>
        <w:rPr>
          <w:rFonts w:hint="eastAsia" w:ascii="黑体" w:hAnsi="宋体" w:eastAsia="黑体" w:cs="黑体"/>
          <w:b/>
          <w:bCs/>
          <w:kern w:val="0"/>
          <w:sz w:val="52"/>
          <w:szCs w:val="52"/>
          <w:highlight w:val="none"/>
        </w:rPr>
        <w:t>共青团海南省委202</w:t>
      </w:r>
      <w:r>
        <w:rPr>
          <w:rFonts w:hint="eastAsia" w:ascii="黑体" w:eastAsia="黑体" w:cs="黑体"/>
          <w:b/>
          <w:bCs/>
          <w:kern w:val="0"/>
          <w:sz w:val="52"/>
          <w:szCs w:val="52"/>
          <w:highlight w:val="none"/>
          <w:lang w:val="en-US" w:eastAsia="zh-CN"/>
        </w:rPr>
        <w:t>2</w:t>
      </w:r>
      <w:r>
        <w:rPr>
          <w:rFonts w:hint="eastAsia" w:ascii="黑体" w:hAnsi="宋体" w:eastAsia="黑体" w:cs="黑体"/>
          <w:b/>
          <w:bCs/>
          <w:kern w:val="0"/>
          <w:sz w:val="52"/>
          <w:szCs w:val="52"/>
          <w:highlight w:val="none"/>
        </w:rPr>
        <w:t>年度部门决算</w:t>
      </w:r>
      <w:r>
        <w:rPr>
          <w:rFonts w:hint="eastAsia" w:ascii="黑体" w:eastAsia="黑体" w:cs="黑体"/>
          <w:b/>
          <w:bCs/>
          <w:kern w:val="0"/>
          <w:sz w:val="52"/>
          <w:szCs w:val="52"/>
          <w:highlight w:val="none"/>
          <w:lang w:eastAsia="zh-CN"/>
        </w:rPr>
        <w:t>公开报告</w:t>
      </w: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both"/>
        <w:rPr>
          <w:highlight w:val="none"/>
        </w:rPr>
      </w:pPr>
    </w:p>
    <w:p>
      <w:pPr>
        <w:keepNext w:val="0"/>
        <w:keepLines w:val="0"/>
        <w:pageBreakBefore w:val="0"/>
        <w:kinsoku/>
        <w:wordWrap/>
        <w:overflowPunct/>
        <w:topLinePunct w:val="0"/>
        <w:autoSpaceDN/>
        <w:bidi w:val="0"/>
        <w:adjustRightInd/>
        <w:snapToGrid/>
        <w:spacing w:before="0" w:beforeLines="0" w:after="0" w:afterLines="0" w:line="560" w:lineRule="exact"/>
        <w:ind w:left="0" w:leftChars="0" w:right="0" w:rightChars="0" w:firstLine="0" w:firstLineChars="0"/>
        <w:jc w:val="center"/>
        <w:textAlignment w:val="auto"/>
        <w:rPr>
          <w:rFonts w:hint="eastAsia" w:ascii="Times New Roman" w:hAnsi="Times New Roman" w:eastAsia="仿宋_GB2312" w:cs="仿宋_GB2312"/>
          <w:b/>
          <w:bCs/>
          <w:sz w:val="32"/>
          <w:szCs w:val="32"/>
          <w:highlight w:val="none"/>
        </w:rPr>
        <w:sectPr>
          <w:footerReference r:id="rId4" w:type="default"/>
          <w:pgSz w:w="11906" w:h="16838"/>
          <w:pgMar w:top="1440" w:right="1800" w:bottom="1440" w:left="1800" w:header="851" w:footer="992" w:gutter="0"/>
          <w:cols w:space="425" w:num="1"/>
          <w:docGrid w:type="lines" w:linePitch="312" w:charSpace="0"/>
        </w:sectPr>
      </w:pPr>
      <w:bookmarkStart w:id="0" w:name="_Toc11440_WPSOffice_Type2"/>
    </w:p>
    <w:p>
      <w:pPr>
        <w:keepNext w:val="0"/>
        <w:keepLines w:val="0"/>
        <w:pageBreakBefore w:val="0"/>
        <w:kinsoku/>
        <w:wordWrap/>
        <w:overflowPunct/>
        <w:topLinePunct w:val="0"/>
        <w:autoSpaceDN/>
        <w:bidi w:val="0"/>
        <w:adjustRightInd/>
        <w:snapToGrid/>
        <w:spacing w:before="0" w:beforeLines="0" w:after="0" w:afterLines="0" w:line="560" w:lineRule="exact"/>
        <w:ind w:left="0" w:leftChars="0" w:right="0" w:rightChars="0" w:firstLine="0" w:firstLineChars="0"/>
        <w:jc w:val="center"/>
        <w:textAlignment w:val="auto"/>
        <w:rPr>
          <w:rFonts w:hint="eastAsia" w:ascii="Times New Roman" w:hAnsi="Times New Roman" w:eastAsia="仿宋_GB2312" w:cs="仿宋_GB2312"/>
          <w:b/>
          <w:bCs/>
          <w:sz w:val="32"/>
          <w:szCs w:val="32"/>
          <w:highlight w:val="none"/>
        </w:rPr>
      </w:pPr>
      <w:r>
        <w:rPr>
          <w:rFonts w:hint="eastAsia" w:ascii="Times New Roman" w:hAnsi="Times New Roman" w:eastAsia="仿宋_GB2312" w:cs="仿宋_GB2312"/>
          <w:b/>
          <w:bCs/>
          <w:sz w:val="32"/>
          <w:szCs w:val="32"/>
          <w:highlight w:val="none"/>
        </w:rPr>
        <w:t>目</w:t>
      </w:r>
      <w:r>
        <w:rPr>
          <w:rFonts w:hint="eastAsia" w:ascii="Times New Roman" w:hAnsi="Times New Roman" w:eastAsia="仿宋_GB2312" w:cs="仿宋_GB2312"/>
          <w:b/>
          <w:bCs/>
          <w:sz w:val="32"/>
          <w:szCs w:val="32"/>
          <w:highlight w:val="none"/>
          <w:lang w:val="en-US" w:eastAsia="zh-CN"/>
        </w:rPr>
        <w:t xml:space="preserve">  </w:t>
      </w:r>
      <w:r>
        <w:rPr>
          <w:rFonts w:hint="eastAsia" w:ascii="Times New Roman" w:hAnsi="Times New Roman" w:eastAsia="仿宋_GB2312" w:cs="仿宋_GB2312"/>
          <w:b/>
          <w:bCs/>
          <w:sz w:val="32"/>
          <w:szCs w:val="32"/>
          <w:highlight w:val="none"/>
        </w:rPr>
        <w:t>录</w:t>
      </w:r>
    </w:p>
    <w:p>
      <w:pPr>
        <w:pStyle w:val="6"/>
        <w:keepNext w:val="0"/>
        <w:keepLines w:val="0"/>
        <w:pageBreakBefore w:val="0"/>
        <w:tabs>
          <w:tab w:val="right" w:leader="dot" w:pos="8306"/>
        </w:tabs>
        <w:kinsoku/>
        <w:wordWrap/>
        <w:overflowPunct/>
        <w:topLinePunct w:val="0"/>
        <w:autoSpaceDN/>
        <w:bidi w:val="0"/>
        <w:adjustRightInd/>
        <w:snapToGrid/>
        <w:spacing w:line="560" w:lineRule="exact"/>
        <w:textAlignment w:val="auto"/>
        <w:rPr>
          <w:rFonts w:hint="eastAsia" w:ascii="Times New Roman" w:hAnsi="Times New Roman" w:eastAsia="仿宋_GB2312" w:cs="仿宋_GB2312"/>
          <w:b w:val="0"/>
          <w:bCs w:val="0"/>
          <w:sz w:val="32"/>
          <w:szCs w:val="32"/>
          <w:highlight w:val="none"/>
        </w:rPr>
      </w:pPr>
      <w:r>
        <w:rPr>
          <w:rFonts w:hint="eastAsia" w:ascii="Times New Roman" w:hAnsi="Times New Roman" w:eastAsia="仿宋_GB2312" w:cs="仿宋_GB2312"/>
          <w:b w:val="0"/>
          <w:bCs w:val="0"/>
          <w:sz w:val="32"/>
          <w:szCs w:val="32"/>
          <w:highlight w:val="none"/>
        </w:rPr>
        <w:fldChar w:fldCharType="begin"/>
      </w:r>
      <w:r>
        <w:rPr>
          <w:rFonts w:hint="eastAsia" w:ascii="Times New Roman" w:hAnsi="Times New Roman" w:eastAsia="仿宋_GB2312" w:cs="仿宋_GB2312"/>
          <w:b w:val="0"/>
          <w:bCs w:val="0"/>
          <w:sz w:val="32"/>
          <w:szCs w:val="32"/>
          <w:highlight w:val="none"/>
        </w:rPr>
        <w:instrText xml:space="preserve"> HYPERLINK \l _Toc1704_WPSOffice_Level1 </w:instrText>
      </w:r>
      <w:r>
        <w:rPr>
          <w:rFonts w:hint="eastAsia" w:ascii="Times New Roman" w:hAnsi="Times New Roman" w:eastAsia="仿宋_GB2312" w:cs="仿宋_GB2312"/>
          <w:b w:val="0"/>
          <w:bCs w:val="0"/>
          <w:sz w:val="32"/>
          <w:szCs w:val="32"/>
          <w:highlight w:val="none"/>
        </w:rPr>
        <w:fldChar w:fldCharType="separate"/>
      </w:r>
      <w:r>
        <w:rPr>
          <w:rFonts w:hint="eastAsia" w:ascii="Times New Roman" w:hAnsi="Times New Roman" w:eastAsia="仿宋_GB2312" w:cs="仿宋_GB2312"/>
          <w:b/>
          <w:bCs/>
          <w:sz w:val="32"/>
          <w:szCs w:val="32"/>
          <w:highlight w:val="none"/>
          <w:lang w:eastAsia="zh-CN"/>
        </w:rPr>
        <w:t>第一部分</w:t>
      </w:r>
      <w:r>
        <w:rPr>
          <w:rFonts w:hint="eastAsia" w:ascii="Times New Roman" w:hAnsi="Times New Roman" w:eastAsia="仿宋_GB2312" w:cs="仿宋_GB2312"/>
          <w:b/>
          <w:bCs/>
          <w:sz w:val="32"/>
          <w:szCs w:val="32"/>
          <w:highlight w:val="none"/>
          <w:lang w:val="en-US" w:eastAsia="zh-CN"/>
        </w:rPr>
        <w:t xml:space="preserve">  共青团</w:t>
      </w:r>
      <w:r>
        <w:rPr>
          <w:rFonts w:hint="eastAsia" w:eastAsia="仿宋_GB2312" w:cs="仿宋_GB2312"/>
          <w:b/>
          <w:bCs/>
          <w:sz w:val="32"/>
          <w:szCs w:val="32"/>
          <w:highlight w:val="none"/>
          <w:lang w:val="en-US" w:eastAsia="zh-CN"/>
        </w:rPr>
        <w:t>海南省</w:t>
      </w:r>
      <w:r>
        <w:rPr>
          <w:rFonts w:hint="eastAsia" w:ascii="Times New Roman" w:hAnsi="Times New Roman" w:eastAsia="仿宋_GB2312" w:cs="仿宋_GB2312"/>
          <w:b/>
          <w:bCs/>
          <w:sz w:val="32"/>
          <w:szCs w:val="32"/>
          <w:highlight w:val="none"/>
          <w:lang w:val="en-US" w:eastAsia="zh-CN"/>
        </w:rPr>
        <w:t>委员会部门概况</w:t>
      </w:r>
      <w:r>
        <w:rPr>
          <w:rFonts w:hint="eastAsia" w:ascii="Times New Roman" w:hAnsi="Times New Roman" w:eastAsia="仿宋_GB2312" w:cs="仿宋_GB2312"/>
          <w:b w:val="0"/>
          <w:bCs w:val="0"/>
          <w:sz w:val="32"/>
          <w:szCs w:val="32"/>
          <w:highlight w:val="none"/>
        </w:rPr>
        <w:tab/>
      </w:r>
      <w:r>
        <w:rPr>
          <w:rFonts w:hint="eastAsia" w:ascii="Times New Roman" w:hAnsi="Times New Roman" w:eastAsia="仿宋_GB2312" w:cs="仿宋_GB2312"/>
          <w:b w:val="0"/>
          <w:bCs w:val="0"/>
          <w:sz w:val="32"/>
          <w:szCs w:val="32"/>
          <w:highlight w:val="none"/>
          <w:lang w:val="en-US" w:eastAsia="zh-CN"/>
        </w:rPr>
        <w:t>3</w:t>
      </w:r>
      <w:r>
        <w:rPr>
          <w:rFonts w:hint="eastAsia" w:ascii="Times New Roman" w:hAnsi="Times New Roman" w:eastAsia="仿宋_GB2312" w:cs="仿宋_GB2312"/>
          <w:b w:val="0"/>
          <w:bCs w:val="0"/>
          <w:sz w:val="32"/>
          <w:szCs w:val="32"/>
          <w:highlight w:val="none"/>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_Toc20274_WPSOffice_Level2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sz w:val="32"/>
          <w:szCs w:val="32"/>
          <w:highlight w:val="none"/>
          <w:lang w:eastAsia="zh-CN"/>
        </w:rPr>
        <w:t>一、</w:t>
      </w:r>
      <w:r>
        <w:rPr>
          <w:rFonts w:hint="eastAsia" w:ascii="Times New Roman" w:hAnsi="Times New Roman" w:eastAsia="仿宋_GB2312" w:cs="仿宋_GB2312"/>
          <w:sz w:val="32"/>
          <w:szCs w:val="32"/>
          <w:highlight w:val="none"/>
        </w:rPr>
        <w:t>部门职责</w:t>
      </w:r>
      <w:r>
        <w:rPr>
          <w:rFonts w:hint="eastAsia" w:ascii="Times New Roman" w:hAnsi="Times New Roman" w:eastAsia="仿宋_GB2312" w:cs="仿宋_GB2312"/>
          <w:sz w:val="32"/>
          <w:szCs w:val="32"/>
          <w:highlight w:val="none"/>
        </w:rPr>
        <w:tab/>
      </w:r>
      <w:r>
        <w:rPr>
          <w:rFonts w:hint="eastAsia" w:ascii="Times New Roman" w:hAnsi="Times New Roman" w:eastAsia="仿宋_GB2312" w:cs="仿宋_GB2312"/>
          <w:sz w:val="32"/>
          <w:szCs w:val="32"/>
          <w:highlight w:val="none"/>
          <w:lang w:val="en-US" w:eastAsia="zh-CN"/>
        </w:rPr>
        <w:t>3</w:t>
      </w:r>
      <w:r>
        <w:rPr>
          <w:rFonts w:hint="eastAsia" w:ascii="Times New Roman" w:hAnsi="Times New Roman" w:eastAsia="仿宋_GB2312" w:cs="仿宋_GB2312"/>
          <w:sz w:val="32"/>
          <w:szCs w:val="32"/>
          <w:highlight w:val="none"/>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_Toc4833_WPSOffice_Level2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sz w:val="32"/>
          <w:szCs w:val="32"/>
          <w:highlight w:val="none"/>
          <w:lang w:eastAsia="zh-CN"/>
        </w:rPr>
        <w:t>二、</w:t>
      </w:r>
      <w:r>
        <w:rPr>
          <w:rFonts w:hint="eastAsia" w:ascii="Times New Roman" w:hAnsi="Times New Roman" w:eastAsia="仿宋_GB2312" w:cs="仿宋_GB2312"/>
          <w:sz w:val="32"/>
          <w:szCs w:val="32"/>
          <w:highlight w:val="none"/>
        </w:rPr>
        <w:t>机构设置</w:t>
      </w:r>
      <w:r>
        <w:rPr>
          <w:rFonts w:hint="eastAsia" w:ascii="Times New Roman" w:hAnsi="Times New Roman" w:eastAsia="仿宋_GB2312" w:cs="仿宋_GB2312"/>
          <w:sz w:val="32"/>
          <w:szCs w:val="32"/>
          <w:highlight w:val="none"/>
        </w:rPr>
        <w:tab/>
      </w:r>
      <w:r>
        <w:rPr>
          <w:rFonts w:hint="eastAsia" w:ascii="Times New Roman" w:hAnsi="Times New Roman" w:eastAsia="仿宋_GB2312" w:cs="仿宋_GB2312"/>
          <w:sz w:val="32"/>
          <w:szCs w:val="32"/>
          <w:highlight w:val="none"/>
          <w:lang w:val="en-US" w:eastAsia="zh-CN"/>
        </w:rPr>
        <w:t>4</w:t>
      </w:r>
      <w:r>
        <w:rPr>
          <w:rFonts w:hint="eastAsia" w:ascii="Times New Roman" w:hAnsi="Times New Roman" w:eastAsia="仿宋_GB2312" w:cs="仿宋_GB2312"/>
          <w:sz w:val="32"/>
          <w:szCs w:val="32"/>
          <w:highlight w:val="none"/>
        </w:rPr>
        <w:fldChar w:fldCharType="end"/>
      </w:r>
    </w:p>
    <w:p>
      <w:pPr>
        <w:pStyle w:val="6"/>
        <w:keepNext w:val="0"/>
        <w:keepLines w:val="0"/>
        <w:pageBreakBefore w:val="0"/>
        <w:tabs>
          <w:tab w:val="right" w:leader="dot" w:pos="8306"/>
        </w:tabs>
        <w:kinsoku/>
        <w:wordWrap/>
        <w:overflowPunct/>
        <w:topLinePunct w:val="0"/>
        <w:autoSpaceDN/>
        <w:bidi w:val="0"/>
        <w:adjustRightInd/>
        <w:snapToGrid/>
        <w:spacing w:line="560" w:lineRule="exact"/>
        <w:textAlignment w:val="auto"/>
        <w:rPr>
          <w:rFonts w:hint="eastAsia" w:ascii="Times New Roman" w:hAnsi="Times New Roman" w:eastAsia="仿宋_GB2312" w:cs="仿宋_GB2312"/>
          <w:b w:val="0"/>
          <w:bCs w:val="0"/>
          <w:sz w:val="32"/>
          <w:szCs w:val="32"/>
          <w:highlight w:val="none"/>
        </w:rPr>
      </w:pPr>
      <w:r>
        <w:rPr>
          <w:rFonts w:hint="eastAsia" w:ascii="Times New Roman" w:hAnsi="Times New Roman" w:eastAsia="仿宋_GB2312" w:cs="仿宋_GB2312"/>
          <w:b w:val="0"/>
          <w:bCs w:val="0"/>
          <w:sz w:val="32"/>
          <w:szCs w:val="32"/>
          <w:highlight w:val="none"/>
        </w:rPr>
        <w:fldChar w:fldCharType="begin"/>
      </w:r>
      <w:r>
        <w:rPr>
          <w:rFonts w:hint="eastAsia" w:ascii="Times New Roman" w:hAnsi="Times New Roman" w:eastAsia="仿宋_GB2312" w:cs="仿宋_GB2312"/>
          <w:b w:val="0"/>
          <w:bCs w:val="0"/>
          <w:sz w:val="32"/>
          <w:szCs w:val="32"/>
          <w:highlight w:val="none"/>
        </w:rPr>
        <w:instrText xml:space="preserve"> HYPERLINK \l _Toc28253_WPSOffice_Level1 </w:instrText>
      </w:r>
      <w:r>
        <w:rPr>
          <w:rFonts w:hint="eastAsia" w:ascii="Times New Roman" w:hAnsi="Times New Roman" w:eastAsia="仿宋_GB2312" w:cs="仿宋_GB2312"/>
          <w:b w:val="0"/>
          <w:bCs w:val="0"/>
          <w:sz w:val="32"/>
          <w:szCs w:val="32"/>
          <w:highlight w:val="none"/>
        </w:rPr>
        <w:fldChar w:fldCharType="separate"/>
      </w:r>
      <w:r>
        <w:rPr>
          <w:rFonts w:hint="eastAsia" w:ascii="Times New Roman" w:hAnsi="Times New Roman" w:eastAsia="仿宋_GB2312" w:cs="仿宋_GB2312"/>
          <w:b/>
          <w:bCs/>
          <w:sz w:val="32"/>
          <w:szCs w:val="32"/>
          <w:highlight w:val="none"/>
          <w:lang w:eastAsia="zh-CN"/>
        </w:rPr>
        <w:t>第二部分</w:t>
      </w:r>
      <w:r>
        <w:rPr>
          <w:rFonts w:hint="eastAsia" w:ascii="Times New Roman" w:hAnsi="Times New Roman" w:eastAsia="仿宋_GB2312" w:cs="仿宋_GB2312"/>
          <w:b/>
          <w:bCs/>
          <w:sz w:val="32"/>
          <w:szCs w:val="32"/>
          <w:highlight w:val="none"/>
          <w:lang w:val="en-US" w:eastAsia="zh-CN"/>
        </w:rPr>
        <w:t xml:space="preserve">  </w:t>
      </w:r>
      <w:r>
        <w:rPr>
          <w:rFonts w:hint="eastAsia" w:ascii="Times New Roman" w:hAnsi="Times New Roman" w:eastAsia="仿宋_GB2312" w:cs="仿宋_GB2312"/>
          <w:b/>
          <w:bCs/>
          <w:sz w:val="32"/>
          <w:szCs w:val="32"/>
          <w:highlight w:val="none"/>
          <w:lang w:eastAsia="zh-CN"/>
        </w:rPr>
        <w:t>202</w:t>
      </w:r>
      <w:r>
        <w:rPr>
          <w:rFonts w:hint="eastAsia" w:eastAsia="仿宋_GB2312" w:cs="仿宋_GB2312"/>
          <w:b/>
          <w:bCs/>
          <w:sz w:val="32"/>
          <w:szCs w:val="32"/>
          <w:highlight w:val="none"/>
          <w:lang w:val="en-US" w:eastAsia="zh-CN"/>
        </w:rPr>
        <w:t>2</w:t>
      </w:r>
      <w:r>
        <w:rPr>
          <w:rFonts w:hint="eastAsia" w:ascii="Times New Roman" w:hAnsi="Times New Roman" w:eastAsia="仿宋_GB2312" w:cs="仿宋_GB2312"/>
          <w:b/>
          <w:bCs/>
          <w:sz w:val="32"/>
          <w:szCs w:val="32"/>
          <w:highlight w:val="none"/>
          <w:lang w:eastAsia="zh-CN"/>
        </w:rPr>
        <w:t>年度</w:t>
      </w:r>
      <w:r>
        <w:rPr>
          <w:rFonts w:hint="eastAsia" w:ascii="Times New Roman" w:hAnsi="Times New Roman" w:eastAsia="仿宋_GB2312" w:cs="仿宋_GB2312"/>
          <w:b/>
          <w:bCs/>
          <w:sz w:val="32"/>
          <w:szCs w:val="32"/>
          <w:highlight w:val="none"/>
        </w:rPr>
        <w:t>部门决算</w:t>
      </w:r>
      <w:r>
        <w:rPr>
          <w:rFonts w:hint="eastAsia" w:ascii="Times New Roman" w:hAnsi="Times New Roman" w:eastAsia="仿宋_GB2312" w:cs="仿宋_GB2312"/>
          <w:b/>
          <w:bCs/>
          <w:sz w:val="32"/>
          <w:szCs w:val="32"/>
          <w:highlight w:val="none"/>
          <w:lang w:eastAsia="zh-CN"/>
        </w:rPr>
        <w:t>公开表</w:t>
      </w:r>
      <w:r>
        <w:rPr>
          <w:rFonts w:hint="eastAsia" w:ascii="Times New Roman" w:hAnsi="Times New Roman" w:eastAsia="仿宋_GB2312" w:cs="仿宋_GB2312"/>
          <w:b w:val="0"/>
          <w:bCs w:val="0"/>
          <w:sz w:val="32"/>
          <w:szCs w:val="32"/>
          <w:highlight w:val="none"/>
        </w:rPr>
        <w:tab/>
      </w:r>
      <w:r>
        <w:rPr>
          <w:rFonts w:hint="eastAsia" w:eastAsia="仿宋_GB2312" w:cs="仿宋_GB2312"/>
          <w:b w:val="0"/>
          <w:bCs w:val="0"/>
          <w:sz w:val="32"/>
          <w:szCs w:val="32"/>
          <w:highlight w:val="none"/>
          <w:lang w:val="en-US" w:eastAsia="zh-CN"/>
        </w:rPr>
        <w:t>4</w:t>
      </w:r>
      <w:r>
        <w:rPr>
          <w:rFonts w:hint="eastAsia" w:ascii="Times New Roman" w:hAnsi="Times New Roman" w:eastAsia="仿宋_GB2312" w:cs="仿宋_GB2312"/>
          <w:b w:val="0"/>
          <w:bCs w:val="0"/>
          <w:sz w:val="32"/>
          <w:szCs w:val="32"/>
          <w:highlight w:val="none"/>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_Toc11518_WPSOffice_Level2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sz w:val="32"/>
          <w:szCs w:val="32"/>
          <w:highlight w:val="none"/>
          <w:lang w:eastAsia="zh-CN"/>
        </w:rPr>
        <w:t>一、</w:t>
      </w:r>
      <w:r>
        <w:rPr>
          <w:rFonts w:hint="eastAsia" w:ascii="Times New Roman" w:hAnsi="Times New Roman" w:eastAsia="仿宋_GB2312" w:cs="仿宋_GB2312"/>
          <w:sz w:val="32"/>
          <w:szCs w:val="32"/>
          <w:highlight w:val="none"/>
        </w:rPr>
        <w:t>收入支出决算</w:t>
      </w:r>
      <w:r>
        <w:rPr>
          <w:rFonts w:hint="eastAsia" w:ascii="Times New Roman" w:hAnsi="Times New Roman" w:eastAsia="仿宋_GB2312" w:cs="仿宋_GB2312"/>
          <w:sz w:val="32"/>
          <w:szCs w:val="32"/>
          <w:highlight w:val="none"/>
          <w:lang w:eastAsia="zh-CN"/>
        </w:rPr>
        <w:t>公开表</w:t>
      </w:r>
      <w:r>
        <w:rPr>
          <w:rFonts w:hint="eastAsia" w:ascii="Times New Roman" w:hAnsi="Times New Roman" w:eastAsia="仿宋_GB2312" w:cs="仿宋_GB2312"/>
          <w:sz w:val="32"/>
          <w:szCs w:val="32"/>
          <w:highlight w:val="none"/>
        </w:rPr>
        <w:tab/>
      </w:r>
      <w:r>
        <w:rPr>
          <w:rFonts w:hint="eastAsia" w:eastAsia="仿宋_GB2312" w:cs="仿宋_GB2312"/>
          <w:sz w:val="32"/>
          <w:szCs w:val="32"/>
          <w:highlight w:val="none"/>
          <w:lang w:val="en-US" w:eastAsia="zh-CN"/>
        </w:rPr>
        <w:t>5</w:t>
      </w:r>
      <w:r>
        <w:rPr>
          <w:rFonts w:hint="eastAsia" w:ascii="Times New Roman" w:hAnsi="Times New Roman" w:eastAsia="仿宋_GB2312" w:cs="仿宋_GB2312"/>
          <w:sz w:val="32"/>
          <w:szCs w:val="32"/>
          <w:highlight w:val="none"/>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_Toc28622_WPSOffice_Level2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sz w:val="32"/>
          <w:szCs w:val="32"/>
          <w:highlight w:val="none"/>
          <w:lang w:eastAsia="zh-CN"/>
        </w:rPr>
        <w:t>二、</w:t>
      </w:r>
      <w:r>
        <w:rPr>
          <w:rFonts w:hint="eastAsia" w:ascii="Times New Roman" w:hAnsi="Times New Roman" w:eastAsia="仿宋_GB2312" w:cs="仿宋_GB2312"/>
          <w:sz w:val="32"/>
          <w:szCs w:val="32"/>
          <w:highlight w:val="none"/>
        </w:rPr>
        <w:t>收入决算</w:t>
      </w:r>
      <w:r>
        <w:rPr>
          <w:rFonts w:hint="eastAsia" w:ascii="Times New Roman" w:hAnsi="Times New Roman" w:eastAsia="仿宋_GB2312" w:cs="仿宋_GB2312"/>
          <w:sz w:val="32"/>
          <w:szCs w:val="32"/>
          <w:highlight w:val="none"/>
          <w:lang w:eastAsia="zh-CN"/>
        </w:rPr>
        <w:t>公开表</w:t>
      </w:r>
      <w:r>
        <w:rPr>
          <w:rFonts w:hint="eastAsia" w:ascii="Times New Roman" w:hAnsi="Times New Roman" w:eastAsia="仿宋_GB2312" w:cs="仿宋_GB2312"/>
          <w:sz w:val="32"/>
          <w:szCs w:val="32"/>
          <w:highlight w:val="none"/>
        </w:rPr>
        <w:tab/>
      </w:r>
      <w:r>
        <w:rPr>
          <w:rFonts w:hint="eastAsia" w:ascii="Times New Roman" w:hAnsi="Times New Roman" w:eastAsia="仿宋_GB2312" w:cs="仿宋_GB2312"/>
          <w:sz w:val="32"/>
          <w:szCs w:val="32"/>
          <w:highlight w:val="none"/>
          <w:lang w:val="en-US" w:eastAsia="zh-CN"/>
        </w:rPr>
        <w:t>5</w:t>
      </w:r>
      <w:r>
        <w:rPr>
          <w:rFonts w:hint="eastAsia" w:ascii="Times New Roman" w:hAnsi="Times New Roman" w:eastAsia="仿宋_GB2312" w:cs="仿宋_GB2312"/>
          <w:sz w:val="32"/>
          <w:szCs w:val="32"/>
          <w:highlight w:val="none"/>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_Toc5489_WPSOffice_Level2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sz w:val="32"/>
          <w:szCs w:val="32"/>
          <w:highlight w:val="none"/>
          <w:lang w:eastAsia="zh-CN"/>
        </w:rPr>
        <w:t>三、</w:t>
      </w:r>
      <w:r>
        <w:rPr>
          <w:rFonts w:hint="eastAsia" w:ascii="Times New Roman" w:hAnsi="Times New Roman" w:eastAsia="仿宋_GB2312" w:cs="仿宋_GB2312"/>
          <w:sz w:val="32"/>
          <w:szCs w:val="32"/>
          <w:highlight w:val="none"/>
        </w:rPr>
        <w:t>支出决算</w:t>
      </w:r>
      <w:r>
        <w:rPr>
          <w:rFonts w:hint="eastAsia" w:ascii="Times New Roman" w:hAnsi="Times New Roman" w:eastAsia="仿宋_GB2312" w:cs="仿宋_GB2312"/>
          <w:sz w:val="32"/>
          <w:szCs w:val="32"/>
          <w:highlight w:val="none"/>
          <w:lang w:eastAsia="zh-CN"/>
        </w:rPr>
        <w:t>公开表</w:t>
      </w:r>
      <w:r>
        <w:rPr>
          <w:rFonts w:hint="eastAsia" w:ascii="Times New Roman" w:hAnsi="Times New Roman" w:eastAsia="仿宋_GB2312" w:cs="仿宋_GB2312"/>
          <w:sz w:val="32"/>
          <w:szCs w:val="32"/>
          <w:highlight w:val="none"/>
        </w:rPr>
        <w:tab/>
      </w:r>
      <w:r>
        <w:rPr>
          <w:rFonts w:hint="eastAsia" w:ascii="Times New Roman" w:hAnsi="Times New Roman" w:eastAsia="仿宋_GB2312" w:cs="仿宋_GB2312"/>
          <w:sz w:val="32"/>
          <w:szCs w:val="32"/>
          <w:highlight w:val="none"/>
          <w:lang w:val="en-US" w:eastAsia="zh-CN"/>
        </w:rPr>
        <w:t>5</w:t>
      </w:r>
      <w:r>
        <w:rPr>
          <w:rFonts w:hint="eastAsia" w:ascii="Times New Roman" w:hAnsi="Times New Roman" w:eastAsia="仿宋_GB2312" w:cs="仿宋_GB2312"/>
          <w:sz w:val="32"/>
          <w:szCs w:val="32"/>
          <w:highlight w:val="none"/>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_Toc23493_WPSOffice_Level2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sz w:val="32"/>
          <w:szCs w:val="32"/>
          <w:highlight w:val="none"/>
          <w:lang w:eastAsia="zh-CN"/>
        </w:rPr>
        <w:t>四、</w:t>
      </w:r>
      <w:r>
        <w:rPr>
          <w:rFonts w:hint="eastAsia" w:ascii="Times New Roman" w:hAnsi="Times New Roman" w:eastAsia="仿宋_GB2312" w:cs="仿宋_GB2312"/>
          <w:sz w:val="32"/>
          <w:szCs w:val="32"/>
          <w:highlight w:val="none"/>
        </w:rPr>
        <w:t>财政拨款收入支出决算</w:t>
      </w:r>
      <w:r>
        <w:rPr>
          <w:rFonts w:hint="eastAsia" w:ascii="Times New Roman" w:hAnsi="Times New Roman" w:eastAsia="仿宋_GB2312" w:cs="仿宋_GB2312"/>
          <w:sz w:val="32"/>
          <w:szCs w:val="32"/>
          <w:highlight w:val="none"/>
          <w:lang w:eastAsia="zh-CN"/>
        </w:rPr>
        <w:t>公开表</w:t>
      </w:r>
      <w:r>
        <w:rPr>
          <w:rFonts w:hint="eastAsia" w:ascii="Times New Roman" w:hAnsi="Times New Roman" w:eastAsia="仿宋_GB2312" w:cs="仿宋_GB2312"/>
          <w:sz w:val="32"/>
          <w:szCs w:val="32"/>
          <w:highlight w:val="none"/>
        </w:rPr>
        <w:tab/>
      </w:r>
      <w:r>
        <w:rPr>
          <w:rFonts w:hint="eastAsia" w:ascii="Times New Roman" w:hAnsi="Times New Roman" w:eastAsia="仿宋_GB2312" w:cs="仿宋_GB2312"/>
          <w:sz w:val="32"/>
          <w:szCs w:val="32"/>
          <w:highlight w:val="none"/>
          <w:lang w:val="en-US" w:eastAsia="zh-CN"/>
        </w:rPr>
        <w:t>5</w:t>
      </w:r>
      <w:r>
        <w:rPr>
          <w:rFonts w:hint="eastAsia" w:ascii="Times New Roman" w:hAnsi="Times New Roman" w:eastAsia="仿宋_GB2312" w:cs="仿宋_GB2312"/>
          <w:sz w:val="32"/>
          <w:szCs w:val="32"/>
          <w:highlight w:val="none"/>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_Toc7879_WPSOffice_Level2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sz w:val="32"/>
          <w:szCs w:val="32"/>
          <w:highlight w:val="none"/>
          <w:lang w:eastAsia="zh-CN"/>
        </w:rPr>
        <w:t>五、</w:t>
      </w:r>
      <w:r>
        <w:rPr>
          <w:rFonts w:hint="eastAsia" w:ascii="Times New Roman" w:hAnsi="Times New Roman" w:eastAsia="仿宋_GB2312" w:cs="仿宋_GB2312"/>
          <w:sz w:val="32"/>
          <w:szCs w:val="32"/>
          <w:highlight w:val="none"/>
        </w:rPr>
        <w:t>一般公共预算财政拨款收入支出决算</w:t>
      </w:r>
      <w:r>
        <w:rPr>
          <w:rFonts w:hint="eastAsia" w:ascii="Times New Roman" w:hAnsi="Times New Roman" w:eastAsia="仿宋_GB2312" w:cs="仿宋_GB2312"/>
          <w:sz w:val="32"/>
          <w:szCs w:val="32"/>
          <w:highlight w:val="none"/>
          <w:lang w:eastAsia="zh-CN"/>
        </w:rPr>
        <w:t>公开表</w:t>
      </w:r>
      <w:r>
        <w:rPr>
          <w:rFonts w:hint="eastAsia" w:ascii="Times New Roman" w:hAnsi="Times New Roman" w:eastAsia="仿宋_GB2312" w:cs="仿宋_GB2312"/>
          <w:sz w:val="32"/>
          <w:szCs w:val="32"/>
          <w:highlight w:val="none"/>
        </w:rPr>
        <w:tab/>
      </w:r>
      <w:r>
        <w:rPr>
          <w:rFonts w:hint="eastAsia" w:ascii="Times New Roman" w:hAnsi="Times New Roman" w:eastAsia="仿宋_GB2312" w:cs="仿宋_GB2312"/>
          <w:sz w:val="32"/>
          <w:szCs w:val="32"/>
          <w:highlight w:val="none"/>
          <w:lang w:val="en-US" w:eastAsia="zh-CN"/>
        </w:rPr>
        <w:t>5</w:t>
      </w:r>
      <w:r>
        <w:rPr>
          <w:rFonts w:hint="eastAsia" w:ascii="Times New Roman" w:hAnsi="Times New Roman" w:eastAsia="仿宋_GB2312" w:cs="仿宋_GB2312"/>
          <w:sz w:val="32"/>
          <w:szCs w:val="32"/>
          <w:highlight w:val="none"/>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_Toc8373_WPSOffice_Level2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sz w:val="32"/>
          <w:szCs w:val="32"/>
          <w:highlight w:val="none"/>
          <w:lang w:eastAsia="zh-CN"/>
        </w:rPr>
        <w:t>六、</w:t>
      </w:r>
      <w:r>
        <w:rPr>
          <w:rFonts w:hint="eastAsia" w:ascii="Times New Roman" w:hAnsi="Times New Roman" w:eastAsia="仿宋_GB2312" w:cs="仿宋_GB2312"/>
          <w:sz w:val="32"/>
          <w:szCs w:val="32"/>
          <w:highlight w:val="none"/>
        </w:rPr>
        <w:t>一般公共预算财政拨款基本支出决算</w:t>
      </w:r>
      <w:r>
        <w:rPr>
          <w:rFonts w:hint="eastAsia" w:eastAsia="仿宋_GB2312" w:cs="仿宋_GB2312"/>
          <w:sz w:val="32"/>
          <w:szCs w:val="32"/>
          <w:highlight w:val="none"/>
          <w:lang w:eastAsia="zh-CN"/>
        </w:rPr>
        <w:t>明细</w:t>
      </w:r>
      <w:r>
        <w:rPr>
          <w:rFonts w:hint="eastAsia" w:ascii="Times New Roman" w:hAnsi="Times New Roman" w:eastAsia="仿宋_GB2312" w:cs="仿宋_GB2312"/>
          <w:sz w:val="32"/>
          <w:szCs w:val="32"/>
          <w:highlight w:val="none"/>
          <w:lang w:eastAsia="zh-CN"/>
        </w:rPr>
        <w:t>公开表</w:t>
      </w:r>
      <w:r>
        <w:rPr>
          <w:rFonts w:hint="eastAsia" w:ascii="Times New Roman" w:hAnsi="Times New Roman" w:eastAsia="仿宋_GB2312" w:cs="仿宋_GB2312"/>
          <w:sz w:val="32"/>
          <w:szCs w:val="32"/>
          <w:highlight w:val="none"/>
        </w:rPr>
        <w:tab/>
      </w:r>
      <w:r>
        <w:rPr>
          <w:rFonts w:hint="eastAsia" w:ascii="Times New Roman" w:hAnsi="Times New Roman" w:eastAsia="仿宋_GB2312" w:cs="仿宋_GB2312"/>
          <w:sz w:val="32"/>
          <w:szCs w:val="32"/>
          <w:highlight w:val="none"/>
          <w:lang w:val="en-US" w:eastAsia="zh-CN"/>
        </w:rPr>
        <w:t>5</w:t>
      </w:r>
      <w:r>
        <w:rPr>
          <w:rFonts w:hint="eastAsia" w:ascii="Times New Roman" w:hAnsi="Times New Roman" w:eastAsia="仿宋_GB2312" w:cs="仿宋_GB2312"/>
          <w:sz w:val="32"/>
          <w:szCs w:val="32"/>
          <w:highlight w:val="none"/>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_Toc1820_WPSOffice_Level2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sz w:val="32"/>
          <w:szCs w:val="32"/>
          <w:highlight w:val="none"/>
          <w:lang w:eastAsia="zh-CN"/>
        </w:rPr>
        <w:t>七、</w:t>
      </w:r>
      <w:r>
        <w:rPr>
          <w:rFonts w:hint="eastAsia" w:ascii="Times New Roman" w:hAnsi="Times New Roman" w:eastAsia="仿宋_GB2312" w:cs="仿宋_GB2312"/>
          <w:sz w:val="32"/>
          <w:szCs w:val="32"/>
          <w:highlight w:val="none"/>
        </w:rPr>
        <w:t>政府性基金预算财政拨款收入支出决算</w:t>
      </w:r>
      <w:r>
        <w:rPr>
          <w:rFonts w:hint="eastAsia" w:ascii="Times New Roman" w:hAnsi="Times New Roman" w:eastAsia="仿宋_GB2312" w:cs="仿宋_GB2312"/>
          <w:sz w:val="32"/>
          <w:szCs w:val="32"/>
          <w:highlight w:val="none"/>
          <w:lang w:eastAsia="zh-CN"/>
        </w:rPr>
        <w:t>公开表</w:t>
      </w:r>
      <w:r>
        <w:rPr>
          <w:rFonts w:hint="eastAsia" w:ascii="Times New Roman" w:hAnsi="Times New Roman" w:eastAsia="仿宋_GB2312" w:cs="仿宋_GB2312"/>
          <w:sz w:val="32"/>
          <w:szCs w:val="32"/>
          <w:highlight w:val="none"/>
        </w:rPr>
        <w:tab/>
      </w:r>
      <w:r>
        <w:rPr>
          <w:rFonts w:hint="eastAsia" w:ascii="Times New Roman" w:hAnsi="Times New Roman" w:eastAsia="仿宋_GB2312" w:cs="仿宋_GB2312"/>
          <w:sz w:val="32"/>
          <w:szCs w:val="32"/>
          <w:highlight w:val="none"/>
          <w:lang w:val="en-US" w:eastAsia="zh-CN"/>
        </w:rPr>
        <w:t>5</w:t>
      </w:r>
      <w:r>
        <w:rPr>
          <w:rFonts w:hint="eastAsia" w:ascii="Times New Roman" w:hAnsi="Times New Roman" w:eastAsia="仿宋_GB2312" w:cs="仿宋_GB2312"/>
          <w:sz w:val="32"/>
          <w:szCs w:val="32"/>
          <w:highlight w:val="none"/>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_Toc1820_WPSOffice_Level2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sz w:val="32"/>
          <w:szCs w:val="32"/>
          <w:highlight w:val="none"/>
          <w:lang w:eastAsia="zh-CN"/>
        </w:rPr>
        <w:t>八、国有资本经营</w:t>
      </w:r>
      <w:r>
        <w:rPr>
          <w:rFonts w:hint="eastAsia" w:ascii="Times New Roman" w:hAnsi="Times New Roman" w:eastAsia="仿宋_GB2312" w:cs="仿宋_GB2312"/>
          <w:sz w:val="32"/>
          <w:szCs w:val="32"/>
          <w:highlight w:val="none"/>
        </w:rPr>
        <w:t>预算财政拨款收入支出决算</w:t>
      </w:r>
      <w:r>
        <w:rPr>
          <w:rFonts w:hint="eastAsia" w:ascii="Times New Roman" w:hAnsi="Times New Roman" w:eastAsia="仿宋_GB2312" w:cs="仿宋_GB2312"/>
          <w:sz w:val="32"/>
          <w:szCs w:val="32"/>
          <w:highlight w:val="none"/>
          <w:lang w:eastAsia="zh-CN"/>
        </w:rPr>
        <w:t>公开表</w:t>
      </w:r>
      <w:r>
        <w:rPr>
          <w:rFonts w:hint="eastAsia" w:ascii="Times New Roman" w:hAnsi="Times New Roman" w:eastAsia="仿宋_GB2312" w:cs="仿宋_GB2312"/>
          <w:sz w:val="32"/>
          <w:szCs w:val="32"/>
          <w:highlight w:val="none"/>
        </w:rPr>
        <w:tab/>
      </w:r>
      <w:r>
        <w:rPr>
          <w:rFonts w:hint="eastAsia" w:ascii="Times New Roman" w:hAnsi="Times New Roman" w:eastAsia="仿宋_GB2312" w:cs="仿宋_GB2312"/>
          <w:sz w:val="32"/>
          <w:szCs w:val="32"/>
          <w:highlight w:val="none"/>
          <w:lang w:val="en-US" w:eastAsia="zh-CN"/>
        </w:rPr>
        <w:t>5</w:t>
      </w:r>
      <w:r>
        <w:rPr>
          <w:rFonts w:hint="eastAsia" w:ascii="Times New Roman" w:hAnsi="Times New Roman" w:eastAsia="仿宋_GB2312" w:cs="仿宋_GB2312"/>
          <w:sz w:val="32"/>
          <w:szCs w:val="32"/>
          <w:highlight w:val="none"/>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_Toc21310_WPSOffice_Level2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sz w:val="32"/>
          <w:szCs w:val="32"/>
          <w:highlight w:val="none"/>
          <w:lang w:eastAsia="zh-CN"/>
        </w:rPr>
        <w:t>九、</w:t>
      </w:r>
      <w:r>
        <w:rPr>
          <w:rFonts w:hint="eastAsia" w:ascii="Times New Roman" w:hAnsi="Times New Roman" w:eastAsia="仿宋_GB2312" w:cs="仿宋_GB2312"/>
          <w:sz w:val="32"/>
          <w:szCs w:val="32"/>
          <w:highlight w:val="none"/>
        </w:rPr>
        <w:t>财政拨款</w:t>
      </w:r>
      <w:r>
        <w:rPr>
          <w:rFonts w:hint="eastAsia"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三公</w:t>
      </w:r>
      <w:r>
        <w:rPr>
          <w:rFonts w:hint="eastAsia"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经费支出决算</w:t>
      </w:r>
      <w:r>
        <w:rPr>
          <w:rFonts w:hint="eastAsia" w:ascii="Times New Roman" w:hAnsi="Times New Roman" w:eastAsia="仿宋_GB2312" w:cs="仿宋_GB2312"/>
          <w:sz w:val="32"/>
          <w:szCs w:val="32"/>
          <w:highlight w:val="none"/>
          <w:lang w:eastAsia="zh-CN"/>
        </w:rPr>
        <w:t>公开表</w:t>
      </w:r>
      <w:r>
        <w:rPr>
          <w:rFonts w:hint="eastAsia" w:ascii="Times New Roman" w:hAnsi="Times New Roman" w:eastAsia="仿宋_GB2312" w:cs="仿宋_GB2312"/>
          <w:sz w:val="32"/>
          <w:szCs w:val="32"/>
          <w:highlight w:val="none"/>
        </w:rPr>
        <w:tab/>
      </w:r>
      <w:r>
        <w:rPr>
          <w:rFonts w:hint="eastAsia" w:ascii="Times New Roman" w:hAnsi="Times New Roman" w:eastAsia="仿宋_GB2312" w:cs="仿宋_GB2312"/>
          <w:sz w:val="32"/>
          <w:szCs w:val="32"/>
          <w:highlight w:val="none"/>
          <w:lang w:val="en-US" w:eastAsia="zh-CN"/>
        </w:rPr>
        <w:t>5</w:t>
      </w:r>
      <w:r>
        <w:rPr>
          <w:rFonts w:hint="eastAsia" w:ascii="Times New Roman" w:hAnsi="Times New Roman" w:eastAsia="仿宋_GB2312" w:cs="仿宋_GB2312"/>
          <w:sz w:val="32"/>
          <w:szCs w:val="32"/>
          <w:highlight w:val="none"/>
        </w:rPr>
        <w:fldChar w:fldCharType="end"/>
      </w:r>
    </w:p>
    <w:p>
      <w:pPr>
        <w:pStyle w:val="6"/>
        <w:keepNext w:val="0"/>
        <w:keepLines w:val="0"/>
        <w:pageBreakBefore w:val="0"/>
        <w:tabs>
          <w:tab w:val="right" w:leader="dot" w:pos="8306"/>
        </w:tabs>
        <w:kinsoku/>
        <w:wordWrap/>
        <w:overflowPunct/>
        <w:topLinePunct w:val="0"/>
        <w:autoSpaceDN/>
        <w:bidi w:val="0"/>
        <w:adjustRightInd/>
        <w:snapToGrid/>
        <w:spacing w:line="560" w:lineRule="exact"/>
        <w:textAlignment w:val="auto"/>
        <w:rPr>
          <w:rFonts w:hint="eastAsia" w:ascii="Times New Roman" w:hAnsi="Times New Roman" w:eastAsia="仿宋_GB2312" w:cs="仿宋_GB2312"/>
          <w:b w:val="0"/>
          <w:bCs w:val="0"/>
          <w:sz w:val="32"/>
          <w:szCs w:val="32"/>
          <w:highlight w:val="none"/>
        </w:rPr>
      </w:pPr>
      <w:r>
        <w:rPr>
          <w:rFonts w:hint="eastAsia" w:ascii="Times New Roman" w:hAnsi="Times New Roman" w:eastAsia="仿宋_GB2312" w:cs="仿宋_GB2312"/>
          <w:b w:val="0"/>
          <w:bCs w:val="0"/>
          <w:sz w:val="32"/>
          <w:szCs w:val="32"/>
          <w:highlight w:val="none"/>
        </w:rPr>
        <w:fldChar w:fldCharType="begin"/>
      </w:r>
      <w:r>
        <w:rPr>
          <w:rFonts w:hint="eastAsia" w:ascii="Times New Roman" w:hAnsi="Times New Roman" w:eastAsia="仿宋_GB2312" w:cs="仿宋_GB2312"/>
          <w:b w:val="0"/>
          <w:bCs w:val="0"/>
          <w:sz w:val="32"/>
          <w:szCs w:val="32"/>
          <w:highlight w:val="none"/>
        </w:rPr>
        <w:instrText xml:space="preserve"> HYPERLINK \l _Toc27590_WPSOffice_Level1 </w:instrText>
      </w:r>
      <w:r>
        <w:rPr>
          <w:rFonts w:hint="eastAsia" w:ascii="Times New Roman" w:hAnsi="Times New Roman" w:eastAsia="仿宋_GB2312" w:cs="仿宋_GB2312"/>
          <w:b w:val="0"/>
          <w:bCs w:val="0"/>
          <w:sz w:val="32"/>
          <w:szCs w:val="32"/>
          <w:highlight w:val="none"/>
        </w:rPr>
        <w:fldChar w:fldCharType="separate"/>
      </w:r>
      <w:r>
        <w:rPr>
          <w:rFonts w:hint="eastAsia" w:ascii="Times New Roman" w:hAnsi="Times New Roman" w:eastAsia="仿宋_GB2312" w:cs="仿宋_GB2312"/>
          <w:b/>
          <w:bCs/>
          <w:sz w:val="32"/>
          <w:szCs w:val="32"/>
          <w:highlight w:val="none"/>
          <w:lang w:eastAsia="zh-CN"/>
        </w:rPr>
        <w:t>第三部分</w:t>
      </w:r>
      <w:r>
        <w:rPr>
          <w:rFonts w:hint="eastAsia" w:ascii="Times New Roman" w:hAnsi="Times New Roman" w:eastAsia="仿宋_GB2312" w:cs="仿宋_GB2312"/>
          <w:b/>
          <w:bCs/>
          <w:sz w:val="32"/>
          <w:szCs w:val="32"/>
          <w:highlight w:val="none"/>
          <w:lang w:val="en-US" w:eastAsia="zh-CN"/>
        </w:rPr>
        <w:t xml:space="preserve">  共青团</w:t>
      </w:r>
      <w:r>
        <w:rPr>
          <w:rFonts w:hint="eastAsia" w:eastAsia="仿宋_GB2312" w:cs="仿宋_GB2312"/>
          <w:b/>
          <w:bCs/>
          <w:sz w:val="32"/>
          <w:szCs w:val="32"/>
          <w:highlight w:val="none"/>
          <w:lang w:val="en-US" w:eastAsia="zh-CN"/>
        </w:rPr>
        <w:t>海南省</w:t>
      </w:r>
      <w:r>
        <w:rPr>
          <w:rFonts w:hint="eastAsia" w:ascii="Times New Roman" w:hAnsi="Times New Roman" w:eastAsia="仿宋_GB2312" w:cs="仿宋_GB2312"/>
          <w:b/>
          <w:bCs/>
          <w:sz w:val="32"/>
          <w:szCs w:val="32"/>
          <w:highlight w:val="none"/>
          <w:lang w:val="en-US" w:eastAsia="zh-CN"/>
        </w:rPr>
        <w:t>委员会</w:t>
      </w:r>
      <w:r>
        <w:rPr>
          <w:rFonts w:hint="eastAsia" w:ascii="Times New Roman" w:hAnsi="Times New Roman" w:eastAsia="仿宋_GB2312" w:cs="仿宋_GB2312"/>
          <w:b/>
          <w:bCs/>
          <w:sz w:val="32"/>
          <w:szCs w:val="32"/>
          <w:highlight w:val="none"/>
          <w:lang w:eastAsia="zh-CN"/>
        </w:rPr>
        <w:t>202</w:t>
      </w:r>
      <w:r>
        <w:rPr>
          <w:rFonts w:hint="eastAsia" w:eastAsia="仿宋_GB2312" w:cs="仿宋_GB2312"/>
          <w:b/>
          <w:bCs/>
          <w:sz w:val="32"/>
          <w:szCs w:val="32"/>
          <w:highlight w:val="none"/>
          <w:lang w:val="en-US" w:eastAsia="zh-CN"/>
        </w:rPr>
        <w:t>2</w:t>
      </w:r>
      <w:r>
        <w:rPr>
          <w:rFonts w:hint="eastAsia" w:ascii="Times New Roman" w:hAnsi="Times New Roman" w:eastAsia="仿宋_GB2312" w:cs="仿宋_GB2312"/>
          <w:b/>
          <w:bCs/>
          <w:sz w:val="32"/>
          <w:szCs w:val="32"/>
          <w:highlight w:val="none"/>
          <w:lang w:eastAsia="zh-CN"/>
        </w:rPr>
        <w:t>年度</w:t>
      </w:r>
      <w:r>
        <w:rPr>
          <w:rFonts w:hint="eastAsia" w:ascii="Times New Roman" w:hAnsi="Times New Roman" w:eastAsia="仿宋_GB2312" w:cs="仿宋_GB2312"/>
          <w:b/>
          <w:bCs/>
          <w:sz w:val="32"/>
          <w:szCs w:val="32"/>
          <w:highlight w:val="none"/>
        </w:rPr>
        <w:t>部门决算情况说明</w:t>
      </w:r>
      <w:r>
        <w:rPr>
          <w:rFonts w:hint="eastAsia" w:ascii="Times New Roman" w:hAnsi="Times New Roman" w:eastAsia="仿宋_GB2312" w:cs="仿宋_GB2312"/>
          <w:b w:val="0"/>
          <w:bCs w:val="0"/>
          <w:sz w:val="32"/>
          <w:szCs w:val="32"/>
          <w:highlight w:val="none"/>
        </w:rPr>
        <w:tab/>
      </w:r>
      <w:r>
        <w:rPr>
          <w:rFonts w:hint="eastAsia" w:eastAsia="仿宋_GB2312" w:cs="仿宋_GB2312"/>
          <w:b w:val="0"/>
          <w:bCs w:val="0"/>
          <w:sz w:val="32"/>
          <w:szCs w:val="32"/>
          <w:highlight w:val="none"/>
          <w:lang w:val="en-US" w:eastAsia="zh-CN"/>
        </w:rPr>
        <w:t>5</w:t>
      </w:r>
      <w:r>
        <w:rPr>
          <w:rFonts w:hint="eastAsia" w:ascii="Times New Roman" w:hAnsi="Times New Roman" w:eastAsia="仿宋_GB2312" w:cs="仿宋_GB2312"/>
          <w:b w:val="0"/>
          <w:bCs w:val="0"/>
          <w:sz w:val="32"/>
          <w:szCs w:val="32"/>
          <w:highlight w:val="none"/>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_Toc21737_WPSOffice_Level2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b w:val="0"/>
          <w:bCs/>
          <w:sz w:val="32"/>
          <w:szCs w:val="32"/>
          <w:highlight w:val="none"/>
          <w:lang w:eastAsia="zh-CN"/>
        </w:rPr>
        <w:t>一、</w:t>
      </w:r>
      <w:r>
        <w:rPr>
          <w:rFonts w:hint="eastAsia" w:ascii="Times New Roman" w:hAnsi="Times New Roman" w:eastAsia="仿宋_GB2312" w:cs="仿宋_GB2312"/>
          <w:b w:val="0"/>
          <w:bCs/>
          <w:sz w:val="32"/>
          <w:szCs w:val="32"/>
          <w:highlight w:val="none"/>
        </w:rPr>
        <w:t>收入支出决算总体情况说明</w:t>
      </w:r>
      <w:r>
        <w:rPr>
          <w:rFonts w:hint="eastAsia" w:ascii="Times New Roman" w:hAnsi="Times New Roman" w:eastAsia="仿宋_GB2312" w:cs="仿宋_GB2312"/>
          <w:sz w:val="32"/>
          <w:szCs w:val="32"/>
          <w:highlight w:val="none"/>
        </w:rPr>
        <w:tab/>
      </w:r>
      <w:r>
        <w:rPr>
          <w:rFonts w:hint="eastAsia" w:eastAsia="仿宋_GB2312" w:cs="仿宋_GB2312"/>
          <w:sz w:val="32"/>
          <w:szCs w:val="32"/>
          <w:highlight w:val="none"/>
          <w:lang w:val="en-US" w:eastAsia="zh-CN"/>
        </w:rPr>
        <w:t>5</w:t>
      </w:r>
      <w:r>
        <w:rPr>
          <w:rFonts w:hint="eastAsia" w:ascii="Times New Roman" w:hAnsi="Times New Roman" w:eastAsia="仿宋_GB2312" w:cs="仿宋_GB2312"/>
          <w:sz w:val="32"/>
          <w:szCs w:val="32"/>
          <w:highlight w:val="none"/>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_Toc19535_WPSOffice_Level2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b w:val="0"/>
          <w:bCs/>
          <w:sz w:val="32"/>
          <w:szCs w:val="32"/>
          <w:highlight w:val="none"/>
          <w:lang w:eastAsia="zh-CN"/>
        </w:rPr>
        <w:t>二、</w:t>
      </w:r>
      <w:r>
        <w:rPr>
          <w:rFonts w:hint="eastAsia" w:ascii="Times New Roman" w:hAnsi="Times New Roman" w:eastAsia="仿宋_GB2312" w:cs="仿宋_GB2312"/>
          <w:b w:val="0"/>
          <w:bCs/>
          <w:sz w:val="32"/>
          <w:szCs w:val="32"/>
          <w:highlight w:val="none"/>
        </w:rPr>
        <w:t>收入决算情况说明</w:t>
      </w:r>
      <w:r>
        <w:rPr>
          <w:rFonts w:hint="eastAsia" w:ascii="Times New Roman" w:hAnsi="Times New Roman" w:eastAsia="仿宋_GB2312" w:cs="仿宋_GB2312"/>
          <w:sz w:val="32"/>
          <w:szCs w:val="32"/>
          <w:highlight w:val="none"/>
        </w:rPr>
        <w:tab/>
      </w:r>
      <w:r>
        <w:rPr>
          <w:rFonts w:hint="eastAsia" w:eastAsia="仿宋_GB2312" w:cs="仿宋_GB2312"/>
          <w:sz w:val="32"/>
          <w:szCs w:val="32"/>
          <w:highlight w:val="none"/>
          <w:lang w:val="en-US" w:eastAsia="zh-CN"/>
        </w:rPr>
        <w:t>6</w:t>
      </w:r>
      <w:r>
        <w:rPr>
          <w:rFonts w:hint="eastAsia" w:ascii="Times New Roman" w:hAnsi="Times New Roman" w:eastAsia="仿宋_GB2312" w:cs="仿宋_GB2312"/>
          <w:sz w:val="32"/>
          <w:szCs w:val="32"/>
          <w:highlight w:val="none"/>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_Toc19535_WPSOffice_Level2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b w:val="0"/>
          <w:bCs/>
          <w:sz w:val="32"/>
          <w:szCs w:val="32"/>
          <w:highlight w:val="none"/>
          <w:lang w:eastAsia="zh-CN"/>
        </w:rPr>
        <w:t>三、</w:t>
      </w:r>
      <w:r>
        <w:rPr>
          <w:rFonts w:hint="eastAsia" w:ascii="Times New Roman" w:hAnsi="Times New Roman" w:eastAsia="仿宋_GB2312" w:cs="仿宋_GB2312"/>
          <w:b w:val="0"/>
          <w:bCs/>
          <w:sz w:val="32"/>
          <w:szCs w:val="32"/>
          <w:highlight w:val="none"/>
          <w:lang w:val="en-US" w:eastAsia="zh-CN"/>
        </w:rPr>
        <w:t>支出</w:t>
      </w:r>
      <w:r>
        <w:rPr>
          <w:rFonts w:hint="eastAsia" w:ascii="Times New Roman" w:hAnsi="Times New Roman" w:eastAsia="仿宋_GB2312" w:cs="仿宋_GB2312"/>
          <w:b w:val="0"/>
          <w:bCs/>
          <w:sz w:val="32"/>
          <w:szCs w:val="32"/>
          <w:highlight w:val="none"/>
        </w:rPr>
        <w:t>决算情况说明</w:t>
      </w:r>
      <w:r>
        <w:rPr>
          <w:rFonts w:hint="eastAsia" w:ascii="Times New Roman" w:hAnsi="Times New Roman" w:eastAsia="仿宋_GB2312" w:cs="仿宋_GB2312"/>
          <w:sz w:val="32"/>
          <w:szCs w:val="32"/>
          <w:highlight w:val="none"/>
        </w:rPr>
        <w:tab/>
      </w:r>
      <w:r>
        <w:rPr>
          <w:rFonts w:hint="eastAsia" w:eastAsia="仿宋_GB2312" w:cs="仿宋_GB2312"/>
          <w:sz w:val="32"/>
          <w:szCs w:val="32"/>
          <w:highlight w:val="none"/>
          <w:lang w:val="en-US" w:eastAsia="zh-CN"/>
        </w:rPr>
        <w:t>6</w:t>
      </w:r>
      <w:r>
        <w:rPr>
          <w:rFonts w:hint="eastAsia" w:ascii="Times New Roman" w:hAnsi="Times New Roman" w:eastAsia="仿宋_GB2312" w:cs="仿宋_GB2312"/>
          <w:sz w:val="32"/>
          <w:szCs w:val="32"/>
          <w:highlight w:val="none"/>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_Toc19535_WPSOffice_Level2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b w:val="0"/>
          <w:bCs/>
          <w:sz w:val="32"/>
          <w:szCs w:val="32"/>
          <w:highlight w:val="none"/>
          <w:lang w:val="en-US" w:eastAsia="zh-CN"/>
        </w:rPr>
        <w:t>四</w:t>
      </w:r>
      <w:r>
        <w:rPr>
          <w:rFonts w:hint="eastAsia" w:ascii="Times New Roman" w:hAnsi="Times New Roman" w:eastAsia="仿宋_GB2312" w:cs="仿宋_GB2312"/>
          <w:b w:val="0"/>
          <w:bCs/>
          <w:sz w:val="32"/>
          <w:szCs w:val="32"/>
          <w:highlight w:val="none"/>
          <w:lang w:eastAsia="zh-CN"/>
        </w:rPr>
        <w:t>、</w:t>
      </w:r>
      <w:r>
        <w:rPr>
          <w:rFonts w:hint="eastAsia" w:ascii="Times New Roman" w:hAnsi="Times New Roman" w:eastAsia="仿宋_GB2312" w:cs="仿宋_GB2312"/>
          <w:b w:val="0"/>
          <w:bCs/>
          <w:sz w:val="32"/>
          <w:szCs w:val="32"/>
          <w:highlight w:val="none"/>
        </w:rPr>
        <w:t>财政拨款收入支出决算情况说明</w:t>
      </w:r>
      <w:r>
        <w:rPr>
          <w:rFonts w:hint="eastAsia" w:ascii="Times New Roman" w:hAnsi="Times New Roman" w:eastAsia="仿宋_GB2312" w:cs="仿宋_GB2312"/>
          <w:sz w:val="32"/>
          <w:szCs w:val="32"/>
          <w:highlight w:val="none"/>
        </w:rPr>
        <w:tab/>
      </w:r>
      <w:r>
        <w:rPr>
          <w:rFonts w:hint="eastAsia" w:eastAsia="仿宋_GB2312" w:cs="仿宋_GB2312"/>
          <w:sz w:val="32"/>
          <w:szCs w:val="32"/>
          <w:highlight w:val="none"/>
          <w:lang w:val="en-US" w:eastAsia="zh-CN"/>
        </w:rPr>
        <w:t>7</w:t>
      </w:r>
      <w:r>
        <w:rPr>
          <w:rFonts w:hint="eastAsia" w:ascii="Times New Roman" w:hAnsi="Times New Roman" w:eastAsia="仿宋_GB2312" w:cs="仿宋_GB2312"/>
          <w:sz w:val="32"/>
          <w:szCs w:val="32"/>
          <w:highlight w:val="none"/>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_Toc19535_WPSOffice_Level2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b w:val="0"/>
          <w:bCs/>
          <w:sz w:val="32"/>
          <w:szCs w:val="32"/>
          <w:highlight w:val="none"/>
        </w:rPr>
        <w:t>五</w:t>
      </w:r>
      <w:r>
        <w:rPr>
          <w:rFonts w:hint="eastAsia" w:ascii="Times New Roman" w:hAnsi="Times New Roman" w:eastAsia="仿宋_GB2312" w:cs="仿宋_GB2312"/>
          <w:b w:val="0"/>
          <w:bCs/>
          <w:sz w:val="32"/>
          <w:szCs w:val="32"/>
          <w:highlight w:val="none"/>
          <w:lang w:eastAsia="zh-CN"/>
        </w:rPr>
        <w:t>、</w:t>
      </w:r>
      <w:r>
        <w:rPr>
          <w:rFonts w:hint="eastAsia" w:ascii="Times New Roman" w:hAnsi="Times New Roman" w:eastAsia="仿宋_GB2312" w:cs="仿宋_GB2312"/>
          <w:b w:val="0"/>
          <w:bCs/>
          <w:sz w:val="32"/>
          <w:szCs w:val="32"/>
          <w:highlight w:val="none"/>
        </w:rPr>
        <w:t>一般公共预算财政拨款支出决算情况说明</w:t>
      </w:r>
      <w:r>
        <w:rPr>
          <w:rFonts w:hint="eastAsia" w:ascii="Times New Roman" w:hAnsi="Times New Roman" w:eastAsia="仿宋_GB2312" w:cs="仿宋_GB2312"/>
          <w:sz w:val="32"/>
          <w:szCs w:val="32"/>
          <w:highlight w:val="none"/>
        </w:rPr>
        <w:tab/>
      </w:r>
      <w:r>
        <w:rPr>
          <w:rFonts w:hint="eastAsia" w:eastAsia="仿宋_GB2312" w:cs="仿宋_GB2312"/>
          <w:sz w:val="32"/>
          <w:szCs w:val="32"/>
          <w:highlight w:val="none"/>
          <w:lang w:val="en-US" w:eastAsia="zh-CN"/>
        </w:rPr>
        <w:t>7</w:t>
      </w:r>
      <w:r>
        <w:rPr>
          <w:rFonts w:hint="eastAsia" w:ascii="Times New Roman" w:hAnsi="Times New Roman" w:eastAsia="仿宋_GB2312" w:cs="仿宋_GB2312"/>
          <w:sz w:val="32"/>
          <w:szCs w:val="32"/>
          <w:highlight w:val="none"/>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default"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_Toc19535_WPSOffice_Level2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b w:val="0"/>
          <w:bCs/>
          <w:kern w:val="0"/>
          <w:sz w:val="32"/>
          <w:szCs w:val="32"/>
          <w:highlight w:val="none"/>
        </w:rPr>
        <w:t>六</w:t>
      </w:r>
      <w:r>
        <w:rPr>
          <w:rFonts w:hint="eastAsia" w:ascii="Times New Roman" w:hAnsi="Times New Roman" w:eastAsia="仿宋_GB2312" w:cs="仿宋_GB2312"/>
          <w:b w:val="0"/>
          <w:bCs/>
          <w:kern w:val="0"/>
          <w:sz w:val="32"/>
          <w:szCs w:val="32"/>
          <w:highlight w:val="none"/>
          <w:lang w:eastAsia="zh-CN"/>
        </w:rPr>
        <w:t>、</w:t>
      </w:r>
      <w:r>
        <w:rPr>
          <w:rFonts w:hint="eastAsia" w:ascii="Times New Roman" w:hAnsi="Times New Roman" w:eastAsia="仿宋_GB2312" w:cs="仿宋_GB2312"/>
          <w:b w:val="0"/>
          <w:bCs/>
          <w:kern w:val="0"/>
          <w:sz w:val="32"/>
          <w:szCs w:val="32"/>
          <w:highlight w:val="none"/>
        </w:rPr>
        <w:t>一般公共预算财政拨款基本支出决算情况说明</w:t>
      </w:r>
      <w:r>
        <w:rPr>
          <w:rFonts w:hint="eastAsia" w:ascii="Times New Roman" w:hAnsi="Times New Roman" w:eastAsia="仿宋_GB2312" w:cs="仿宋_GB2312"/>
          <w:sz w:val="32"/>
          <w:szCs w:val="32"/>
          <w:highlight w:val="none"/>
        </w:rPr>
        <w:fldChar w:fldCharType="end"/>
      </w:r>
      <w:r>
        <w:rPr>
          <w:rFonts w:hint="eastAsia" w:ascii="Times New Roman" w:hAnsi="Times New Roman" w:eastAsia="仿宋_GB2312" w:cs="仿宋_GB2312"/>
          <w:sz w:val="32"/>
          <w:szCs w:val="32"/>
          <w:highlight w:val="none"/>
        </w:rPr>
        <w:tab/>
      </w:r>
      <w:r>
        <w:rPr>
          <w:rFonts w:hint="eastAsia" w:eastAsia="仿宋_GB2312" w:cs="仿宋_GB2312"/>
          <w:sz w:val="32"/>
          <w:szCs w:val="32"/>
          <w:highlight w:val="none"/>
          <w:lang w:val="en-US" w:eastAsia="zh-CN"/>
        </w:rPr>
        <w:t>10</w:t>
      </w:r>
    </w:p>
    <w:p>
      <w:pPr>
        <w:pStyle w:val="7"/>
        <w:keepNext w:val="0"/>
        <w:keepLines w:val="0"/>
        <w:pageBreakBefore w:val="0"/>
        <w:numPr>
          <w:numId w:val="0"/>
        </w:numPr>
        <w:tabs>
          <w:tab w:val="right" w:leader="dot" w:pos="8306"/>
        </w:tabs>
        <w:kinsoku/>
        <w:wordWrap/>
        <w:overflowPunct/>
        <w:topLinePunct w:val="0"/>
        <w:autoSpaceDN/>
        <w:bidi w:val="0"/>
        <w:adjustRightInd/>
        <w:snapToGrid/>
        <w:spacing w:line="560" w:lineRule="exact"/>
        <w:ind w:leftChars="0"/>
        <w:textAlignment w:val="auto"/>
        <w:rPr>
          <w:rFonts w:hint="eastAsia" w:ascii="Times New Roman" w:hAnsi="Times New Roman" w:eastAsia="仿宋_GB2312" w:cs="仿宋_GB2312"/>
          <w:sz w:val="32"/>
          <w:szCs w:val="32"/>
          <w:highlight w:val="none"/>
          <w:lang w:val="en-US" w:eastAsia="zh-CN"/>
        </w:rPr>
      </w:pPr>
      <w:r>
        <w:rPr>
          <w:rFonts w:hint="eastAsia" w:eastAsia="仿宋_GB2312" w:cs="仿宋_GB2312"/>
          <w:b w:val="0"/>
          <w:bCs/>
          <w:sz w:val="32"/>
          <w:szCs w:val="32"/>
          <w:highlight w:val="none"/>
          <w:lang w:val="en-US" w:eastAsia="zh-CN"/>
        </w:rPr>
        <w:t>七、</w:t>
      </w:r>
      <w:r>
        <w:rPr>
          <w:rFonts w:hint="eastAsia" w:ascii="Times New Roman" w:hAnsi="Times New Roman" w:eastAsia="仿宋_GB2312" w:cs="仿宋_GB2312"/>
          <w:b w:val="0"/>
          <w:bCs/>
          <w:sz w:val="32"/>
          <w:szCs w:val="32"/>
          <w:highlight w:val="none"/>
          <w:lang w:eastAsia="zh-CN"/>
        </w:rPr>
        <w:t>政府性基金</w:t>
      </w:r>
      <w:r>
        <w:rPr>
          <w:rFonts w:hint="eastAsia" w:ascii="Times New Roman" w:hAnsi="Times New Roman" w:eastAsia="仿宋_GB2312" w:cs="仿宋_GB2312"/>
          <w:b w:val="0"/>
          <w:bCs/>
          <w:sz w:val="32"/>
          <w:szCs w:val="32"/>
          <w:highlight w:val="none"/>
        </w:rPr>
        <w:t>预算财政拨款支出决算情况说明</w:t>
      </w:r>
      <w:r>
        <w:rPr>
          <w:rFonts w:hint="eastAsia" w:ascii="Times New Roman" w:hAnsi="Times New Roman" w:eastAsia="仿宋_GB2312" w:cs="仿宋_GB2312"/>
          <w:sz w:val="32"/>
          <w:szCs w:val="32"/>
          <w:highlight w:val="none"/>
        </w:rPr>
        <w:tab/>
      </w:r>
      <w:r>
        <w:rPr>
          <w:rFonts w:hint="eastAsia" w:eastAsia="仿宋_GB2312" w:cs="仿宋_GB2312"/>
          <w:sz w:val="32"/>
          <w:szCs w:val="32"/>
          <w:highlight w:val="none"/>
          <w:lang w:val="en-US" w:eastAsia="zh-CN"/>
        </w:rPr>
        <w:t>11</w:t>
      </w:r>
    </w:p>
    <w:p>
      <w:pPr>
        <w:pStyle w:val="7"/>
        <w:keepNext w:val="0"/>
        <w:keepLines w:val="0"/>
        <w:pageBreakBefore w:val="0"/>
        <w:numPr>
          <w:numId w:val="0"/>
        </w:numPr>
        <w:tabs>
          <w:tab w:val="right" w:leader="dot" w:pos="8306"/>
        </w:tabs>
        <w:kinsoku/>
        <w:wordWrap/>
        <w:overflowPunct/>
        <w:topLinePunct w:val="0"/>
        <w:autoSpaceDN/>
        <w:bidi w:val="0"/>
        <w:adjustRightInd/>
        <w:snapToGrid/>
        <w:spacing w:line="560" w:lineRule="exact"/>
        <w:ind w:leftChars="0"/>
        <w:textAlignment w:val="auto"/>
        <w:rPr>
          <w:rFonts w:hint="eastAsia" w:ascii="Times New Roman" w:hAnsi="Times New Roman" w:eastAsia="仿宋_GB2312" w:cs="仿宋_GB2312"/>
          <w:sz w:val="32"/>
          <w:szCs w:val="32"/>
          <w:highlight w:val="none"/>
          <w:lang w:val="en-US" w:eastAsia="zh-CN"/>
        </w:rPr>
      </w:pPr>
      <w:r>
        <w:rPr>
          <w:rFonts w:hint="eastAsia" w:eastAsia="仿宋_GB2312" w:cs="仿宋_GB2312"/>
          <w:b w:val="0"/>
          <w:bCs/>
          <w:sz w:val="32"/>
          <w:szCs w:val="32"/>
          <w:highlight w:val="none"/>
          <w:lang w:val="en-US" w:eastAsia="zh-CN"/>
        </w:rPr>
        <w:t>八、</w:t>
      </w:r>
      <w:r>
        <w:rPr>
          <w:rFonts w:hint="eastAsia" w:ascii="Times New Roman" w:hAnsi="Times New Roman" w:eastAsia="仿宋_GB2312" w:cs="仿宋_GB2312"/>
          <w:b w:val="0"/>
          <w:bCs/>
          <w:sz w:val="32"/>
          <w:szCs w:val="32"/>
          <w:highlight w:val="none"/>
          <w:lang w:eastAsia="zh-CN"/>
        </w:rPr>
        <w:t>国有资本经营</w:t>
      </w:r>
      <w:r>
        <w:rPr>
          <w:rFonts w:hint="eastAsia" w:ascii="Times New Roman" w:hAnsi="Times New Roman" w:eastAsia="仿宋_GB2312" w:cs="仿宋_GB2312"/>
          <w:b w:val="0"/>
          <w:bCs/>
          <w:sz w:val="32"/>
          <w:szCs w:val="32"/>
          <w:highlight w:val="none"/>
        </w:rPr>
        <w:t>预算财政拨款支出决算情况说明</w:t>
      </w:r>
      <w:r>
        <w:rPr>
          <w:rFonts w:hint="eastAsia" w:ascii="Times New Roman" w:hAnsi="Times New Roman" w:eastAsia="仿宋_GB2312" w:cs="仿宋_GB2312"/>
          <w:sz w:val="32"/>
          <w:szCs w:val="32"/>
          <w:highlight w:val="none"/>
        </w:rPr>
        <w:tab/>
      </w:r>
      <w:r>
        <w:rPr>
          <w:rFonts w:hint="eastAsia" w:ascii="Times New Roman" w:hAnsi="Times New Roman" w:eastAsia="仿宋_GB2312" w:cs="仿宋_GB2312"/>
          <w:sz w:val="32"/>
          <w:szCs w:val="32"/>
          <w:highlight w:val="none"/>
          <w:lang w:val="en-US" w:eastAsia="zh-CN"/>
        </w:rPr>
        <w:t>1</w:t>
      </w:r>
      <w:r>
        <w:rPr>
          <w:rFonts w:hint="eastAsia" w:eastAsia="仿宋_GB2312" w:cs="仿宋_GB2312"/>
          <w:sz w:val="32"/>
          <w:szCs w:val="32"/>
          <w:highlight w:val="none"/>
          <w:lang w:val="en-US" w:eastAsia="zh-CN"/>
        </w:rPr>
        <w:t>1</w:t>
      </w:r>
    </w:p>
    <w:p>
      <w:pPr>
        <w:keepNext w:val="0"/>
        <w:keepLines w:val="0"/>
        <w:pageBreakBefore w:val="0"/>
        <w:kinsoku/>
        <w:wordWrap/>
        <w:overflowPunct/>
        <w:topLinePunct w:val="0"/>
        <w:autoSpaceDN/>
        <w:bidi w:val="0"/>
        <w:adjustRightInd/>
        <w:snapToGrid/>
        <w:spacing w:line="560" w:lineRule="exact"/>
        <w:textAlignment w:val="auto"/>
        <w:rPr>
          <w:rFonts w:hint="eastAsia" w:ascii="Times New Roman" w:hAnsi="Times New Roman" w:eastAsia="仿宋_GB2312" w:cs="仿宋_GB2312"/>
          <w:b w:val="0"/>
          <w:bCs/>
          <w:kern w:val="0"/>
          <w:sz w:val="32"/>
          <w:szCs w:val="32"/>
          <w:highlight w:val="none"/>
        </w:rPr>
      </w:pPr>
      <w:r>
        <w:rPr>
          <w:rFonts w:hint="eastAsia" w:ascii="Times New Roman" w:hAnsi="Times New Roman" w:eastAsia="仿宋_GB2312" w:cs="仿宋_GB2312"/>
          <w:b w:val="0"/>
          <w:bCs/>
          <w:kern w:val="0"/>
          <w:sz w:val="32"/>
          <w:szCs w:val="32"/>
          <w:highlight w:val="none"/>
        </w:rPr>
        <w:fldChar w:fldCharType="begin"/>
      </w:r>
      <w:r>
        <w:rPr>
          <w:rFonts w:hint="eastAsia" w:ascii="Times New Roman" w:hAnsi="Times New Roman" w:eastAsia="仿宋_GB2312" w:cs="仿宋_GB2312"/>
          <w:b w:val="0"/>
          <w:bCs/>
          <w:kern w:val="0"/>
          <w:sz w:val="32"/>
          <w:szCs w:val="32"/>
          <w:highlight w:val="none"/>
        </w:rPr>
        <w:instrText xml:space="preserve"> HYPERLINK \l _Toc5978_WPSOffice_Level2 </w:instrText>
      </w:r>
      <w:r>
        <w:rPr>
          <w:rFonts w:hint="eastAsia" w:ascii="Times New Roman" w:hAnsi="Times New Roman" w:eastAsia="仿宋_GB2312" w:cs="仿宋_GB2312"/>
          <w:b w:val="0"/>
          <w:bCs/>
          <w:kern w:val="0"/>
          <w:sz w:val="32"/>
          <w:szCs w:val="32"/>
          <w:highlight w:val="none"/>
        </w:rPr>
        <w:fldChar w:fldCharType="separate"/>
      </w:r>
      <w:r>
        <w:rPr>
          <w:rFonts w:hint="eastAsia" w:ascii="Times New Roman" w:hAnsi="Times New Roman" w:eastAsia="仿宋_GB2312" w:cs="仿宋_GB2312"/>
          <w:b w:val="0"/>
          <w:bCs/>
          <w:kern w:val="0"/>
          <w:sz w:val="32"/>
          <w:szCs w:val="32"/>
          <w:highlight w:val="none"/>
          <w:lang w:eastAsia="zh-CN"/>
        </w:rPr>
        <w:t>九、</w:t>
      </w:r>
      <w:r>
        <w:rPr>
          <w:rFonts w:hint="eastAsia" w:ascii="Times New Roman" w:hAnsi="Times New Roman" w:eastAsia="仿宋_GB2312" w:cs="仿宋_GB2312"/>
          <w:b w:val="0"/>
          <w:bCs/>
          <w:kern w:val="0"/>
          <w:sz w:val="32"/>
          <w:szCs w:val="32"/>
          <w:highlight w:val="none"/>
        </w:rPr>
        <w:t>财政拨款</w:t>
      </w:r>
      <w:r>
        <w:rPr>
          <w:rFonts w:hint="eastAsia" w:ascii="Times New Roman" w:hAnsi="Times New Roman" w:eastAsia="仿宋_GB2312" w:cs="仿宋_GB2312"/>
          <w:b w:val="0"/>
          <w:bCs/>
          <w:kern w:val="0"/>
          <w:sz w:val="32"/>
          <w:szCs w:val="32"/>
          <w:highlight w:val="none"/>
          <w:lang w:eastAsia="zh-CN"/>
        </w:rPr>
        <w:t>“</w:t>
      </w:r>
      <w:r>
        <w:rPr>
          <w:rFonts w:hint="eastAsia" w:ascii="Times New Roman" w:hAnsi="Times New Roman" w:eastAsia="仿宋_GB2312" w:cs="仿宋_GB2312"/>
          <w:b w:val="0"/>
          <w:bCs/>
          <w:kern w:val="0"/>
          <w:sz w:val="32"/>
          <w:szCs w:val="32"/>
          <w:highlight w:val="none"/>
        </w:rPr>
        <w:t>三公</w:t>
      </w:r>
      <w:r>
        <w:rPr>
          <w:rFonts w:hint="eastAsia" w:ascii="Times New Roman" w:hAnsi="Times New Roman" w:eastAsia="仿宋_GB2312" w:cs="仿宋_GB2312"/>
          <w:b w:val="0"/>
          <w:bCs/>
          <w:kern w:val="0"/>
          <w:sz w:val="32"/>
          <w:szCs w:val="32"/>
          <w:highlight w:val="none"/>
          <w:lang w:eastAsia="zh-CN"/>
        </w:rPr>
        <w:t>”</w:t>
      </w:r>
      <w:r>
        <w:rPr>
          <w:rFonts w:hint="eastAsia" w:ascii="Times New Roman" w:hAnsi="Times New Roman" w:eastAsia="仿宋_GB2312" w:cs="仿宋_GB2312"/>
          <w:b w:val="0"/>
          <w:bCs/>
          <w:kern w:val="0"/>
          <w:sz w:val="32"/>
          <w:szCs w:val="32"/>
          <w:highlight w:val="none"/>
        </w:rPr>
        <w:t>经费支出决算情况说明</w:t>
      </w:r>
      <w:r>
        <w:rPr>
          <w:rFonts w:hint="eastAsia" w:ascii="Times New Roman" w:hAnsi="Times New Roman" w:eastAsia="仿宋_GB2312" w:cs="仿宋_GB2312"/>
          <w:b w:val="0"/>
          <w:bCs/>
          <w:kern w:val="0"/>
          <w:sz w:val="32"/>
          <w:szCs w:val="32"/>
          <w:highlight w:val="none"/>
          <w:lang w:val="en-US" w:eastAsia="zh-CN"/>
        </w:rPr>
        <w:t>...................</w:t>
      </w:r>
      <w:r>
        <w:rPr>
          <w:rFonts w:hint="eastAsia" w:ascii="Times New Roman" w:hAnsi="Times New Roman" w:eastAsia="仿宋_GB2312" w:cs="仿宋_GB2312"/>
          <w:b w:val="0"/>
          <w:bCs/>
          <w:kern w:val="0"/>
          <w:sz w:val="32"/>
          <w:szCs w:val="32"/>
          <w:highlight w:val="none"/>
        </w:rPr>
        <w:fldChar w:fldCharType="end"/>
      </w:r>
      <w:r>
        <w:rPr>
          <w:rFonts w:hint="eastAsia" w:ascii="Times New Roman" w:hAnsi="Times New Roman" w:eastAsia="仿宋_GB2312" w:cs="仿宋_GB2312"/>
          <w:b w:val="0"/>
          <w:bCs/>
          <w:kern w:val="0"/>
          <w:sz w:val="32"/>
          <w:szCs w:val="32"/>
          <w:highlight w:val="none"/>
          <w:lang w:val="en-US" w:eastAsia="zh-CN"/>
        </w:rPr>
        <w:t>12</w:t>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_Toc19535_WPSOffice_Level2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b w:val="0"/>
          <w:bCs/>
          <w:sz w:val="32"/>
          <w:szCs w:val="32"/>
          <w:highlight w:val="none"/>
          <w:lang w:val="en-US" w:eastAsia="zh-CN"/>
        </w:rPr>
        <w:t>十</w:t>
      </w:r>
      <w:r>
        <w:rPr>
          <w:rFonts w:hint="eastAsia" w:ascii="Times New Roman" w:hAnsi="Times New Roman" w:eastAsia="仿宋_GB2312" w:cs="仿宋_GB2312"/>
          <w:b w:val="0"/>
          <w:bCs/>
          <w:sz w:val="32"/>
          <w:szCs w:val="32"/>
          <w:highlight w:val="none"/>
          <w:lang w:eastAsia="zh-CN"/>
        </w:rPr>
        <w:t>、</w:t>
      </w:r>
      <w:r>
        <w:rPr>
          <w:rFonts w:hint="eastAsia" w:ascii="Times New Roman" w:hAnsi="Times New Roman" w:eastAsia="仿宋_GB2312" w:cs="仿宋_GB2312"/>
          <w:b w:val="0"/>
          <w:bCs/>
          <w:sz w:val="32"/>
          <w:szCs w:val="32"/>
          <w:highlight w:val="none"/>
        </w:rPr>
        <w:t>预算绩效情况说明</w:t>
      </w:r>
      <w:r>
        <w:rPr>
          <w:rFonts w:hint="eastAsia" w:ascii="Times New Roman" w:hAnsi="Times New Roman" w:eastAsia="仿宋_GB2312" w:cs="仿宋_GB2312"/>
          <w:sz w:val="32"/>
          <w:szCs w:val="32"/>
          <w:highlight w:val="none"/>
        </w:rPr>
        <w:tab/>
      </w:r>
      <w:r>
        <w:rPr>
          <w:rFonts w:hint="eastAsia" w:ascii="Times New Roman" w:hAnsi="Times New Roman" w:eastAsia="仿宋_GB2312" w:cs="仿宋_GB2312"/>
          <w:sz w:val="32"/>
          <w:szCs w:val="32"/>
          <w:highlight w:val="none"/>
        </w:rPr>
        <w:fldChar w:fldCharType="end"/>
      </w:r>
      <w:r>
        <w:rPr>
          <w:rFonts w:hint="eastAsia" w:ascii="Times New Roman" w:hAnsi="Times New Roman" w:eastAsia="仿宋_GB2312" w:cs="仿宋_GB2312"/>
          <w:sz w:val="32"/>
          <w:szCs w:val="32"/>
          <w:highlight w:val="none"/>
          <w:lang w:val="en-US" w:eastAsia="zh-CN"/>
        </w:rPr>
        <w:t>1</w:t>
      </w:r>
      <w:r>
        <w:rPr>
          <w:rFonts w:hint="eastAsia" w:eastAsia="仿宋_GB2312" w:cs="仿宋_GB2312"/>
          <w:sz w:val="32"/>
          <w:szCs w:val="32"/>
          <w:highlight w:val="none"/>
          <w:lang w:val="en-US" w:eastAsia="zh-CN"/>
        </w:rPr>
        <w:t>4</w:t>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default"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b w:val="0"/>
          <w:bCs/>
          <w:color w:val="auto"/>
          <w:sz w:val="32"/>
          <w:szCs w:val="32"/>
          <w:highlight w:val="none"/>
          <w:u w:val="none"/>
          <w:lang w:val="en-US" w:eastAsia="zh-CN"/>
        </w:rPr>
        <w:t>十</w:t>
      </w:r>
      <w:r>
        <w:rPr>
          <w:rFonts w:hint="eastAsia" w:eastAsia="仿宋_GB2312" w:cs="仿宋_GB2312"/>
          <w:b w:val="0"/>
          <w:bCs/>
          <w:color w:val="auto"/>
          <w:sz w:val="32"/>
          <w:szCs w:val="32"/>
          <w:highlight w:val="none"/>
          <w:u w:val="none"/>
          <w:lang w:val="en-US" w:eastAsia="zh-CN"/>
        </w:rPr>
        <w:t>一</w:t>
      </w:r>
      <w:r>
        <w:rPr>
          <w:rFonts w:hint="eastAsia" w:ascii="Times New Roman" w:hAnsi="Times New Roman" w:eastAsia="仿宋_GB2312" w:cs="仿宋_GB2312"/>
          <w:b w:val="0"/>
          <w:bCs/>
          <w:color w:val="auto"/>
          <w:sz w:val="32"/>
          <w:szCs w:val="32"/>
          <w:highlight w:val="none"/>
          <w:u w:val="none"/>
          <w:lang w:eastAsia="zh-CN"/>
        </w:rPr>
        <w:t>、</w:t>
      </w:r>
      <w:r>
        <w:rPr>
          <w:rFonts w:hint="eastAsia" w:ascii="Times New Roman" w:hAnsi="Times New Roman" w:eastAsia="仿宋_GB2312" w:cs="仿宋_GB2312"/>
          <w:b w:val="0"/>
          <w:bCs/>
          <w:color w:val="auto"/>
          <w:sz w:val="32"/>
          <w:szCs w:val="32"/>
          <w:highlight w:val="none"/>
          <w:u w:val="none"/>
        </w:rPr>
        <w:t>其他重要事项情况说明</w:t>
      </w:r>
      <w:r>
        <w:rPr>
          <w:rFonts w:hint="eastAsia" w:ascii="Times New Roman" w:hAnsi="Times New Roman" w:eastAsia="仿宋_GB2312" w:cs="仿宋_GB2312"/>
          <w:color w:val="auto"/>
          <w:sz w:val="32"/>
          <w:szCs w:val="32"/>
          <w:highlight w:val="none"/>
          <w:u w:val="none"/>
        </w:rPr>
        <w:tab/>
      </w:r>
      <w:r>
        <w:rPr>
          <w:rFonts w:hint="eastAsia" w:eastAsia="仿宋_GB2312" w:cs="仿宋_GB2312"/>
          <w:color w:val="auto"/>
          <w:sz w:val="32"/>
          <w:szCs w:val="32"/>
          <w:highlight w:val="none"/>
          <w:u w:val="none"/>
          <w:lang w:val="en-US" w:eastAsia="zh-CN"/>
        </w:rPr>
        <w:t>15</w:t>
      </w:r>
    </w:p>
    <w:p>
      <w:pPr>
        <w:pStyle w:val="6"/>
        <w:keepNext w:val="0"/>
        <w:keepLines w:val="0"/>
        <w:pageBreakBefore w:val="0"/>
        <w:tabs>
          <w:tab w:val="right" w:leader="dot" w:pos="8306"/>
        </w:tabs>
        <w:kinsoku/>
        <w:wordWrap/>
        <w:overflowPunct/>
        <w:topLinePunct w:val="0"/>
        <w:autoSpaceDN/>
        <w:bidi w:val="0"/>
        <w:adjustRightInd/>
        <w:snapToGrid/>
        <w:spacing w:line="560" w:lineRule="exact"/>
        <w:textAlignment w:val="auto"/>
        <w:rPr>
          <w:rFonts w:hint="eastAsia" w:ascii="Times New Roman" w:hAnsi="Times New Roman" w:eastAsia="仿宋_GB2312" w:cs="仿宋_GB2312"/>
          <w:b w:val="0"/>
          <w:bCs w:val="0"/>
          <w:sz w:val="32"/>
          <w:szCs w:val="32"/>
          <w:highlight w:val="none"/>
          <w:lang w:val="en-US" w:eastAsia="zh-CN"/>
        </w:rPr>
      </w:pPr>
      <w:r>
        <w:rPr>
          <w:rFonts w:hint="eastAsia" w:ascii="Times New Roman" w:hAnsi="Times New Roman" w:eastAsia="仿宋_GB2312" w:cs="仿宋_GB2312"/>
          <w:b w:val="0"/>
          <w:bCs w:val="0"/>
          <w:sz w:val="32"/>
          <w:szCs w:val="32"/>
          <w:highlight w:val="none"/>
        </w:rPr>
        <w:fldChar w:fldCharType="begin"/>
      </w:r>
      <w:r>
        <w:rPr>
          <w:rFonts w:hint="eastAsia" w:ascii="Times New Roman" w:hAnsi="Times New Roman" w:eastAsia="仿宋_GB2312" w:cs="仿宋_GB2312"/>
          <w:b w:val="0"/>
          <w:bCs w:val="0"/>
          <w:sz w:val="32"/>
          <w:szCs w:val="32"/>
          <w:highlight w:val="none"/>
        </w:rPr>
        <w:instrText xml:space="preserve"> HYPERLINK \l _Toc15425_WPSOffice_Level1 </w:instrText>
      </w:r>
      <w:r>
        <w:rPr>
          <w:rFonts w:hint="eastAsia" w:ascii="Times New Roman" w:hAnsi="Times New Roman" w:eastAsia="仿宋_GB2312" w:cs="仿宋_GB2312"/>
          <w:b w:val="0"/>
          <w:bCs w:val="0"/>
          <w:sz w:val="32"/>
          <w:szCs w:val="32"/>
          <w:highlight w:val="none"/>
        </w:rPr>
        <w:fldChar w:fldCharType="separate"/>
      </w:r>
      <w:r>
        <w:rPr>
          <w:rFonts w:hint="eastAsia" w:ascii="Times New Roman" w:hAnsi="Times New Roman" w:eastAsia="仿宋_GB2312" w:cs="仿宋_GB2312"/>
          <w:b/>
          <w:bCs/>
          <w:sz w:val="32"/>
          <w:szCs w:val="32"/>
          <w:highlight w:val="none"/>
          <w:lang w:eastAsia="zh-CN"/>
        </w:rPr>
        <w:t>第四部分</w:t>
      </w:r>
      <w:r>
        <w:rPr>
          <w:rFonts w:hint="eastAsia" w:ascii="Times New Roman" w:hAnsi="Times New Roman" w:eastAsia="仿宋_GB2312" w:cs="仿宋_GB2312"/>
          <w:b/>
          <w:bCs/>
          <w:sz w:val="32"/>
          <w:szCs w:val="32"/>
          <w:highlight w:val="none"/>
          <w:lang w:val="en-US" w:eastAsia="zh-CN"/>
        </w:rPr>
        <w:t xml:space="preserve">  </w:t>
      </w:r>
      <w:r>
        <w:rPr>
          <w:rFonts w:hint="eastAsia" w:ascii="Times New Roman" w:hAnsi="Times New Roman" w:eastAsia="仿宋_GB2312" w:cs="仿宋_GB2312"/>
          <w:b/>
          <w:bCs/>
          <w:sz w:val="32"/>
          <w:szCs w:val="32"/>
          <w:highlight w:val="none"/>
        </w:rPr>
        <w:t>名词解释</w:t>
      </w:r>
      <w:r>
        <w:rPr>
          <w:rFonts w:hint="eastAsia" w:ascii="Times New Roman" w:hAnsi="Times New Roman" w:eastAsia="仿宋_GB2312" w:cs="仿宋_GB2312"/>
          <w:b w:val="0"/>
          <w:bCs w:val="0"/>
          <w:sz w:val="32"/>
          <w:szCs w:val="32"/>
          <w:highlight w:val="none"/>
        </w:rPr>
        <w:tab/>
      </w:r>
      <w:r>
        <w:rPr>
          <w:rFonts w:hint="eastAsia" w:eastAsia="仿宋_GB2312" w:cs="仿宋_GB2312"/>
          <w:b w:val="0"/>
          <w:bCs w:val="0"/>
          <w:sz w:val="32"/>
          <w:szCs w:val="32"/>
          <w:highlight w:val="none"/>
          <w:lang w:val="en-US" w:eastAsia="zh-CN"/>
        </w:rPr>
        <w:t>1</w:t>
      </w:r>
      <w:r>
        <w:rPr>
          <w:rFonts w:hint="eastAsia" w:ascii="Times New Roman" w:hAnsi="Times New Roman" w:eastAsia="仿宋_GB2312" w:cs="仿宋_GB2312"/>
          <w:b w:val="0"/>
          <w:bCs w:val="0"/>
          <w:sz w:val="32"/>
          <w:szCs w:val="32"/>
          <w:highlight w:val="none"/>
        </w:rPr>
        <w:fldChar w:fldCharType="end"/>
      </w:r>
      <w:bookmarkEnd w:id="0"/>
      <w:r>
        <w:rPr>
          <w:rFonts w:hint="eastAsia" w:eastAsia="仿宋_GB2312" w:cs="仿宋_GB2312"/>
          <w:b w:val="0"/>
          <w:bCs w:val="0"/>
          <w:sz w:val="32"/>
          <w:szCs w:val="32"/>
          <w:highlight w:val="none"/>
          <w:lang w:val="en-US" w:eastAsia="zh-CN"/>
        </w:rPr>
        <w:t>6</w:t>
      </w:r>
    </w:p>
    <w:p>
      <w:pPr>
        <w:keepNext w:val="0"/>
        <w:keepLines w:val="0"/>
        <w:pageBreakBefore w:val="0"/>
        <w:kinsoku/>
        <w:wordWrap/>
        <w:overflowPunct/>
        <w:topLinePunct w:val="0"/>
        <w:autoSpaceDN/>
        <w:bidi w:val="0"/>
        <w:adjustRightInd/>
        <w:snapToGrid/>
        <w:spacing w:line="560" w:lineRule="exact"/>
        <w:jc w:val="left"/>
        <w:textAlignment w:val="auto"/>
        <w:rPr>
          <w:rFonts w:hint="eastAsia" w:ascii="Times New Roman" w:hAnsi="Times New Roman" w:eastAsia="仿宋_GB2312" w:cs="仿宋_GB2312"/>
          <w:sz w:val="32"/>
          <w:szCs w:val="32"/>
          <w:highlight w:val="none"/>
          <w:lang w:val="en-US" w:eastAsia="zh-CN"/>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jc w:val="center"/>
        <w:rPr>
          <w:highlight w:val="none"/>
        </w:rPr>
      </w:pPr>
    </w:p>
    <w:p>
      <w:pPr>
        <w:keepNext w:val="0"/>
        <w:keepLines w:val="0"/>
        <w:widowControl/>
        <w:suppressLineNumbers w:val="0"/>
        <w:autoSpaceDE w:val="0"/>
        <w:autoSpaceDN/>
        <w:spacing w:line="560" w:lineRule="exact"/>
        <w:jc w:val="center"/>
        <w:rPr>
          <w:rFonts w:hint="eastAsia" w:ascii="Times New Roman" w:hAnsi="Times New Roman" w:eastAsia="黑体" w:cs="宋体"/>
          <w:kern w:val="0"/>
          <w:sz w:val="32"/>
          <w:szCs w:val="32"/>
          <w:highlight w:val="none"/>
        </w:rPr>
      </w:pPr>
      <w:r>
        <w:rPr>
          <w:rFonts w:hint="eastAsia" w:ascii="黑体" w:hAnsi="宋体" w:eastAsia="黑体" w:cs="黑体"/>
          <w:kern w:val="0"/>
          <w:sz w:val="32"/>
          <w:szCs w:val="32"/>
          <w:highlight w:val="none"/>
        </w:rPr>
        <w:t>第一部分</w:t>
      </w:r>
      <w:r>
        <w:rPr>
          <w:rFonts w:hint="eastAsia" w:ascii="Times New Roman" w:hAnsi="Times New Roman" w:eastAsia="黑体" w:cs="宋体"/>
          <w:kern w:val="0"/>
          <w:sz w:val="32"/>
          <w:szCs w:val="32"/>
          <w:highlight w:val="none"/>
        </w:rPr>
        <w:t xml:space="preserve">  </w:t>
      </w:r>
      <w:r>
        <w:rPr>
          <w:rFonts w:hint="eastAsia" w:ascii="黑体" w:hAnsi="宋体" w:eastAsia="黑体" w:cs="黑体"/>
          <w:kern w:val="0"/>
          <w:sz w:val="32"/>
          <w:szCs w:val="32"/>
          <w:highlight w:val="none"/>
        </w:rPr>
        <w:t>共青团海南省委部门概况</w:t>
      </w:r>
    </w:p>
    <w:p>
      <w:pPr>
        <w:keepNext w:val="0"/>
        <w:keepLines w:val="0"/>
        <w:widowControl/>
        <w:suppressLineNumbers w:val="0"/>
        <w:autoSpaceDE w:val="0"/>
        <w:autoSpaceDN/>
        <w:spacing w:line="560" w:lineRule="exact"/>
        <w:ind w:left="0" w:firstLine="640" w:firstLineChars="200"/>
        <w:rPr>
          <w:rFonts w:hint="eastAsia" w:ascii="Times New Roman" w:hAnsi="Times New Roman" w:eastAsia="楷体" w:cs="楷体"/>
          <w:kern w:val="0"/>
          <w:sz w:val="32"/>
          <w:szCs w:val="32"/>
          <w:highlight w:val="none"/>
        </w:rPr>
      </w:pPr>
      <w:r>
        <w:rPr>
          <w:rFonts w:hint="eastAsia" w:ascii="Times New Roman" w:hAnsi="Times New Roman" w:eastAsia="楷体" w:cs="楷体"/>
          <w:kern w:val="0"/>
          <w:sz w:val="32"/>
          <w:szCs w:val="32"/>
          <w:highlight w:val="none"/>
        </w:rPr>
        <w:t xml:space="preserve"> </w:t>
      </w:r>
    </w:p>
    <w:p>
      <w:pPr>
        <w:keepNext w:val="0"/>
        <w:keepLines w:val="0"/>
        <w:widowControl/>
        <w:suppressLineNumbers w:val="0"/>
        <w:autoSpaceDE w:val="0"/>
        <w:autoSpaceDN/>
        <w:spacing w:line="560" w:lineRule="exact"/>
        <w:ind w:left="0" w:firstLine="640" w:firstLineChars="200"/>
        <w:rPr>
          <w:rFonts w:hint="eastAsia" w:ascii="Times New Roman" w:hAnsi="Times New Roman" w:eastAsia="黑体" w:cs="黑体"/>
          <w:kern w:val="0"/>
          <w:sz w:val="32"/>
          <w:szCs w:val="32"/>
          <w:highlight w:val="none"/>
        </w:rPr>
      </w:pPr>
      <w:r>
        <w:rPr>
          <w:rFonts w:hint="eastAsia" w:ascii="黑体" w:hAnsi="宋体" w:eastAsia="黑体" w:cs="黑体"/>
          <w:kern w:val="0"/>
          <w:sz w:val="32"/>
          <w:szCs w:val="32"/>
          <w:highlight w:val="none"/>
        </w:rPr>
        <w:t>一、部门职责</w:t>
      </w:r>
    </w:p>
    <w:p>
      <w:pPr>
        <w:keepNext w:val="0"/>
        <w:keepLines w:val="0"/>
        <w:widowControl/>
        <w:suppressLineNumbers w:val="0"/>
        <w:autoSpaceDE w:val="0"/>
        <w:autoSpaceDN/>
        <w:spacing w:line="560" w:lineRule="exact"/>
        <w:ind w:left="0" w:firstLine="640" w:firstLineChars="200"/>
        <w:rPr>
          <w:rFonts w:hint="eastAsia" w:ascii="Times New Roman" w:hAnsi="Times New Roman" w:eastAsia="仿宋" w:cs="仿宋"/>
          <w:kern w:val="0"/>
          <w:sz w:val="32"/>
          <w:szCs w:val="32"/>
          <w:highlight w:val="none"/>
        </w:rPr>
      </w:pPr>
      <w:bookmarkStart w:id="1" w:name="_Toc17796_WPSOffice_Level2"/>
      <w:bookmarkEnd w:id="1"/>
      <w:bookmarkStart w:id="2" w:name="_Toc4833_WPSOffice_Level2"/>
      <w:bookmarkEnd w:id="2"/>
      <w:bookmarkStart w:id="3" w:name="_Toc6572_WPSOffice_Level2"/>
      <w:bookmarkEnd w:id="3"/>
      <w:bookmarkStart w:id="4" w:name="_Toc24059_WPSOffice_Level2"/>
      <w:bookmarkEnd w:id="4"/>
      <w:bookmarkStart w:id="5" w:name="_Toc24474_WPSOffice_Level2"/>
      <w:r>
        <w:rPr>
          <w:rFonts w:hint="eastAsia" w:ascii="仿宋" w:hAnsi="仿宋" w:eastAsia="仿宋" w:cs="仿宋"/>
          <w:kern w:val="0"/>
          <w:sz w:val="32"/>
          <w:szCs w:val="32"/>
          <w:highlight w:val="none"/>
        </w:rPr>
        <w:t>根据省委和团中央的指示，围绕党政中心大局，结合青年特点，制定全省团的工作目标。</w:t>
      </w:r>
      <w:bookmarkEnd w:id="5"/>
    </w:p>
    <w:p>
      <w:pPr>
        <w:keepNext w:val="0"/>
        <w:keepLines w:val="0"/>
        <w:widowControl/>
        <w:suppressLineNumbers w:val="0"/>
        <w:autoSpaceDE w:val="0"/>
        <w:autoSpaceDN/>
        <w:spacing w:line="560" w:lineRule="exact"/>
        <w:ind w:left="0" w:firstLine="640" w:firstLineChars="200"/>
        <w:rPr>
          <w:rFonts w:hint="eastAsia" w:ascii="Times New Roman" w:hAnsi="Times New Roman" w:eastAsia="仿宋" w:cs="仿宋"/>
          <w:kern w:val="0"/>
          <w:sz w:val="32"/>
          <w:szCs w:val="32"/>
          <w:highlight w:val="none"/>
        </w:rPr>
      </w:pPr>
      <w:r>
        <w:rPr>
          <w:rFonts w:hint="eastAsia" w:ascii="仿宋" w:hAnsi="仿宋" w:eastAsia="仿宋" w:cs="仿宋"/>
          <w:kern w:val="0"/>
          <w:sz w:val="32"/>
          <w:szCs w:val="32"/>
          <w:highlight w:val="none"/>
        </w:rPr>
        <w:t>以爱国主义教育为核心，加强青少年思想政治工作，动员和带领全省各级团组织和广大青少年积极参与和开展主题鲜明、健康向上、富有时代意义的活动。</w:t>
      </w:r>
    </w:p>
    <w:p>
      <w:pPr>
        <w:keepNext w:val="0"/>
        <w:keepLines w:val="0"/>
        <w:widowControl/>
        <w:suppressLineNumbers w:val="0"/>
        <w:autoSpaceDE w:val="0"/>
        <w:autoSpaceDN/>
        <w:spacing w:line="560" w:lineRule="exact"/>
        <w:ind w:left="0" w:firstLine="640" w:firstLineChars="200"/>
        <w:rPr>
          <w:rFonts w:hint="eastAsia" w:ascii="Times New Roman" w:hAnsi="Times New Roman" w:eastAsia="仿宋" w:cs="仿宋"/>
          <w:kern w:val="0"/>
          <w:sz w:val="32"/>
          <w:szCs w:val="32"/>
          <w:highlight w:val="none"/>
        </w:rPr>
      </w:pPr>
      <w:r>
        <w:rPr>
          <w:rFonts w:hint="eastAsia" w:ascii="仿宋" w:hAnsi="仿宋" w:eastAsia="仿宋" w:cs="仿宋"/>
          <w:kern w:val="0"/>
          <w:sz w:val="32"/>
          <w:szCs w:val="32"/>
          <w:highlight w:val="none"/>
        </w:rPr>
        <w:t>负责做好全省团组织建设，提高团组织的凝聚力和战斗力。协助党组织管理、选拔和培训团干部。积极发挥团员青年的先锋队和突击队任用，团结带领广大团员青年完成省委、省政府和团中央部署的以青少年为主体的各项任务。</w:t>
      </w:r>
    </w:p>
    <w:p>
      <w:pPr>
        <w:keepNext w:val="0"/>
        <w:keepLines w:val="0"/>
        <w:widowControl/>
        <w:suppressLineNumbers w:val="0"/>
        <w:autoSpaceDE w:val="0"/>
        <w:autoSpaceDN/>
        <w:spacing w:line="560" w:lineRule="exact"/>
        <w:ind w:left="0" w:firstLine="640" w:firstLineChars="200"/>
        <w:rPr>
          <w:rFonts w:hint="eastAsia" w:ascii="Times New Roman" w:hAnsi="Times New Roman" w:eastAsia="仿宋" w:cs="仿宋"/>
          <w:kern w:val="0"/>
          <w:sz w:val="32"/>
          <w:szCs w:val="32"/>
          <w:highlight w:val="none"/>
        </w:rPr>
      </w:pPr>
      <w:r>
        <w:rPr>
          <w:rFonts w:hint="eastAsia" w:ascii="仿宋" w:hAnsi="仿宋" w:eastAsia="仿宋" w:cs="仿宋"/>
          <w:kern w:val="0"/>
          <w:sz w:val="32"/>
          <w:szCs w:val="32"/>
          <w:highlight w:val="none"/>
        </w:rPr>
        <w:t>领导和指导省青年联合会、省学生联合会工作。管理全省性青年社团组织和指导青年社团组织开展工作。</w:t>
      </w:r>
    </w:p>
    <w:p>
      <w:pPr>
        <w:keepNext w:val="0"/>
        <w:keepLines w:val="0"/>
        <w:widowControl/>
        <w:suppressLineNumbers w:val="0"/>
        <w:autoSpaceDE w:val="0"/>
        <w:autoSpaceDN/>
        <w:spacing w:line="560" w:lineRule="exact"/>
        <w:ind w:left="0" w:firstLine="640" w:firstLineChars="200"/>
        <w:rPr>
          <w:rFonts w:hint="eastAsia" w:ascii="Times New Roman" w:hAnsi="Times New Roman" w:eastAsia="仿宋" w:cs="仿宋"/>
          <w:kern w:val="0"/>
          <w:sz w:val="32"/>
          <w:szCs w:val="32"/>
          <w:highlight w:val="none"/>
        </w:rPr>
      </w:pPr>
      <w:r>
        <w:rPr>
          <w:rFonts w:hint="eastAsia" w:ascii="仿宋" w:hAnsi="仿宋" w:eastAsia="仿宋" w:cs="仿宋"/>
          <w:kern w:val="0"/>
          <w:sz w:val="32"/>
          <w:szCs w:val="32"/>
          <w:highlight w:val="none"/>
        </w:rPr>
        <w:t>协助党和政府处理、协调与青少年利益相关的事务，参与有关青少年事务的法规、规章的制定和实施，积极维护青少年的合法权益。</w:t>
      </w:r>
    </w:p>
    <w:p>
      <w:pPr>
        <w:keepNext w:val="0"/>
        <w:keepLines w:val="0"/>
        <w:widowControl/>
        <w:suppressLineNumbers w:val="0"/>
        <w:autoSpaceDE w:val="0"/>
        <w:autoSpaceDN/>
        <w:spacing w:line="560" w:lineRule="exact"/>
        <w:ind w:left="0" w:firstLine="640" w:firstLineChars="200"/>
        <w:rPr>
          <w:rFonts w:hint="eastAsia" w:ascii="Times New Roman" w:hAnsi="Times New Roman" w:eastAsia="仿宋" w:cs="仿宋"/>
          <w:kern w:val="0"/>
          <w:sz w:val="32"/>
          <w:szCs w:val="32"/>
          <w:highlight w:val="none"/>
        </w:rPr>
      </w:pPr>
      <w:r>
        <w:rPr>
          <w:rFonts w:hint="eastAsia" w:ascii="仿宋" w:hAnsi="仿宋" w:eastAsia="仿宋" w:cs="仿宋"/>
          <w:kern w:val="0"/>
          <w:sz w:val="32"/>
          <w:szCs w:val="32"/>
          <w:highlight w:val="none"/>
        </w:rPr>
        <w:t>调查青少年思想动态和青少年工作状况，研究青少年工作理论，参与制定全省青少年事业发展规划和青少年工作方针、政策。</w:t>
      </w:r>
    </w:p>
    <w:p>
      <w:pPr>
        <w:keepNext w:val="0"/>
        <w:keepLines w:val="0"/>
        <w:widowControl/>
        <w:suppressLineNumbers w:val="0"/>
        <w:autoSpaceDE w:val="0"/>
        <w:autoSpaceDN/>
        <w:spacing w:line="560" w:lineRule="exact"/>
        <w:ind w:left="0" w:firstLine="640" w:firstLineChars="200"/>
        <w:rPr>
          <w:rFonts w:hint="eastAsia" w:ascii="Times New Roman" w:hAnsi="Times New Roman" w:eastAsia="仿宋" w:cs="仿宋"/>
          <w:kern w:val="0"/>
          <w:sz w:val="32"/>
          <w:szCs w:val="32"/>
          <w:highlight w:val="none"/>
        </w:rPr>
      </w:pPr>
      <w:r>
        <w:rPr>
          <w:rFonts w:hint="eastAsia" w:ascii="仿宋" w:hAnsi="仿宋" w:eastAsia="仿宋" w:cs="仿宋"/>
          <w:kern w:val="0"/>
          <w:sz w:val="32"/>
          <w:szCs w:val="32"/>
          <w:highlight w:val="none"/>
        </w:rPr>
        <w:t>协助政府教育部门做好大、中、小学学生的教育管理工作，参与校园文化建设，维护学校稳定和社会安定团结。</w:t>
      </w:r>
    </w:p>
    <w:p>
      <w:pPr>
        <w:keepNext w:val="0"/>
        <w:keepLines w:val="0"/>
        <w:widowControl/>
        <w:suppressLineNumbers w:val="0"/>
        <w:autoSpaceDE w:val="0"/>
        <w:autoSpaceDN/>
        <w:spacing w:line="560" w:lineRule="exact"/>
        <w:ind w:left="0" w:firstLine="640" w:firstLineChars="200"/>
        <w:rPr>
          <w:rFonts w:hint="eastAsia" w:ascii="Times New Roman" w:hAnsi="Times New Roman" w:eastAsia="仿宋" w:cs="仿宋"/>
          <w:kern w:val="0"/>
          <w:sz w:val="32"/>
          <w:szCs w:val="32"/>
          <w:highlight w:val="none"/>
        </w:rPr>
      </w:pPr>
      <w:r>
        <w:rPr>
          <w:rFonts w:hint="eastAsia" w:ascii="仿宋" w:hAnsi="仿宋" w:eastAsia="仿宋" w:cs="仿宋"/>
          <w:kern w:val="0"/>
          <w:sz w:val="32"/>
          <w:szCs w:val="32"/>
          <w:highlight w:val="none"/>
        </w:rPr>
        <w:t>负责全省青年统战工作，认真做好全省青少年外事、省内外青少年友好交流和青少年对外宣传联络工作。</w:t>
      </w:r>
    </w:p>
    <w:p>
      <w:pPr>
        <w:keepNext w:val="0"/>
        <w:keepLines w:val="0"/>
        <w:widowControl/>
        <w:suppressLineNumbers w:val="0"/>
        <w:autoSpaceDE w:val="0"/>
        <w:autoSpaceDN/>
        <w:spacing w:line="560" w:lineRule="exact"/>
        <w:ind w:left="0" w:firstLine="640" w:firstLineChars="200"/>
        <w:rPr>
          <w:rFonts w:hint="eastAsia" w:ascii="Times New Roman" w:hAnsi="Times New Roman" w:eastAsia="仿宋" w:cs="仿宋"/>
          <w:kern w:val="0"/>
          <w:sz w:val="32"/>
          <w:szCs w:val="32"/>
          <w:highlight w:val="none"/>
        </w:rPr>
      </w:pPr>
      <w:r>
        <w:rPr>
          <w:rFonts w:hint="eastAsia" w:ascii="仿宋" w:hAnsi="仿宋" w:eastAsia="仿宋" w:cs="仿宋"/>
          <w:kern w:val="0"/>
          <w:sz w:val="32"/>
          <w:szCs w:val="32"/>
          <w:highlight w:val="none"/>
        </w:rPr>
        <w:t>对全省共青团系统的青少年活动阵地、青少年报刊、青少年服务机构的建设和青少年读物出版、发行工作等事务进行规划和管理。募集青少年事业发展经费，负责承担实施全省</w:t>
      </w:r>
      <w:r>
        <w:rPr>
          <w:rFonts w:hint="eastAsia" w:ascii="仿宋" w:hAnsi="仿宋" w:eastAsia="仿宋" w:cs="仿宋"/>
          <w:kern w:val="0"/>
          <w:sz w:val="32"/>
          <w:szCs w:val="32"/>
          <w:highlight w:val="none"/>
          <w:lang w:eastAsia="zh-CN"/>
        </w:rPr>
        <w:t>“</w:t>
      </w:r>
      <w:r>
        <w:rPr>
          <w:rFonts w:hint="eastAsia" w:ascii="仿宋" w:hAnsi="仿宋" w:eastAsia="仿宋" w:cs="仿宋"/>
          <w:kern w:val="0"/>
          <w:sz w:val="32"/>
          <w:szCs w:val="32"/>
          <w:highlight w:val="none"/>
        </w:rPr>
        <w:t>希望工程</w:t>
      </w:r>
      <w:r>
        <w:rPr>
          <w:rFonts w:hint="eastAsia" w:ascii="仿宋" w:hAnsi="仿宋" w:eastAsia="仿宋" w:cs="仿宋"/>
          <w:kern w:val="0"/>
          <w:sz w:val="32"/>
          <w:szCs w:val="32"/>
          <w:highlight w:val="none"/>
          <w:lang w:eastAsia="zh-CN"/>
        </w:rPr>
        <w:t>”</w:t>
      </w:r>
      <w:r>
        <w:rPr>
          <w:rFonts w:hint="eastAsia" w:ascii="仿宋" w:hAnsi="仿宋" w:eastAsia="仿宋" w:cs="仿宋"/>
          <w:kern w:val="0"/>
          <w:sz w:val="32"/>
          <w:szCs w:val="32"/>
          <w:highlight w:val="none"/>
        </w:rPr>
        <w:t>的有关工作。</w:t>
      </w:r>
    </w:p>
    <w:p>
      <w:pPr>
        <w:keepNext w:val="0"/>
        <w:keepLines w:val="0"/>
        <w:widowControl/>
        <w:suppressLineNumbers w:val="0"/>
        <w:autoSpaceDE w:val="0"/>
        <w:autoSpaceDN/>
        <w:spacing w:line="560" w:lineRule="exact"/>
        <w:ind w:left="0" w:firstLine="640" w:firstLineChars="200"/>
        <w:rPr>
          <w:rFonts w:hint="eastAsia" w:ascii="Times New Roman" w:hAnsi="Times New Roman" w:eastAsia="仿宋" w:cs="仿宋"/>
          <w:kern w:val="0"/>
          <w:sz w:val="32"/>
          <w:szCs w:val="32"/>
          <w:highlight w:val="none"/>
        </w:rPr>
      </w:pPr>
      <w:r>
        <w:rPr>
          <w:rFonts w:hint="eastAsia" w:ascii="仿宋" w:hAnsi="仿宋" w:eastAsia="仿宋" w:cs="仿宋"/>
          <w:kern w:val="0"/>
          <w:sz w:val="32"/>
          <w:szCs w:val="32"/>
          <w:highlight w:val="none"/>
        </w:rPr>
        <w:t>承担省委、省政府和团中央交办的其他工作。</w:t>
      </w:r>
    </w:p>
    <w:p>
      <w:pPr>
        <w:keepNext w:val="0"/>
        <w:keepLines w:val="0"/>
        <w:widowControl/>
        <w:suppressLineNumbers w:val="0"/>
        <w:autoSpaceDE w:val="0"/>
        <w:autoSpaceDN/>
        <w:spacing w:line="560" w:lineRule="exact"/>
        <w:ind w:left="0" w:firstLine="640" w:firstLineChars="200"/>
        <w:rPr>
          <w:rFonts w:hint="eastAsia" w:ascii="Times New Roman" w:hAnsi="Times New Roman" w:eastAsia="黑体" w:cs="黑体"/>
          <w:kern w:val="0"/>
          <w:sz w:val="32"/>
          <w:szCs w:val="32"/>
          <w:highlight w:val="none"/>
        </w:rPr>
      </w:pPr>
      <w:r>
        <w:rPr>
          <w:rFonts w:hint="eastAsia" w:ascii="黑体" w:hAnsi="宋体" w:eastAsia="黑体" w:cs="黑体"/>
          <w:kern w:val="0"/>
          <w:sz w:val="32"/>
          <w:szCs w:val="32"/>
          <w:highlight w:val="none"/>
        </w:rPr>
        <w:t>二、机构设置</w:t>
      </w:r>
    </w:p>
    <w:p>
      <w:pPr>
        <w:keepNext w:val="0"/>
        <w:keepLines w:val="0"/>
        <w:widowControl/>
        <w:suppressLineNumbers w:val="0"/>
        <w:autoSpaceDE w:val="0"/>
        <w:autoSpaceDN/>
        <w:spacing w:line="560" w:lineRule="exact"/>
        <w:ind w:left="0" w:firstLine="640" w:firstLineChars="200"/>
        <w:rPr>
          <w:rFonts w:hint="default" w:ascii="Times New Roman" w:hAnsi="Times New Roman" w:eastAsia="仿宋_GB2312" w:cs="宋体"/>
          <w:kern w:val="0"/>
          <w:sz w:val="32"/>
          <w:szCs w:val="32"/>
          <w:highlight w:val="none"/>
        </w:rPr>
      </w:pPr>
      <w:r>
        <w:rPr>
          <w:rFonts w:hint="default" w:ascii="仿宋_GB2312" w:hAnsi="Times New Roman" w:eastAsia="仿宋_GB2312" w:cs="仿宋_GB2312"/>
          <w:kern w:val="0"/>
          <w:sz w:val="32"/>
          <w:szCs w:val="32"/>
          <w:highlight w:val="none"/>
        </w:rPr>
        <w:t>纳入共青团海南省委</w:t>
      </w:r>
      <w:r>
        <w:rPr>
          <w:rFonts w:hint="default" w:ascii="Times New Roman" w:hAnsi="Times New Roman" w:eastAsia="仿宋_GB2312" w:cs="Times New Roman"/>
          <w:kern w:val="0"/>
          <w:sz w:val="32"/>
          <w:szCs w:val="32"/>
          <w:highlight w:val="none"/>
        </w:rPr>
        <w:t>202</w:t>
      </w:r>
      <w:r>
        <w:rPr>
          <w:rFonts w:hint="eastAsia" w:ascii="Times New Roman" w:hAnsi="Times New Roman" w:eastAsia="仿宋_GB2312" w:cs="Times New Roman"/>
          <w:kern w:val="0"/>
          <w:sz w:val="32"/>
          <w:szCs w:val="32"/>
          <w:highlight w:val="none"/>
          <w:lang w:val="en-US" w:eastAsia="zh-CN"/>
        </w:rPr>
        <w:t>2</w:t>
      </w:r>
      <w:r>
        <w:rPr>
          <w:rFonts w:hint="default" w:ascii="仿宋_GB2312" w:hAnsi="Times New Roman" w:eastAsia="仿宋_GB2312" w:cs="仿宋_GB2312"/>
          <w:kern w:val="0"/>
          <w:sz w:val="32"/>
          <w:szCs w:val="32"/>
          <w:highlight w:val="none"/>
        </w:rPr>
        <w:t>年度部门决算编制范围的二级预算单位包括：</w:t>
      </w:r>
    </w:p>
    <w:p>
      <w:pPr>
        <w:keepNext w:val="0"/>
        <w:keepLines w:val="0"/>
        <w:widowControl/>
        <w:suppressLineNumbers w:val="0"/>
        <w:autoSpaceDE w:val="0"/>
        <w:autoSpaceDN/>
        <w:spacing w:line="560" w:lineRule="exact"/>
        <w:rPr>
          <w:rFonts w:hint="eastAsia" w:ascii="Times New Roman" w:hAnsi="Times New Roman" w:eastAsia="楷体" w:cs="楷体"/>
          <w:kern w:val="0"/>
          <w:sz w:val="32"/>
          <w:szCs w:val="32"/>
          <w:highlight w:val="none"/>
        </w:rPr>
      </w:pPr>
      <w:bookmarkStart w:id="6" w:name="_Toc25738_WPSOffice_Level2"/>
      <w:bookmarkEnd w:id="6"/>
      <w:bookmarkStart w:id="7" w:name="_Toc24421_WPSOffice_Level2"/>
      <w:r>
        <w:rPr>
          <w:rFonts w:hint="eastAsia" w:ascii="Times New Roman" w:hAnsi="Times New Roman" w:eastAsia="楷体" w:cs="楷体"/>
          <w:kern w:val="0"/>
          <w:sz w:val="32"/>
          <w:szCs w:val="32"/>
          <w:highlight w:val="none"/>
        </w:rPr>
        <w:t xml:space="preserve">   </w:t>
      </w:r>
      <w:bookmarkEnd w:id="7"/>
      <w:r>
        <w:rPr>
          <w:rFonts w:hint="eastAsia" w:ascii="楷体" w:hAnsi="楷体" w:eastAsia="楷体" w:cs="楷体"/>
          <w:kern w:val="0"/>
          <w:sz w:val="32"/>
          <w:szCs w:val="32"/>
          <w:highlight w:val="none"/>
        </w:rPr>
        <w:t>（一）共青团海南省委本级</w:t>
      </w:r>
    </w:p>
    <w:p>
      <w:pPr>
        <w:keepNext w:val="0"/>
        <w:keepLines w:val="0"/>
        <w:widowControl/>
        <w:suppressLineNumbers w:val="0"/>
        <w:autoSpaceDE w:val="0"/>
        <w:autoSpaceDN/>
        <w:spacing w:line="560" w:lineRule="exact"/>
        <w:ind w:left="0" w:firstLine="640" w:firstLineChars="200"/>
        <w:rPr>
          <w:rFonts w:hint="default" w:ascii="Times New Roman" w:hAnsi="Times New Roman" w:eastAsia="仿宋_GB2312" w:cs="宋体"/>
          <w:kern w:val="0"/>
          <w:sz w:val="32"/>
          <w:szCs w:val="32"/>
          <w:highlight w:val="none"/>
        </w:rPr>
      </w:pPr>
      <w:r>
        <w:rPr>
          <w:rFonts w:hint="default" w:ascii="仿宋_GB2312" w:hAnsi="Times New Roman" w:eastAsia="仿宋_GB2312" w:cs="仿宋_GB2312"/>
          <w:kern w:val="0"/>
          <w:sz w:val="32"/>
          <w:szCs w:val="32"/>
          <w:highlight w:val="none"/>
        </w:rPr>
        <w:t>共青团海南省委本级内设职能部门</w:t>
      </w:r>
      <w:r>
        <w:rPr>
          <w:rFonts w:hint="default" w:ascii="Times New Roman" w:hAnsi="Times New Roman" w:eastAsia="仿宋_GB2312" w:cs="Times New Roman"/>
          <w:kern w:val="0"/>
          <w:sz w:val="32"/>
          <w:szCs w:val="32"/>
          <w:highlight w:val="none"/>
        </w:rPr>
        <w:t>8</w:t>
      </w:r>
      <w:r>
        <w:rPr>
          <w:rFonts w:hint="default" w:ascii="仿宋_GB2312" w:hAnsi="Times New Roman" w:eastAsia="仿宋_GB2312" w:cs="仿宋_GB2312"/>
          <w:kern w:val="0"/>
          <w:sz w:val="32"/>
          <w:szCs w:val="32"/>
          <w:highlight w:val="none"/>
        </w:rPr>
        <w:t>个，分别为办公室、组织部（机关党委）、宣传与网络工作部、志愿服务与社会工作部、统战联络部、青年发展部、学校与少年工作部、权益部。</w:t>
      </w:r>
      <w:bookmarkStart w:id="8" w:name="_Toc19721_WPSOffice_Level2"/>
      <w:bookmarkEnd w:id="8"/>
      <w:bookmarkStart w:id="9" w:name="_Toc4442_WPSOffice_Level2"/>
      <w:bookmarkEnd w:id="9"/>
    </w:p>
    <w:p>
      <w:pPr>
        <w:keepNext w:val="0"/>
        <w:keepLines w:val="0"/>
        <w:widowControl/>
        <w:suppressLineNumbers w:val="0"/>
        <w:autoSpaceDE w:val="0"/>
        <w:autoSpaceDN/>
        <w:spacing w:line="560" w:lineRule="exact"/>
        <w:rPr>
          <w:rFonts w:hint="eastAsia" w:ascii="Times New Roman" w:hAnsi="Times New Roman" w:eastAsia="楷体" w:cs="楷体"/>
          <w:kern w:val="0"/>
          <w:sz w:val="32"/>
          <w:szCs w:val="32"/>
          <w:highlight w:val="none"/>
        </w:rPr>
      </w:pPr>
      <w:r>
        <w:rPr>
          <w:rFonts w:hint="eastAsia" w:ascii="Times New Roman" w:hAnsi="Times New Roman" w:eastAsia="楷体" w:cs="楷体"/>
          <w:kern w:val="0"/>
          <w:sz w:val="32"/>
          <w:szCs w:val="32"/>
          <w:highlight w:val="none"/>
        </w:rPr>
        <w:t xml:space="preserve">   </w:t>
      </w:r>
      <w:r>
        <w:rPr>
          <w:rFonts w:hint="eastAsia" w:ascii="楷体" w:hAnsi="楷体" w:eastAsia="楷体" w:cs="楷体"/>
          <w:kern w:val="0"/>
          <w:sz w:val="32"/>
          <w:szCs w:val="32"/>
          <w:highlight w:val="none"/>
        </w:rPr>
        <w:t>（二）省希望工程管理办公室</w:t>
      </w:r>
    </w:p>
    <w:p>
      <w:pPr>
        <w:keepNext w:val="0"/>
        <w:keepLines w:val="0"/>
        <w:widowControl/>
        <w:suppressLineNumbers w:val="0"/>
        <w:autoSpaceDE w:val="0"/>
        <w:autoSpaceDN/>
        <w:spacing w:line="560" w:lineRule="exact"/>
        <w:ind w:left="0" w:firstLine="640" w:firstLineChars="200"/>
        <w:rPr>
          <w:rFonts w:hint="default" w:ascii="Times New Roman" w:hAnsi="Times New Roman" w:eastAsia="仿宋_GB2312" w:cs="宋体"/>
          <w:kern w:val="0"/>
          <w:sz w:val="32"/>
          <w:szCs w:val="32"/>
          <w:highlight w:val="none"/>
        </w:rPr>
      </w:pPr>
      <w:r>
        <w:rPr>
          <w:rFonts w:hint="default" w:ascii="仿宋_GB2312" w:hAnsi="Times New Roman" w:eastAsia="仿宋_GB2312" w:cs="仿宋_GB2312"/>
          <w:kern w:val="0"/>
          <w:sz w:val="32"/>
          <w:szCs w:val="32"/>
          <w:highlight w:val="none"/>
        </w:rPr>
        <w:t>省希望工程管理办公室主要职能是贯彻关于多渠道筹集教育经费的方针，广泛动员海内外财力资源，建立希望工程基金，面向全省贫困地区，救助因家庭贫困而失学的儿童返回校园完成学业，资助乡村小学改造旧校舍，建设希望小学，促进贫困地区基础教育发展。下设</w:t>
      </w:r>
      <w:r>
        <w:rPr>
          <w:rFonts w:hint="default" w:ascii="Times New Roman" w:hAnsi="Times New Roman" w:eastAsia="仿宋_GB2312" w:cs="Times New Roman"/>
          <w:kern w:val="0"/>
          <w:sz w:val="32"/>
          <w:szCs w:val="32"/>
          <w:highlight w:val="none"/>
        </w:rPr>
        <w:t>4</w:t>
      </w:r>
      <w:r>
        <w:rPr>
          <w:rFonts w:hint="default" w:ascii="仿宋_GB2312" w:hAnsi="Times New Roman" w:eastAsia="仿宋_GB2312" w:cs="仿宋_GB2312"/>
          <w:kern w:val="0"/>
          <w:sz w:val="32"/>
          <w:szCs w:val="32"/>
          <w:highlight w:val="none"/>
        </w:rPr>
        <w:t>个部门，分别为财务部、事业发展部、资助管理部、宣传筹资部。</w:t>
      </w:r>
    </w:p>
    <w:p>
      <w:pPr>
        <w:keepNext w:val="0"/>
        <w:keepLines w:val="0"/>
        <w:widowControl/>
        <w:suppressLineNumbers w:val="0"/>
        <w:autoSpaceDE w:val="0"/>
        <w:autoSpaceDN/>
        <w:spacing w:line="560" w:lineRule="exact"/>
        <w:ind w:left="0" w:firstLine="640" w:firstLineChars="200"/>
        <w:rPr>
          <w:rFonts w:hint="default" w:ascii="Times New Roman" w:hAnsi="Times New Roman" w:eastAsia="仿宋_GB2312" w:cs="宋体"/>
          <w:kern w:val="0"/>
          <w:sz w:val="32"/>
          <w:szCs w:val="32"/>
          <w:highlight w:val="none"/>
        </w:rPr>
      </w:pPr>
      <w:r>
        <w:rPr>
          <w:rFonts w:hint="default" w:ascii="Times New Roman" w:hAnsi="Times New Roman" w:eastAsia="仿宋_GB2312" w:cs="宋体"/>
          <w:kern w:val="0"/>
          <w:sz w:val="32"/>
          <w:szCs w:val="32"/>
          <w:highlight w:val="none"/>
        </w:rPr>
        <w:t xml:space="preserve"> </w:t>
      </w:r>
    </w:p>
    <w:p>
      <w:pPr>
        <w:keepNext w:val="0"/>
        <w:keepLines w:val="0"/>
        <w:widowControl/>
        <w:suppressLineNumbers w:val="0"/>
        <w:autoSpaceDE w:val="0"/>
        <w:autoSpaceDN/>
        <w:spacing w:line="560" w:lineRule="exact"/>
        <w:rPr>
          <w:rFonts w:hint="eastAsia" w:ascii="Times New Roman" w:hAnsi="Times New Roman" w:eastAsia="黑体" w:cs="宋体"/>
          <w:kern w:val="0"/>
          <w:sz w:val="32"/>
          <w:szCs w:val="32"/>
          <w:highlight w:val="none"/>
        </w:rPr>
      </w:pPr>
      <w:r>
        <w:rPr>
          <w:rFonts w:hint="eastAsia" w:ascii="黑体" w:hAnsi="宋体" w:eastAsia="黑体" w:cs="黑体"/>
          <w:kern w:val="0"/>
          <w:sz w:val="32"/>
          <w:szCs w:val="32"/>
          <w:highlight w:val="none"/>
        </w:rPr>
        <w:t>第二部分</w:t>
      </w:r>
      <w:r>
        <w:rPr>
          <w:rFonts w:hint="eastAsia" w:ascii="Times New Roman" w:hAnsi="Times New Roman" w:eastAsia="黑体" w:cs="宋体"/>
          <w:kern w:val="0"/>
          <w:sz w:val="32"/>
          <w:szCs w:val="32"/>
          <w:highlight w:val="none"/>
        </w:rPr>
        <w:t xml:space="preserve">  </w:t>
      </w:r>
      <w:r>
        <w:rPr>
          <w:rFonts w:hint="eastAsia" w:ascii="黑体" w:hAnsi="宋体" w:eastAsia="黑体" w:cs="黑体"/>
          <w:kern w:val="0"/>
          <w:sz w:val="32"/>
          <w:szCs w:val="32"/>
          <w:highlight w:val="none"/>
        </w:rPr>
        <w:t>共青团海南省委</w:t>
      </w:r>
      <w:r>
        <w:rPr>
          <w:rFonts w:hint="eastAsia" w:ascii="黑体" w:eastAsia="黑体" w:cs="黑体"/>
          <w:kern w:val="0"/>
          <w:sz w:val="32"/>
          <w:szCs w:val="32"/>
          <w:highlight w:val="none"/>
          <w:lang w:eastAsia="zh-CN"/>
        </w:rPr>
        <w:t>本级</w:t>
      </w:r>
      <w:r>
        <w:rPr>
          <w:rFonts w:hint="default" w:ascii="Times New Roman" w:hAnsi="Times New Roman" w:eastAsia="黑体" w:cs="Times New Roman"/>
          <w:kern w:val="0"/>
          <w:sz w:val="32"/>
          <w:szCs w:val="32"/>
          <w:highlight w:val="none"/>
        </w:rPr>
        <w:t>202</w:t>
      </w:r>
      <w:r>
        <w:rPr>
          <w:rFonts w:hint="eastAsia" w:ascii="Times New Roman" w:hAnsi="Times New Roman" w:eastAsia="黑体" w:cs="Times New Roman"/>
          <w:kern w:val="0"/>
          <w:sz w:val="32"/>
          <w:szCs w:val="32"/>
          <w:highlight w:val="none"/>
          <w:lang w:val="en-US" w:eastAsia="zh-CN"/>
        </w:rPr>
        <w:t>2</w:t>
      </w:r>
      <w:r>
        <w:rPr>
          <w:rFonts w:hint="eastAsia" w:ascii="黑体" w:hAnsi="宋体" w:eastAsia="黑体" w:cs="黑体"/>
          <w:kern w:val="0"/>
          <w:sz w:val="32"/>
          <w:szCs w:val="32"/>
          <w:highlight w:val="none"/>
        </w:rPr>
        <w:t>年度部门决算公开报表</w:t>
      </w:r>
    </w:p>
    <w:p>
      <w:pPr>
        <w:keepNext w:val="0"/>
        <w:keepLines w:val="0"/>
        <w:widowControl/>
        <w:suppressLineNumbers w:val="0"/>
        <w:autoSpaceDE w:val="0"/>
        <w:autoSpaceDN/>
        <w:spacing w:line="560" w:lineRule="exact"/>
        <w:jc w:val="center"/>
        <w:rPr>
          <w:rFonts w:hint="eastAsia" w:ascii="Times New Roman" w:hAnsi="Times New Roman" w:eastAsia="黑体" w:cs="宋体"/>
          <w:kern w:val="0"/>
          <w:sz w:val="32"/>
          <w:szCs w:val="32"/>
          <w:highlight w:val="none"/>
        </w:rPr>
      </w:pPr>
      <w:r>
        <w:rPr>
          <w:rFonts w:hint="eastAsia" w:ascii="Times New Roman" w:hAnsi="Times New Roman" w:eastAsia="黑体" w:cs="宋体"/>
          <w:kern w:val="0"/>
          <w:sz w:val="32"/>
          <w:szCs w:val="32"/>
          <w:highlight w:val="none"/>
        </w:rPr>
        <w:t xml:space="preserve"> </w:t>
      </w:r>
    </w:p>
    <w:p>
      <w:pPr>
        <w:keepNext w:val="0"/>
        <w:keepLines w:val="0"/>
        <w:widowControl/>
        <w:suppressLineNumbers w:val="0"/>
        <w:autoSpaceDE w:val="0"/>
        <w:autoSpaceDN/>
        <w:spacing w:line="560" w:lineRule="exact"/>
        <w:ind w:left="0" w:firstLine="645"/>
        <w:rPr>
          <w:rFonts w:hint="eastAsia" w:ascii="Times New Roman" w:hAnsi="Times New Roman" w:eastAsia="黑体" w:cs="黑体"/>
          <w:kern w:val="0"/>
          <w:sz w:val="32"/>
          <w:szCs w:val="32"/>
          <w:highlight w:val="none"/>
        </w:rPr>
      </w:pPr>
      <w:r>
        <w:rPr>
          <w:rFonts w:hint="eastAsia" w:ascii="黑体" w:hAnsi="宋体" w:eastAsia="黑体" w:cs="黑体"/>
          <w:kern w:val="0"/>
          <w:sz w:val="32"/>
          <w:szCs w:val="32"/>
          <w:highlight w:val="none"/>
        </w:rPr>
        <w:t>一、收入支出决算公开表（见正文附件）。</w:t>
      </w:r>
    </w:p>
    <w:p>
      <w:pPr>
        <w:keepNext w:val="0"/>
        <w:keepLines w:val="0"/>
        <w:widowControl/>
        <w:suppressLineNumbers w:val="0"/>
        <w:autoSpaceDE w:val="0"/>
        <w:autoSpaceDN/>
        <w:spacing w:line="560" w:lineRule="exact"/>
        <w:ind w:left="0" w:firstLine="645"/>
        <w:rPr>
          <w:rFonts w:hint="eastAsia" w:ascii="Times New Roman" w:hAnsi="Times New Roman" w:eastAsia="黑体" w:cs="黑体"/>
          <w:kern w:val="0"/>
          <w:sz w:val="32"/>
          <w:szCs w:val="32"/>
          <w:highlight w:val="none"/>
        </w:rPr>
      </w:pPr>
      <w:bookmarkStart w:id="10" w:name="_Toc26621_WPSOffice_Level2"/>
      <w:bookmarkEnd w:id="10"/>
      <w:bookmarkStart w:id="11" w:name="_Toc25608_WPSOffice_Level2"/>
      <w:bookmarkEnd w:id="11"/>
      <w:bookmarkStart w:id="12" w:name="_Toc23139_WPSOffice_Level2"/>
      <w:bookmarkEnd w:id="12"/>
      <w:bookmarkStart w:id="13" w:name="_Toc28622_WPSOffice_Level2"/>
      <w:bookmarkEnd w:id="13"/>
      <w:bookmarkStart w:id="14" w:name="_Toc30334_WPSOffice_Level2"/>
      <w:bookmarkEnd w:id="14"/>
      <w:bookmarkStart w:id="15" w:name="_Toc14349_WPSOffice_Level2"/>
      <w:r>
        <w:rPr>
          <w:rFonts w:hint="eastAsia" w:ascii="黑体" w:hAnsi="宋体" w:eastAsia="黑体" w:cs="黑体"/>
          <w:kern w:val="0"/>
          <w:sz w:val="32"/>
          <w:szCs w:val="32"/>
          <w:highlight w:val="none"/>
        </w:rPr>
        <w:t>二、收入决算</w:t>
      </w:r>
      <w:bookmarkEnd w:id="15"/>
      <w:r>
        <w:rPr>
          <w:rFonts w:hint="eastAsia" w:ascii="黑体" w:hAnsi="宋体" w:eastAsia="黑体" w:cs="黑体"/>
          <w:kern w:val="0"/>
          <w:sz w:val="32"/>
          <w:szCs w:val="32"/>
          <w:highlight w:val="none"/>
        </w:rPr>
        <w:t>公开表（见正文附件）。</w:t>
      </w:r>
    </w:p>
    <w:p>
      <w:pPr>
        <w:keepNext w:val="0"/>
        <w:keepLines w:val="0"/>
        <w:widowControl/>
        <w:suppressLineNumbers w:val="0"/>
        <w:autoSpaceDE w:val="0"/>
        <w:autoSpaceDN/>
        <w:spacing w:line="560" w:lineRule="exact"/>
        <w:ind w:left="0" w:firstLine="645"/>
        <w:rPr>
          <w:rFonts w:hint="eastAsia" w:ascii="Times New Roman" w:hAnsi="Times New Roman" w:eastAsia="黑体" w:cs="黑体"/>
          <w:kern w:val="0"/>
          <w:sz w:val="32"/>
          <w:szCs w:val="32"/>
          <w:highlight w:val="none"/>
        </w:rPr>
      </w:pPr>
      <w:bookmarkStart w:id="16" w:name="_Toc17626_WPSOffice_Level2"/>
      <w:bookmarkEnd w:id="16"/>
      <w:bookmarkStart w:id="17" w:name="_Toc17858_WPSOffice_Level2"/>
      <w:bookmarkEnd w:id="17"/>
      <w:bookmarkStart w:id="18" w:name="_Toc5489_WPSOffice_Level2"/>
      <w:bookmarkEnd w:id="18"/>
      <w:bookmarkStart w:id="19" w:name="_Toc13854_WPSOffice_Level2"/>
      <w:bookmarkEnd w:id="19"/>
      <w:bookmarkStart w:id="20" w:name="_Toc3262_WPSOffice_Level2"/>
      <w:bookmarkEnd w:id="20"/>
      <w:bookmarkStart w:id="21" w:name="_Toc14658_WPSOffice_Level2"/>
      <w:r>
        <w:rPr>
          <w:rFonts w:hint="eastAsia" w:ascii="黑体" w:hAnsi="宋体" w:eastAsia="黑体" w:cs="黑体"/>
          <w:kern w:val="0"/>
          <w:sz w:val="32"/>
          <w:szCs w:val="32"/>
          <w:highlight w:val="none"/>
        </w:rPr>
        <w:t>三、支出决算</w:t>
      </w:r>
      <w:bookmarkEnd w:id="21"/>
      <w:r>
        <w:rPr>
          <w:rFonts w:hint="eastAsia" w:ascii="黑体" w:hAnsi="宋体" w:eastAsia="黑体" w:cs="黑体"/>
          <w:kern w:val="0"/>
          <w:sz w:val="32"/>
          <w:szCs w:val="32"/>
          <w:highlight w:val="none"/>
        </w:rPr>
        <w:t>公开表（见正文附件）。</w:t>
      </w:r>
    </w:p>
    <w:p>
      <w:pPr>
        <w:keepNext w:val="0"/>
        <w:keepLines w:val="0"/>
        <w:widowControl/>
        <w:suppressLineNumbers w:val="0"/>
        <w:autoSpaceDE w:val="0"/>
        <w:autoSpaceDN/>
        <w:spacing w:line="560" w:lineRule="exact"/>
        <w:ind w:left="0" w:firstLine="645"/>
        <w:rPr>
          <w:rFonts w:hint="eastAsia" w:ascii="Times New Roman" w:hAnsi="Times New Roman" w:eastAsia="黑体" w:cs="黑体"/>
          <w:kern w:val="0"/>
          <w:sz w:val="32"/>
          <w:szCs w:val="32"/>
          <w:highlight w:val="none"/>
        </w:rPr>
      </w:pPr>
      <w:bookmarkStart w:id="22" w:name="_Toc23591_WPSOffice_Level2"/>
      <w:bookmarkEnd w:id="22"/>
      <w:bookmarkStart w:id="23" w:name="_Toc7988_WPSOffice_Level2"/>
      <w:bookmarkEnd w:id="23"/>
      <w:bookmarkStart w:id="24" w:name="_Toc21415_WPSOffice_Level2"/>
      <w:bookmarkEnd w:id="24"/>
      <w:bookmarkStart w:id="25" w:name="_Toc23493_WPSOffice_Level2"/>
      <w:bookmarkEnd w:id="25"/>
      <w:bookmarkStart w:id="26" w:name="_Toc13701_WPSOffice_Level2"/>
      <w:bookmarkEnd w:id="26"/>
      <w:bookmarkStart w:id="27" w:name="_Toc4265_WPSOffice_Level2"/>
      <w:r>
        <w:rPr>
          <w:rFonts w:hint="eastAsia" w:ascii="黑体" w:hAnsi="宋体" w:eastAsia="黑体" w:cs="黑体"/>
          <w:kern w:val="0"/>
          <w:sz w:val="32"/>
          <w:szCs w:val="32"/>
          <w:highlight w:val="none"/>
        </w:rPr>
        <w:t>四、财政拨款收入支出决算</w:t>
      </w:r>
      <w:bookmarkEnd w:id="27"/>
      <w:r>
        <w:rPr>
          <w:rFonts w:hint="eastAsia" w:ascii="黑体" w:hAnsi="宋体" w:eastAsia="黑体" w:cs="黑体"/>
          <w:kern w:val="0"/>
          <w:sz w:val="32"/>
          <w:szCs w:val="32"/>
          <w:highlight w:val="none"/>
        </w:rPr>
        <w:t>公开表（见正文附件）。</w:t>
      </w:r>
    </w:p>
    <w:p>
      <w:pPr>
        <w:keepNext w:val="0"/>
        <w:keepLines w:val="0"/>
        <w:widowControl/>
        <w:suppressLineNumbers w:val="0"/>
        <w:autoSpaceDE w:val="0"/>
        <w:autoSpaceDN/>
        <w:spacing w:line="560" w:lineRule="exact"/>
        <w:ind w:left="0" w:firstLine="645"/>
        <w:rPr>
          <w:rFonts w:hint="eastAsia" w:ascii="Times New Roman" w:hAnsi="Times New Roman" w:eastAsia="黑体" w:cs="黑体"/>
          <w:kern w:val="0"/>
          <w:sz w:val="32"/>
          <w:szCs w:val="32"/>
          <w:highlight w:val="none"/>
        </w:rPr>
      </w:pPr>
      <w:bookmarkStart w:id="28" w:name="_Toc23829_WPSOffice_Level2"/>
      <w:bookmarkEnd w:id="28"/>
      <w:bookmarkStart w:id="29" w:name="_Toc22783_WPSOffice_Level2"/>
      <w:bookmarkEnd w:id="29"/>
      <w:bookmarkStart w:id="30" w:name="_Toc7879_WPSOffice_Level2"/>
      <w:bookmarkEnd w:id="30"/>
      <w:bookmarkStart w:id="31" w:name="_Toc2158_WPSOffice_Level2"/>
      <w:bookmarkEnd w:id="31"/>
      <w:bookmarkStart w:id="32" w:name="_Toc25166_WPSOffice_Level2"/>
      <w:bookmarkEnd w:id="32"/>
      <w:bookmarkStart w:id="33" w:name="_Toc13516_WPSOffice_Level2"/>
      <w:r>
        <w:rPr>
          <w:rFonts w:hint="eastAsia" w:ascii="黑体" w:hAnsi="宋体" w:eastAsia="黑体" w:cs="黑体"/>
          <w:kern w:val="0"/>
          <w:sz w:val="32"/>
          <w:szCs w:val="32"/>
          <w:highlight w:val="none"/>
        </w:rPr>
        <w:t>五、</w:t>
      </w:r>
      <w:bookmarkEnd w:id="33"/>
      <w:r>
        <w:rPr>
          <w:rFonts w:hint="eastAsia" w:ascii="黑体" w:hAnsi="宋体" w:eastAsia="黑体" w:cs="黑体"/>
          <w:kern w:val="0"/>
          <w:sz w:val="32"/>
          <w:szCs w:val="32"/>
          <w:highlight w:val="none"/>
        </w:rPr>
        <w:t>一般公共预算财政拨款收入支出决算公开表</w:t>
      </w:r>
    </w:p>
    <w:p>
      <w:pPr>
        <w:keepNext w:val="0"/>
        <w:keepLines w:val="0"/>
        <w:widowControl/>
        <w:suppressLineNumbers w:val="0"/>
        <w:autoSpaceDE w:val="0"/>
        <w:autoSpaceDN/>
        <w:spacing w:line="560" w:lineRule="exact"/>
        <w:ind w:left="0" w:firstLine="1302" w:firstLineChars="407"/>
        <w:rPr>
          <w:rFonts w:hint="eastAsia" w:ascii="Times New Roman" w:hAnsi="Times New Roman" w:eastAsia="黑体" w:cs="黑体"/>
          <w:kern w:val="0"/>
          <w:sz w:val="32"/>
          <w:szCs w:val="32"/>
          <w:highlight w:val="none"/>
        </w:rPr>
      </w:pPr>
      <w:r>
        <w:rPr>
          <w:rFonts w:hint="eastAsia" w:ascii="黑体" w:hAnsi="宋体" w:eastAsia="黑体" w:cs="黑体"/>
          <w:kern w:val="0"/>
          <w:sz w:val="32"/>
          <w:szCs w:val="32"/>
          <w:highlight w:val="none"/>
        </w:rPr>
        <w:t>（见正文附件）。</w:t>
      </w:r>
    </w:p>
    <w:p>
      <w:pPr>
        <w:keepNext w:val="0"/>
        <w:keepLines w:val="0"/>
        <w:widowControl/>
        <w:suppressLineNumbers w:val="0"/>
        <w:autoSpaceDE w:val="0"/>
        <w:autoSpaceDN/>
        <w:spacing w:line="560" w:lineRule="exact"/>
        <w:ind w:left="0" w:firstLine="640" w:firstLineChars="200"/>
        <w:rPr>
          <w:rFonts w:hint="eastAsia" w:ascii="Times New Roman" w:hAnsi="Times New Roman" w:eastAsia="黑体" w:cs="黑体"/>
          <w:kern w:val="0"/>
          <w:sz w:val="32"/>
          <w:szCs w:val="32"/>
          <w:highlight w:val="none"/>
        </w:rPr>
      </w:pPr>
      <w:bookmarkStart w:id="34" w:name="_Toc5343_WPSOffice_Level2"/>
      <w:bookmarkEnd w:id="34"/>
      <w:bookmarkStart w:id="35" w:name="_Toc25362_WPSOffice_Level2"/>
      <w:bookmarkEnd w:id="35"/>
      <w:bookmarkStart w:id="36" w:name="_Toc2632_WPSOffice_Level2"/>
      <w:bookmarkEnd w:id="36"/>
      <w:bookmarkStart w:id="37" w:name="_Toc8373_WPSOffice_Level2"/>
      <w:bookmarkEnd w:id="37"/>
      <w:bookmarkStart w:id="38" w:name="_Toc17283_WPSOffice_Level2"/>
      <w:bookmarkEnd w:id="38"/>
      <w:bookmarkStart w:id="39" w:name="_Toc17833_WPSOffice_Level2"/>
      <w:r>
        <w:rPr>
          <w:rFonts w:hint="eastAsia" w:ascii="黑体" w:hAnsi="宋体" w:eastAsia="黑体" w:cs="黑体"/>
          <w:kern w:val="0"/>
          <w:sz w:val="32"/>
          <w:szCs w:val="32"/>
          <w:highlight w:val="none"/>
        </w:rPr>
        <w:t>六、</w:t>
      </w:r>
      <w:bookmarkEnd w:id="39"/>
      <w:r>
        <w:rPr>
          <w:rFonts w:hint="eastAsia" w:ascii="黑体" w:hAnsi="宋体" w:eastAsia="黑体" w:cs="黑体"/>
          <w:kern w:val="0"/>
          <w:sz w:val="32"/>
          <w:szCs w:val="32"/>
          <w:highlight w:val="none"/>
        </w:rPr>
        <w:t>一般公共预算财政拨款基本支出决算公开表</w:t>
      </w:r>
    </w:p>
    <w:p>
      <w:pPr>
        <w:keepNext w:val="0"/>
        <w:keepLines w:val="0"/>
        <w:widowControl/>
        <w:suppressLineNumbers w:val="0"/>
        <w:autoSpaceDE w:val="0"/>
        <w:autoSpaceDN/>
        <w:spacing w:line="560" w:lineRule="exact"/>
        <w:ind w:left="0" w:firstLine="1280" w:firstLineChars="400"/>
        <w:rPr>
          <w:rFonts w:hint="eastAsia" w:ascii="Times New Roman" w:hAnsi="Times New Roman" w:eastAsia="黑体" w:cs="黑体"/>
          <w:kern w:val="0"/>
          <w:sz w:val="32"/>
          <w:szCs w:val="32"/>
          <w:highlight w:val="none"/>
        </w:rPr>
      </w:pPr>
      <w:r>
        <w:rPr>
          <w:rFonts w:hint="eastAsia" w:ascii="黑体" w:hAnsi="宋体" w:eastAsia="黑体" w:cs="黑体"/>
          <w:kern w:val="0"/>
          <w:sz w:val="32"/>
          <w:szCs w:val="32"/>
          <w:highlight w:val="none"/>
        </w:rPr>
        <w:t>（见正文附件）。</w:t>
      </w:r>
    </w:p>
    <w:p>
      <w:pPr>
        <w:keepNext w:val="0"/>
        <w:keepLines w:val="0"/>
        <w:widowControl/>
        <w:suppressLineNumbers w:val="0"/>
        <w:autoSpaceDE w:val="0"/>
        <w:autoSpaceDN/>
        <w:spacing w:line="560" w:lineRule="exact"/>
        <w:ind w:left="0" w:firstLine="640" w:firstLineChars="200"/>
        <w:rPr>
          <w:rFonts w:hint="eastAsia" w:ascii="Times New Roman" w:hAnsi="Times New Roman" w:eastAsia="黑体" w:cs="黑体"/>
          <w:kern w:val="0"/>
          <w:sz w:val="32"/>
          <w:szCs w:val="32"/>
          <w:highlight w:val="none"/>
        </w:rPr>
      </w:pPr>
      <w:bookmarkStart w:id="40" w:name="_Toc6020_WPSOffice_Level2"/>
      <w:bookmarkEnd w:id="40"/>
      <w:bookmarkStart w:id="41" w:name="_Toc11799_WPSOffice_Level2"/>
      <w:bookmarkEnd w:id="41"/>
      <w:bookmarkStart w:id="42" w:name="_Toc5594_WPSOffice_Level2"/>
      <w:bookmarkEnd w:id="42"/>
      <w:bookmarkStart w:id="43" w:name="_Toc1533_WPSOffice_Level2"/>
      <w:bookmarkEnd w:id="43"/>
      <w:bookmarkStart w:id="44" w:name="_Toc21310_WPSOffice_Level2"/>
      <w:bookmarkEnd w:id="44"/>
      <w:bookmarkStart w:id="45" w:name="_Toc13345_WPSOffice_Level2"/>
      <w:r>
        <w:rPr>
          <w:rFonts w:hint="eastAsia" w:ascii="黑体" w:hAnsi="宋体" w:eastAsia="黑体" w:cs="黑体"/>
          <w:kern w:val="0"/>
          <w:sz w:val="32"/>
          <w:szCs w:val="32"/>
          <w:highlight w:val="none"/>
        </w:rPr>
        <w:t>七、</w:t>
      </w:r>
      <w:bookmarkEnd w:id="45"/>
      <w:r>
        <w:rPr>
          <w:rFonts w:hint="eastAsia" w:ascii="黑体" w:hAnsi="宋体" w:eastAsia="黑体" w:cs="黑体"/>
          <w:kern w:val="0"/>
          <w:sz w:val="32"/>
          <w:szCs w:val="32"/>
          <w:highlight w:val="none"/>
        </w:rPr>
        <w:t>政府性基金预算财政拨款收入支出决算公开表</w:t>
      </w:r>
    </w:p>
    <w:p>
      <w:pPr>
        <w:keepNext w:val="0"/>
        <w:keepLines w:val="0"/>
        <w:widowControl/>
        <w:suppressLineNumbers w:val="0"/>
        <w:autoSpaceDE w:val="0"/>
        <w:autoSpaceDN/>
        <w:spacing w:line="560" w:lineRule="exact"/>
        <w:ind w:left="0" w:firstLine="1280" w:firstLineChars="400"/>
        <w:rPr>
          <w:rFonts w:hint="eastAsia" w:ascii="Times New Roman" w:hAnsi="Times New Roman" w:eastAsia="黑体" w:cs="黑体"/>
          <w:kern w:val="0"/>
          <w:sz w:val="32"/>
          <w:szCs w:val="32"/>
          <w:highlight w:val="none"/>
        </w:rPr>
      </w:pPr>
      <w:r>
        <w:rPr>
          <w:rFonts w:hint="eastAsia" w:ascii="黑体" w:hAnsi="宋体" w:eastAsia="黑体" w:cs="黑体"/>
          <w:kern w:val="0"/>
          <w:sz w:val="32"/>
          <w:szCs w:val="32"/>
          <w:highlight w:val="none"/>
        </w:rPr>
        <w:t>（见正文附件）。</w:t>
      </w:r>
    </w:p>
    <w:p>
      <w:pPr>
        <w:keepNext w:val="0"/>
        <w:keepLines w:val="0"/>
        <w:widowControl/>
        <w:suppressLineNumbers w:val="0"/>
        <w:autoSpaceDE w:val="0"/>
        <w:autoSpaceDN/>
        <w:spacing w:line="560" w:lineRule="exact"/>
        <w:ind w:left="1280" w:hanging="1280" w:hangingChars="400"/>
        <w:rPr>
          <w:rFonts w:hint="eastAsia" w:ascii="Times New Roman" w:hAnsi="Times New Roman" w:eastAsia="黑体" w:cs="黑体"/>
          <w:kern w:val="0"/>
          <w:sz w:val="32"/>
          <w:szCs w:val="32"/>
          <w:highlight w:val="none"/>
        </w:rPr>
      </w:pPr>
      <w:bookmarkStart w:id="46" w:name="_Toc19961_WPSOffice_Level2"/>
      <w:bookmarkEnd w:id="46"/>
      <w:bookmarkStart w:id="47" w:name="_Toc29886_WPSOffice_Level2"/>
      <w:bookmarkEnd w:id="47"/>
      <w:bookmarkStart w:id="48" w:name="_Toc9377_WPSOffice_Level2"/>
      <w:bookmarkEnd w:id="48"/>
      <w:bookmarkStart w:id="49" w:name="_Toc1820_WPSOffice_Level2"/>
      <w:r>
        <w:rPr>
          <w:rFonts w:hint="eastAsia" w:ascii="Times New Roman" w:hAnsi="Times New Roman" w:eastAsia="黑体" w:cs="黑体"/>
          <w:kern w:val="0"/>
          <w:sz w:val="32"/>
          <w:szCs w:val="32"/>
          <w:highlight w:val="none"/>
        </w:rPr>
        <w:t xml:space="preserve">   </w:t>
      </w:r>
      <w:bookmarkEnd w:id="49"/>
      <w:r>
        <w:rPr>
          <w:rFonts w:hint="eastAsia" w:ascii="Times New Roman" w:hAnsi="Times New Roman" w:eastAsia="黑体" w:cs="黑体"/>
          <w:kern w:val="0"/>
          <w:sz w:val="32"/>
          <w:szCs w:val="32"/>
          <w:highlight w:val="none"/>
        </w:rPr>
        <w:t xml:space="preserve"> </w:t>
      </w:r>
      <w:r>
        <w:rPr>
          <w:rFonts w:hint="eastAsia" w:ascii="黑体" w:hAnsi="宋体" w:eastAsia="黑体" w:cs="黑体"/>
          <w:kern w:val="0"/>
          <w:sz w:val="32"/>
          <w:szCs w:val="32"/>
          <w:highlight w:val="none"/>
        </w:rPr>
        <w:t>八、国有资本经营预算财政拨款收入支出决算公开表（见正文附件）。</w:t>
      </w:r>
    </w:p>
    <w:p>
      <w:pPr>
        <w:keepNext w:val="0"/>
        <w:keepLines w:val="0"/>
        <w:widowControl/>
        <w:suppressLineNumbers w:val="0"/>
        <w:autoSpaceDE w:val="0"/>
        <w:autoSpaceDN/>
        <w:spacing w:line="560" w:lineRule="exact"/>
        <w:ind w:left="1228" w:hanging="1280" w:hangingChars="400"/>
        <w:rPr>
          <w:rFonts w:hint="eastAsia" w:ascii="Times New Roman" w:hAnsi="Times New Roman" w:eastAsia="黑体" w:cs="黑体"/>
          <w:kern w:val="0"/>
          <w:sz w:val="32"/>
          <w:szCs w:val="32"/>
          <w:highlight w:val="none"/>
        </w:rPr>
      </w:pPr>
      <w:r>
        <w:rPr>
          <w:rFonts w:hint="eastAsia" w:ascii="Times New Roman" w:hAnsi="Times New Roman" w:eastAsia="黑体" w:cs="黑体"/>
          <w:kern w:val="0"/>
          <w:sz w:val="32"/>
          <w:szCs w:val="32"/>
          <w:highlight w:val="none"/>
        </w:rPr>
        <w:t xml:space="preserve">    </w:t>
      </w:r>
      <w:r>
        <w:rPr>
          <w:rFonts w:hint="eastAsia" w:ascii="黑体" w:hAnsi="宋体" w:eastAsia="黑体" w:cs="黑体"/>
          <w:kern w:val="0"/>
          <w:sz w:val="32"/>
          <w:szCs w:val="32"/>
          <w:highlight w:val="none"/>
        </w:rPr>
        <w:t>九、财政拨款</w:t>
      </w:r>
      <w:r>
        <w:rPr>
          <w:rFonts w:hint="eastAsia" w:ascii="黑体" w:eastAsia="黑体" w:cs="黑体"/>
          <w:kern w:val="0"/>
          <w:sz w:val="32"/>
          <w:szCs w:val="32"/>
          <w:highlight w:val="none"/>
          <w:lang w:eastAsia="zh-CN"/>
        </w:rPr>
        <w:t>“</w:t>
      </w:r>
      <w:r>
        <w:rPr>
          <w:rFonts w:hint="eastAsia" w:ascii="黑体" w:hAnsi="宋体" w:eastAsia="黑体" w:cs="黑体"/>
          <w:kern w:val="0"/>
          <w:sz w:val="32"/>
          <w:szCs w:val="32"/>
          <w:highlight w:val="none"/>
        </w:rPr>
        <w:t>三公</w:t>
      </w:r>
      <w:r>
        <w:rPr>
          <w:rFonts w:hint="eastAsia" w:ascii="黑体" w:eastAsia="黑体" w:cs="黑体"/>
          <w:kern w:val="0"/>
          <w:sz w:val="32"/>
          <w:szCs w:val="32"/>
          <w:highlight w:val="none"/>
          <w:lang w:eastAsia="zh-CN"/>
        </w:rPr>
        <w:t>”</w:t>
      </w:r>
      <w:r>
        <w:rPr>
          <w:rFonts w:hint="eastAsia" w:ascii="黑体" w:hAnsi="宋体" w:eastAsia="黑体" w:cs="黑体"/>
          <w:kern w:val="0"/>
          <w:sz w:val="32"/>
          <w:szCs w:val="32"/>
          <w:highlight w:val="none"/>
        </w:rPr>
        <w:t>经费支出决算公开表（见正文附件）。</w:t>
      </w:r>
    </w:p>
    <w:p>
      <w:pPr>
        <w:keepNext w:val="0"/>
        <w:keepLines w:val="0"/>
        <w:widowControl/>
        <w:suppressLineNumbers w:val="0"/>
        <w:autoSpaceDE w:val="0"/>
        <w:autoSpaceDN/>
        <w:spacing w:line="560" w:lineRule="exact"/>
        <w:ind w:left="1661" w:leftChars="303" w:hanging="934" w:hangingChars="292"/>
        <w:rPr>
          <w:rFonts w:hint="eastAsia" w:ascii="Times New Roman" w:hAnsi="Times New Roman" w:eastAsia="黑体" w:cs="黑体"/>
          <w:kern w:val="0"/>
          <w:sz w:val="32"/>
          <w:szCs w:val="32"/>
          <w:highlight w:val="none"/>
        </w:rPr>
      </w:pPr>
      <w:r>
        <w:rPr>
          <w:rFonts w:hint="eastAsia" w:ascii="Times New Roman" w:hAnsi="Times New Roman" w:eastAsia="黑体" w:cs="黑体"/>
          <w:kern w:val="0"/>
          <w:sz w:val="32"/>
          <w:szCs w:val="32"/>
          <w:highlight w:val="none"/>
        </w:rPr>
        <w:t xml:space="preserve"> </w:t>
      </w:r>
    </w:p>
    <w:p>
      <w:pPr>
        <w:keepNext w:val="0"/>
        <w:keepLines w:val="0"/>
        <w:widowControl/>
        <w:numPr>
          <w:ilvl w:val="0"/>
          <w:numId w:val="1"/>
        </w:numPr>
        <w:suppressLineNumbers w:val="0"/>
        <w:autoSpaceDE w:val="0"/>
        <w:autoSpaceDN/>
        <w:spacing w:before="0" w:beforeAutospacing="0" w:after="0" w:afterAutospacing="0" w:line="560" w:lineRule="exact"/>
        <w:ind w:left="240" w:leftChars="0" w:right="0" w:firstLine="0" w:firstLineChars="0"/>
        <w:jc w:val="both"/>
        <w:rPr>
          <w:rFonts w:hint="eastAsia" w:ascii="Times New Roman" w:hAnsi="Times New Roman" w:eastAsia="黑体" w:cs="黑体"/>
          <w:kern w:val="0"/>
          <w:sz w:val="32"/>
          <w:szCs w:val="32"/>
          <w:highlight w:val="none"/>
        </w:rPr>
      </w:pPr>
      <w:bookmarkStart w:id="50" w:name="_Toc4402_WPSOffice_Level1"/>
      <w:bookmarkEnd w:id="50"/>
      <w:bookmarkStart w:id="51" w:name="_Toc16686_WPSOffice_Level1"/>
      <w:bookmarkEnd w:id="51"/>
      <w:bookmarkStart w:id="52" w:name="_Toc28629_WPSOffice_Level1"/>
      <w:bookmarkEnd w:id="52"/>
      <w:bookmarkStart w:id="53" w:name="_Toc31264_WPSOffice_Level1"/>
      <w:bookmarkEnd w:id="53"/>
      <w:bookmarkStart w:id="54" w:name="_Toc27590_WPSOffice_Level1"/>
      <w:bookmarkEnd w:id="54"/>
      <w:bookmarkStart w:id="55" w:name="_Toc29683_WPSOffice_Level1"/>
      <w:r>
        <w:rPr>
          <w:rFonts w:hint="eastAsia" w:ascii="黑体" w:hAnsi="宋体" w:eastAsia="黑体" w:cs="黑体"/>
          <w:kern w:val="0"/>
          <w:sz w:val="32"/>
          <w:szCs w:val="32"/>
          <w:highlight w:val="none"/>
        </w:rPr>
        <w:t>共青团海南省委</w:t>
      </w:r>
      <w:bookmarkEnd w:id="55"/>
      <w:r>
        <w:rPr>
          <w:rFonts w:hint="eastAsia" w:ascii="黑体" w:eastAsia="黑体" w:cs="黑体"/>
          <w:kern w:val="0"/>
          <w:sz w:val="32"/>
          <w:szCs w:val="32"/>
          <w:highlight w:val="none"/>
          <w:lang w:eastAsia="zh-CN"/>
        </w:rPr>
        <w:t>本级</w:t>
      </w:r>
      <w:r>
        <w:rPr>
          <w:rFonts w:hint="default" w:ascii="Times New Roman" w:hAnsi="Times New Roman" w:eastAsia="黑体" w:cs="Times New Roman"/>
          <w:kern w:val="0"/>
          <w:sz w:val="32"/>
          <w:szCs w:val="32"/>
          <w:highlight w:val="none"/>
        </w:rPr>
        <w:t>202</w:t>
      </w:r>
      <w:r>
        <w:rPr>
          <w:rFonts w:hint="eastAsia" w:ascii="Times New Roman" w:hAnsi="Times New Roman" w:eastAsia="黑体" w:cs="Times New Roman"/>
          <w:kern w:val="0"/>
          <w:sz w:val="32"/>
          <w:szCs w:val="32"/>
          <w:highlight w:val="none"/>
          <w:lang w:val="en-US" w:eastAsia="zh-CN"/>
        </w:rPr>
        <w:t>2</w:t>
      </w:r>
      <w:r>
        <w:rPr>
          <w:rFonts w:hint="eastAsia" w:ascii="黑体" w:hAnsi="宋体" w:eastAsia="黑体" w:cs="黑体"/>
          <w:kern w:val="0"/>
          <w:sz w:val="32"/>
          <w:szCs w:val="32"/>
          <w:highlight w:val="none"/>
        </w:rPr>
        <w:t>年度部门决算情况说明</w:t>
      </w:r>
    </w:p>
    <w:p>
      <w:pPr>
        <w:keepNext w:val="0"/>
        <w:keepLines w:val="0"/>
        <w:widowControl/>
        <w:suppressLineNumbers w:val="0"/>
        <w:autoSpaceDE w:val="0"/>
        <w:autoSpaceDN/>
        <w:spacing w:before="0" w:beforeAutospacing="0" w:after="0" w:afterAutospacing="0" w:line="560" w:lineRule="exact"/>
        <w:ind w:right="0" w:rightChars="0"/>
        <w:jc w:val="both"/>
        <w:rPr>
          <w:rFonts w:hint="eastAsia" w:ascii="Times New Roman" w:hAnsi="Times New Roman" w:eastAsia="黑体" w:cs="黑体"/>
          <w:kern w:val="0"/>
          <w:sz w:val="32"/>
          <w:szCs w:val="32"/>
          <w:highlight w:val="none"/>
        </w:rPr>
      </w:pPr>
      <w:r>
        <w:rPr>
          <w:rFonts w:hint="eastAsia" w:ascii="Times New Roman" w:hAnsi="Times New Roman" w:eastAsia="黑体" w:cs="黑体"/>
          <w:kern w:val="0"/>
          <w:sz w:val="32"/>
          <w:szCs w:val="32"/>
          <w:highlight w:val="none"/>
        </w:rPr>
        <w:t xml:space="preserve"> </w:t>
      </w:r>
    </w:p>
    <w:p>
      <w:pPr>
        <w:keepNext w:val="0"/>
        <w:keepLines w:val="0"/>
        <w:widowControl/>
        <w:numPr>
          <w:ilvl w:val="0"/>
          <w:numId w:val="2"/>
        </w:numPr>
        <w:suppressLineNumbers w:val="0"/>
        <w:autoSpaceDE w:val="0"/>
        <w:autoSpaceDN/>
        <w:spacing w:before="0" w:beforeAutospacing="0" w:after="0" w:afterAutospacing="0" w:line="560" w:lineRule="exact"/>
        <w:ind w:left="638" w:leftChars="266" w:right="0" w:firstLine="0" w:firstLineChars="0"/>
        <w:rPr>
          <w:rFonts w:hint="eastAsia" w:ascii="Times New Roman" w:hAnsi="Times New Roman" w:eastAsia="黑体" w:cs="黑体"/>
          <w:bCs/>
          <w:kern w:val="0"/>
          <w:sz w:val="32"/>
          <w:szCs w:val="32"/>
          <w:highlight w:val="none"/>
        </w:rPr>
      </w:pPr>
      <w:r>
        <w:rPr>
          <w:rFonts w:hint="eastAsia" w:ascii="黑体" w:hAnsi="宋体" w:eastAsia="黑体" w:cs="黑体"/>
          <w:bCs/>
          <w:kern w:val="0"/>
          <w:sz w:val="32"/>
          <w:szCs w:val="32"/>
          <w:highlight w:val="none"/>
        </w:rPr>
        <w:t>收入支出决算总体情况说明</w:t>
      </w:r>
    </w:p>
    <w:p>
      <w:pPr>
        <w:keepNext w:val="0"/>
        <w:keepLines w:val="0"/>
        <w:widowControl/>
        <w:suppressLineNumbers w:val="0"/>
        <w:autoSpaceDE w:val="0"/>
        <w:autoSpaceDN/>
        <w:spacing w:before="0" w:beforeAutospacing="0" w:after="0" w:afterAutospacing="0" w:line="560" w:lineRule="exact"/>
        <w:ind w:left="0" w:right="0" w:rightChars="0" w:firstLine="640" w:firstLineChars="200"/>
        <w:rPr>
          <w:rFonts w:hint="default" w:ascii="Times New Roman" w:hAnsi="Times New Roman" w:eastAsia="仿宋_GB2312" w:cs="仿宋_GB2312"/>
          <w:kern w:val="0"/>
          <w:sz w:val="32"/>
          <w:szCs w:val="32"/>
          <w:highlight w:val="none"/>
        </w:rPr>
      </w:pP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2</w:t>
      </w:r>
      <w:r>
        <w:rPr>
          <w:rFonts w:hint="default" w:ascii="仿宋_GB2312" w:hAnsi="Times New Roman" w:eastAsia="仿宋_GB2312" w:cs="仿宋_GB2312"/>
          <w:kern w:val="0"/>
          <w:sz w:val="32"/>
          <w:szCs w:val="32"/>
          <w:highlight w:val="none"/>
        </w:rPr>
        <w:t>年度收入总计</w:t>
      </w:r>
      <w:r>
        <w:rPr>
          <w:rFonts w:hint="default" w:ascii="Times New Roman" w:hAnsi="Times New Roman" w:eastAsia="仿宋_GB2312" w:cs="仿宋_GB2312"/>
          <w:kern w:val="0"/>
          <w:sz w:val="32"/>
          <w:szCs w:val="32"/>
          <w:highlight w:val="none"/>
        </w:rPr>
        <w:t>2,6</w:t>
      </w:r>
      <w:r>
        <w:rPr>
          <w:rFonts w:hint="eastAsia" w:ascii="Times New Roman" w:hAnsi="Times New Roman" w:eastAsia="仿宋_GB2312" w:cs="仿宋_GB2312"/>
          <w:kern w:val="0"/>
          <w:sz w:val="32"/>
          <w:szCs w:val="32"/>
          <w:highlight w:val="none"/>
          <w:lang w:val="en-US" w:eastAsia="zh-CN"/>
        </w:rPr>
        <w:t>28</w:t>
      </w:r>
      <w:r>
        <w:rPr>
          <w:rFonts w:hint="default" w:ascii="Times New Roman" w:hAnsi="Times New Roman" w:eastAsia="仿宋_GB2312" w:cs="仿宋_GB2312"/>
          <w:kern w:val="0"/>
          <w:sz w:val="32"/>
          <w:szCs w:val="32"/>
          <w:highlight w:val="none"/>
        </w:rPr>
        <w:t>.</w:t>
      </w:r>
      <w:r>
        <w:rPr>
          <w:rFonts w:hint="eastAsia" w:ascii="Times New Roman" w:hAnsi="Times New Roman" w:eastAsia="仿宋_GB2312" w:cs="仿宋_GB2312"/>
          <w:kern w:val="0"/>
          <w:sz w:val="32"/>
          <w:szCs w:val="32"/>
          <w:highlight w:val="none"/>
          <w:lang w:val="en-US" w:eastAsia="zh-CN"/>
        </w:rPr>
        <w:t>08</w:t>
      </w:r>
      <w:r>
        <w:rPr>
          <w:rFonts w:hint="default" w:ascii="仿宋_GB2312" w:hAnsi="Times New Roman" w:eastAsia="仿宋_GB2312" w:cs="仿宋_GB2312"/>
          <w:kern w:val="0"/>
          <w:sz w:val="32"/>
          <w:szCs w:val="32"/>
          <w:highlight w:val="none"/>
        </w:rPr>
        <w:t>万元，支出总计</w:t>
      </w:r>
      <w:r>
        <w:rPr>
          <w:rFonts w:hint="default" w:ascii="Times New Roman" w:hAnsi="Times New Roman" w:eastAsia="仿宋_GB2312" w:cs="仿宋_GB2312"/>
          <w:kern w:val="0"/>
          <w:sz w:val="32"/>
          <w:szCs w:val="32"/>
          <w:highlight w:val="none"/>
        </w:rPr>
        <w:t>2,6</w:t>
      </w:r>
      <w:r>
        <w:rPr>
          <w:rFonts w:hint="eastAsia" w:ascii="Times New Roman" w:hAnsi="Times New Roman" w:eastAsia="仿宋_GB2312" w:cs="仿宋_GB2312"/>
          <w:kern w:val="0"/>
          <w:sz w:val="32"/>
          <w:szCs w:val="32"/>
          <w:highlight w:val="none"/>
          <w:lang w:val="en-US" w:eastAsia="zh-CN"/>
        </w:rPr>
        <w:t>28</w:t>
      </w:r>
      <w:r>
        <w:rPr>
          <w:rFonts w:hint="default" w:ascii="Times New Roman" w:hAnsi="Times New Roman" w:eastAsia="仿宋_GB2312" w:cs="仿宋_GB2312"/>
          <w:kern w:val="0"/>
          <w:sz w:val="32"/>
          <w:szCs w:val="32"/>
          <w:highlight w:val="none"/>
        </w:rPr>
        <w:t>.</w:t>
      </w:r>
      <w:r>
        <w:rPr>
          <w:rFonts w:hint="eastAsia" w:ascii="Times New Roman" w:hAnsi="Times New Roman" w:eastAsia="仿宋_GB2312" w:cs="仿宋_GB2312"/>
          <w:kern w:val="0"/>
          <w:sz w:val="32"/>
          <w:szCs w:val="32"/>
          <w:highlight w:val="none"/>
          <w:lang w:val="en-US" w:eastAsia="zh-CN"/>
        </w:rPr>
        <w:t>08</w:t>
      </w:r>
      <w:r>
        <w:rPr>
          <w:rFonts w:hint="default" w:ascii="仿宋_GB2312" w:hAnsi="Times New Roman" w:eastAsia="仿宋_GB2312" w:cs="仿宋_GB2312"/>
          <w:kern w:val="0"/>
          <w:sz w:val="32"/>
          <w:szCs w:val="32"/>
          <w:highlight w:val="none"/>
        </w:rPr>
        <w:t>万元，与</w:t>
      </w: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1</w:t>
      </w:r>
      <w:r>
        <w:rPr>
          <w:rFonts w:hint="default" w:ascii="仿宋_GB2312" w:hAnsi="Times New Roman" w:eastAsia="仿宋_GB2312" w:cs="仿宋_GB2312"/>
          <w:kern w:val="0"/>
          <w:sz w:val="32"/>
          <w:szCs w:val="32"/>
          <w:highlight w:val="none"/>
        </w:rPr>
        <w:t>年度相比，收入、支出总计各</w:t>
      </w:r>
      <w:r>
        <w:rPr>
          <w:rFonts w:hint="eastAsia" w:ascii="仿宋_GB2312" w:hAnsi="Times New Roman" w:eastAsia="仿宋_GB2312" w:cs="仿宋_GB2312"/>
          <w:kern w:val="0"/>
          <w:sz w:val="32"/>
          <w:szCs w:val="32"/>
          <w:highlight w:val="none"/>
          <w:lang w:eastAsia="zh-CN"/>
        </w:rPr>
        <w:t>增加</w:t>
      </w:r>
      <w:r>
        <w:rPr>
          <w:rFonts w:hint="eastAsia" w:ascii="Times New Roman" w:hAnsi="Times New Roman" w:eastAsia="仿宋_GB2312" w:cs="Times New Roman"/>
          <w:kern w:val="0"/>
          <w:sz w:val="32"/>
          <w:szCs w:val="32"/>
          <w:highlight w:val="none"/>
          <w:lang w:val="en-US" w:eastAsia="zh-CN"/>
        </w:rPr>
        <w:t>7.51</w:t>
      </w:r>
      <w:r>
        <w:rPr>
          <w:rFonts w:hint="default" w:ascii="仿宋_GB2312" w:hAnsi="Times New Roman" w:eastAsia="仿宋_GB2312" w:cs="仿宋_GB2312"/>
          <w:kern w:val="0"/>
          <w:sz w:val="32"/>
          <w:szCs w:val="32"/>
          <w:highlight w:val="none"/>
        </w:rPr>
        <w:t>万元，增长</w:t>
      </w:r>
      <w:r>
        <w:rPr>
          <w:rFonts w:hint="eastAsia" w:ascii="Times New Roman" w:hAnsi="Times New Roman" w:eastAsia="仿宋_GB2312" w:cs="Times New Roman"/>
          <w:kern w:val="0"/>
          <w:sz w:val="32"/>
          <w:szCs w:val="32"/>
          <w:highlight w:val="none"/>
          <w:lang w:val="en-US" w:eastAsia="zh-CN"/>
        </w:rPr>
        <w:t>0</w:t>
      </w:r>
      <w:r>
        <w:rPr>
          <w:rFonts w:hint="default" w:ascii="Times New Roman" w:hAnsi="Times New Roman" w:eastAsia="仿宋_GB2312" w:cs="Times New Roman"/>
          <w:kern w:val="0"/>
          <w:sz w:val="32"/>
          <w:szCs w:val="32"/>
          <w:highlight w:val="none"/>
        </w:rPr>
        <w:t>.</w:t>
      </w:r>
      <w:r>
        <w:rPr>
          <w:rFonts w:hint="eastAsia" w:ascii="Times New Roman" w:hAnsi="Times New Roman" w:eastAsia="仿宋_GB2312" w:cs="Times New Roman"/>
          <w:kern w:val="0"/>
          <w:sz w:val="32"/>
          <w:szCs w:val="32"/>
          <w:highlight w:val="none"/>
          <w:lang w:val="en-US" w:eastAsia="zh-CN"/>
        </w:rPr>
        <w:t>29</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。主要原因：</w:t>
      </w:r>
      <w:r>
        <w:rPr>
          <w:rFonts w:hint="default" w:ascii="仿宋_GB2312" w:hAnsi="Times New Roman" w:eastAsia="仿宋_GB2312" w:cs="仿宋_GB2312"/>
          <w:kern w:val="0"/>
          <w:sz w:val="32"/>
          <w:szCs w:val="32"/>
          <w:highlight w:val="none"/>
        </w:rPr>
        <w:t>在编在岗人员调整工资、社会保险缴费基数等经费增加，年度收入、支出增加。</w:t>
      </w:r>
      <w:r>
        <w:rPr>
          <w:rFonts w:hint="default" w:ascii="仿宋_GB2312" w:hAnsi="Times New Roman" w:eastAsia="仿宋_GB2312" w:cs="仿宋_GB2312"/>
          <w:kern w:val="0"/>
          <w:sz w:val="32"/>
          <w:szCs w:val="32"/>
          <w:highlight w:val="none"/>
        </w:rPr>
        <w:t>使用非财政拨款结余</w:t>
      </w:r>
      <w:r>
        <w:rPr>
          <w:rFonts w:hint="default" w:ascii="Times New Roman" w:hAnsi="Times New Roman" w:eastAsia="仿宋_GB2312" w:cs="仿宋_GB2312"/>
          <w:kern w:val="0"/>
          <w:sz w:val="32"/>
          <w:szCs w:val="32"/>
          <w:highlight w:val="none"/>
        </w:rPr>
        <w:t>0.00</w:t>
      </w:r>
      <w:r>
        <w:rPr>
          <w:rFonts w:hint="default" w:ascii="仿宋_GB2312" w:hAnsi="Times New Roman" w:eastAsia="仿宋_GB2312" w:cs="仿宋_GB2312"/>
          <w:kern w:val="0"/>
          <w:sz w:val="32"/>
          <w:szCs w:val="32"/>
          <w:highlight w:val="none"/>
        </w:rPr>
        <w:t>万元，较</w:t>
      </w: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1</w:t>
      </w:r>
      <w:r>
        <w:rPr>
          <w:rFonts w:hint="default" w:ascii="仿宋_GB2312" w:hAnsi="Times New Roman" w:eastAsia="仿宋_GB2312" w:cs="仿宋_GB2312"/>
          <w:kern w:val="0"/>
          <w:sz w:val="32"/>
          <w:szCs w:val="32"/>
          <w:highlight w:val="none"/>
        </w:rPr>
        <w:t>年度决算数增加</w:t>
      </w:r>
      <w:r>
        <w:rPr>
          <w:rFonts w:hint="default" w:ascii="Times New Roman" w:hAnsi="Times New Roman" w:eastAsia="仿宋_GB2312" w:cs="仿宋_GB2312"/>
          <w:kern w:val="0"/>
          <w:sz w:val="32"/>
          <w:szCs w:val="32"/>
          <w:highlight w:val="none"/>
        </w:rPr>
        <w:t>0</w:t>
      </w:r>
      <w:r>
        <w:rPr>
          <w:rFonts w:hint="default" w:ascii="仿宋_GB2312" w:hAnsi="Times New Roman" w:eastAsia="仿宋_GB2312" w:cs="仿宋_GB2312"/>
          <w:kern w:val="0"/>
          <w:sz w:val="32"/>
          <w:szCs w:val="32"/>
          <w:highlight w:val="none"/>
        </w:rPr>
        <w:t>万元，主要原因是本部门无非财政拨款结余。年初结转结余</w:t>
      </w:r>
      <w:r>
        <w:rPr>
          <w:rFonts w:hint="eastAsia" w:ascii="仿宋_GB2312" w:hAnsi="Times New Roman" w:eastAsia="仿宋_GB2312" w:cs="仿宋_GB2312"/>
          <w:kern w:val="0"/>
          <w:sz w:val="32"/>
          <w:szCs w:val="32"/>
          <w:highlight w:val="none"/>
          <w:lang w:val="en-US" w:eastAsia="zh-CN"/>
        </w:rPr>
        <w:t>43.31</w:t>
      </w:r>
      <w:r>
        <w:rPr>
          <w:rFonts w:hint="default" w:ascii="仿宋_GB2312" w:hAnsi="Times New Roman" w:eastAsia="仿宋_GB2312" w:cs="仿宋_GB2312"/>
          <w:kern w:val="0"/>
          <w:sz w:val="32"/>
          <w:szCs w:val="32"/>
          <w:highlight w:val="none"/>
        </w:rPr>
        <w:t>万元，主要是上级单位转入的非财政资金款项，较</w:t>
      </w: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1</w:t>
      </w:r>
      <w:r>
        <w:rPr>
          <w:rFonts w:hint="default" w:ascii="仿宋_GB2312" w:hAnsi="Times New Roman" w:eastAsia="仿宋_GB2312" w:cs="仿宋_GB2312"/>
          <w:kern w:val="0"/>
          <w:sz w:val="32"/>
          <w:szCs w:val="32"/>
          <w:highlight w:val="none"/>
        </w:rPr>
        <w:t>年度决算数减少</w:t>
      </w:r>
      <w:r>
        <w:rPr>
          <w:rFonts w:hint="default" w:ascii="Times New Roman" w:hAnsi="Times New Roman" w:eastAsia="仿宋_GB2312" w:cs="仿宋_GB2312"/>
          <w:kern w:val="0"/>
          <w:sz w:val="32"/>
          <w:szCs w:val="32"/>
          <w:highlight w:val="none"/>
        </w:rPr>
        <w:t>1</w:t>
      </w:r>
      <w:r>
        <w:rPr>
          <w:rFonts w:hint="eastAsia" w:ascii="Times New Roman" w:hAnsi="Times New Roman" w:eastAsia="仿宋_GB2312" w:cs="仿宋_GB2312"/>
          <w:kern w:val="0"/>
          <w:sz w:val="32"/>
          <w:szCs w:val="32"/>
          <w:highlight w:val="none"/>
          <w:lang w:val="en-US" w:eastAsia="zh-CN"/>
        </w:rPr>
        <w:t>0</w:t>
      </w:r>
      <w:r>
        <w:rPr>
          <w:rFonts w:hint="default" w:ascii="Times New Roman" w:hAnsi="Times New Roman" w:eastAsia="仿宋_GB2312" w:cs="仿宋_GB2312"/>
          <w:kern w:val="0"/>
          <w:sz w:val="32"/>
          <w:szCs w:val="32"/>
          <w:highlight w:val="none"/>
        </w:rPr>
        <w:t>.</w:t>
      </w:r>
      <w:r>
        <w:rPr>
          <w:rFonts w:hint="eastAsia" w:ascii="Times New Roman" w:hAnsi="Times New Roman" w:eastAsia="仿宋_GB2312" w:cs="仿宋_GB2312"/>
          <w:kern w:val="0"/>
          <w:sz w:val="32"/>
          <w:szCs w:val="32"/>
          <w:highlight w:val="none"/>
          <w:lang w:val="en-US" w:eastAsia="zh-CN"/>
        </w:rPr>
        <w:t>89</w:t>
      </w:r>
      <w:r>
        <w:rPr>
          <w:rFonts w:hint="default" w:ascii="仿宋_GB2312" w:hAnsi="Times New Roman" w:eastAsia="仿宋_GB2312" w:cs="仿宋_GB2312"/>
          <w:kern w:val="0"/>
          <w:sz w:val="32"/>
          <w:szCs w:val="32"/>
          <w:highlight w:val="none"/>
        </w:rPr>
        <w:t>万元，下降</w:t>
      </w:r>
      <w:r>
        <w:rPr>
          <w:rFonts w:hint="eastAsia" w:ascii="Times New Roman" w:hAnsi="Times New Roman" w:eastAsia="仿宋_GB2312" w:cs="Times New Roman"/>
          <w:kern w:val="0"/>
          <w:sz w:val="32"/>
          <w:szCs w:val="32"/>
          <w:highlight w:val="none"/>
          <w:lang w:val="en-US" w:eastAsia="zh-CN"/>
        </w:rPr>
        <w:t>20.1</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主要原因是</w:t>
      </w:r>
      <w:r>
        <w:rPr>
          <w:rFonts w:hint="eastAsia" w:ascii="Times New Roman" w:hAnsi="Times New Roman" w:eastAsia="仿宋_GB2312" w:cs="Times New Roman"/>
          <w:kern w:val="0"/>
          <w:sz w:val="32"/>
          <w:szCs w:val="32"/>
          <w:highlight w:val="none"/>
          <w:lang w:val="en-US" w:eastAsia="zh-CN"/>
        </w:rPr>
        <w:t>上</w:t>
      </w:r>
      <w:r>
        <w:rPr>
          <w:rFonts w:hint="default" w:ascii="仿宋_GB2312" w:hAnsi="Times New Roman" w:eastAsia="仿宋_GB2312" w:cs="仿宋_GB2312"/>
          <w:kern w:val="0"/>
          <w:sz w:val="32"/>
          <w:szCs w:val="32"/>
          <w:highlight w:val="none"/>
        </w:rPr>
        <w:t>年度部门积极统筹规划，消化结转结余资金，盘活实有资金。</w:t>
      </w:r>
      <w:r>
        <w:rPr>
          <w:rFonts w:hint="default" w:ascii="仿宋_GB2312" w:hAnsi="Times New Roman" w:eastAsia="仿宋_GB2312" w:cs="仿宋_GB2312"/>
          <w:kern w:val="0"/>
          <w:sz w:val="32"/>
          <w:szCs w:val="32"/>
          <w:highlight w:val="none"/>
        </w:rPr>
        <w:t>结余分配</w:t>
      </w:r>
      <w:r>
        <w:rPr>
          <w:rFonts w:hint="default" w:ascii="Times New Roman" w:hAnsi="Times New Roman" w:eastAsia="仿宋_GB2312" w:cs="仿宋_GB2312"/>
          <w:kern w:val="0"/>
          <w:sz w:val="32"/>
          <w:szCs w:val="32"/>
          <w:highlight w:val="none"/>
        </w:rPr>
        <w:t>0.00</w:t>
      </w:r>
      <w:r>
        <w:rPr>
          <w:rFonts w:hint="default" w:ascii="仿宋_GB2312" w:hAnsi="Times New Roman" w:eastAsia="仿宋_GB2312" w:cs="仿宋_GB2312"/>
          <w:kern w:val="0"/>
          <w:sz w:val="32"/>
          <w:szCs w:val="32"/>
          <w:highlight w:val="none"/>
        </w:rPr>
        <w:t>万元，无资金分配方向，较</w:t>
      </w: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1</w:t>
      </w:r>
      <w:r>
        <w:rPr>
          <w:rFonts w:hint="default" w:ascii="仿宋_GB2312" w:hAnsi="Times New Roman" w:eastAsia="仿宋_GB2312" w:cs="仿宋_GB2312"/>
          <w:kern w:val="0"/>
          <w:sz w:val="32"/>
          <w:szCs w:val="32"/>
          <w:highlight w:val="none"/>
        </w:rPr>
        <w:t>年度决算数增加</w:t>
      </w:r>
      <w:r>
        <w:rPr>
          <w:rFonts w:hint="default" w:ascii="Times New Roman" w:hAnsi="Times New Roman" w:eastAsia="仿宋_GB2312" w:cs="仿宋_GB2312"/>
          <w:kern w:val="0"/>
          <w:sz w:val="32"/>
          <w:szCs w:val="32"/>
          <w:highlight w:val="none"/>
        </w:rPr>
        <w:t>0</w:t>
      </w:r>
      <w:r>
        <w:rPr>
          <w:rFonts w:hint="default" w:ascii="仿宋_GB2312" w:hAnsi="Times New Roman" w:eastAsia="仿宋_GB2312" w:cs="仿宋_GB2312"/>
          <w:kern w:val="0"/>
          <w:sz w:val="32"/>
          <w:szCs w:val="32"/>
          <w:highlight w:val="none"/>
        </w:rPr>
        <w:t>万元，增长</w:t>
      </w:r>
      <w:r>
        <w:rPr>
          <w:rFonts w:hint="default" w:ascii="Times New Roman" w:hAnsi="Times New Roman" w:eastAsia="仿宋_GB2312" w:cs="Times New Roman"/>
          <w:kern w:val="0"/>
          <w:sz w:val="32"/>
          <w:szCs w:val="32"/>
          <w:highlight w:val="none"/>
        </w:rPr>
        <w:t>0</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，主要原因是本部门无结余分配资金。</w:t>
      </w:r>
      <w:r>
        <w:rPr>
          <w:rFonts w:hint="default" w:ascii="仿宋_GB2312" w:hAnsi="Times New Roman" w:eastAsia="仿宋_GB2312" w:cs="仿宋_GB2312"/>
          <w:kern w:val="0"/>
          <w:sz w:val="32"/>
          <w:szCs w:val="32"/>
          <w:highlight w:val="none"/>
        </w:rPr>
        <w:t>年末结转结余</w:t>
      </w:r>
      <w:r>
        <w:rPr>
          <w:rFonts w:hint="default" w:ascii="Times New Roman" w:hAnsi="Times New Roman" w:eastAsia="仿宋_GB2312" w:cs="仿宋_GB2312"/>
          <w:kern w:val="0"/>
          <w:sz w:val="32"/>
          <w:szCs w:val="32"/>
          <w:highlight w:val="none"/>
        </w:rPr>
        <w:t>4</w:t>
      </w:r>
      <w:r>
        <w:rPr>
          <w:rFonts w:hint="eastAsia" w:ascii="Times New Roman" w:hAnsi="Times New Roman" w:eastAsia="仿宋_GB2312" w:cs="仿宋_GB2312"/>
          <w:kern w:val="0"/>
          <w:sz w:val="32"/>
          <w:szCs w:val="32"/>
          <w:highlight w:val="none"/>
          <w:lang w:val="en-US" w:eastAsia="zh-CN"/>
        </w:rPr>
        <w:t>2</w:t>
      </w:r>
      <w:r>
        <w:rPr>
          <w:rFonts w:hint="default" w:ascii="Times New Roman" w:hAnsi="Times New Roman" w:eastAsia="仿宋_GB2312" w:cs="仿宋_GB2312"/>
          <w:kern w:val="0"/>
          <w:sz w:val="32"/>
          <w:szCs w:val="32"/>
          <w:highlight w:val="none"/>
        </w:rPr>
        <w:t>.</w:t>
      </w:r>
      <w:r>
        <w:rPr>
          <w:rFonts w:hint="eastAsia" w:ascii="Times New Roman" w:hAnsi="Times New Roman" w:eastAsia="仿宋_GB2312" w:cs="仿宋_GB2312"/>
          <w:kern w:val="0"/>
          <w:sz w:val="32"/>
          <w:szCs w:val="32"/>
          <w:highlight w:val="none"/>
          <w:lang w:val="en-US" w:eastAsia="zh-CN"/>
        </w:rPr>
        <w:t>9</w:t>
      </w:r>
      <w:r>
        <w:rPr>
          <w:rFonts w:hint="default" w:ascii="仿宋_GB2312" w:hAnsi="Times New Roman" w:eastAsia="仿宋_GB2312" w:cs="仿宋_GB2312"/>
          <w:kern w:val="0"/>
          <w:sz w:val="32"/>
          <w:szCs w:val="32"/>
          <w:highlight w:val="none"/>
        </w:rPr>
        <w:t>万元，主要是上级单位转来用于重点青少年群体试点、三下乡、中国青年志愿服务项目大赛、第十七届全国青年职业技能大赛培训费、俄罗斯青年联盟来访经费、西部计划招募体检费、权益部未检试点项目经费、阳光行动项目经费、返还</w:t>
      </w:r>
      <w:r>
        <w:rPr>
          <w:rFonts w:hint="default" w:ascii="Times New Roman" w:hAnsi="Times New Roman" w:eastAsia="仿宋_GB2312" w:cs="Times New Roman"/>
          <w:kern w:val="0"/>
          <w:sz w:val="32"/>
          <w:szCs w:val="32"/>
          <w:highlight w:val="none"/>
        </w:rPr>
        <w:t>2018</w:t>
      </w:r>
      <w:r>
        <w:rPr>
          <w:rFonts w:hint="default" w:ascii="仿宋_GB2312" w:hAnsi="Times New Roman" w:eastAsia="仿宋_GB2312" w:cs="仿宋_GB2312"/>
          <w:kern w:val="0"/>
          <w:sz w:val="32"/>
          <w:szCs w:val="32"/>
          <w:highlight w:val="none"/>
        </w:rPr>
        <w:t>年度个税手续费，</w:t>
      </w:r>
      <w:r>
        <w:rPr>
          <w:rFonts w:hint="default" w:ascii="仿宋_GB2312" w:hAnsi="Times New Roman" w:eastAsia="仿宋_GB2312" w:cs="仿宋_GB2312"/>
          <w:kern w:val="0"/>
          <w:sz w:val="32"/>
          <w:szCs w:val="32"/>
          <w:highlight w:val="none"/>
        </w:rPr>
        <w:t>较</w:t>
      </w: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1</w:t>
      </w:r>
      <w:r>
        <w:rPr>
          <w:rFonts w:hint="default" w:ascii="仿宋_GB2312" w:hAnsi="Times New Roman" w:eastAsia="仿宋_GB2312" w:cs="仿宋_GB2312"/>
          <w:kern w:val="0"/>
          <w:sz w:val="32"/>
          <w:szCs w:val="32"/>
          <w:highlight w:val="none"/>
        </w:rPr>
        <w:t>年度决算数减少</w:t>
      </w:r>
      <w:r>
        <w:rPr>
          <w:rFonts w:hint="eastAsia" w:ascii="Times New Roman" w:hAnsi="Times New Roman" w:eastAsia="仿宋_GB2312" w:cs="仿宋_GB2312"/>
          <w:kern w:val="0"/>
          <w:sz w:val="32"/>
          <w:szCs w:val="32"/>
          <w:highlight w:val="none"/>
          <w:lang w:val="en-US" w:eastAsia="zh-CN"/>
        </w:rPr>
        <w:t>0.41</w:t>
      </w:r>
      <w:r>
        <w:rPr>
          <w:rFonts w:hint="default" w:ascii="仿宋_GB2312" w:hAnsi="Times New Roman" w:eastAsia="仿宋_GB2312" w:cs="仿宋_GB2312"/>
          <w:kern w:val="0"/>
          <w:sz w:val="32"/>
          <w:szCs w:val="32"/>
          <w:highlight w:val="none"/>
        </w:rPr>
        <w:t>万元，下降</w:t>
      </w:r>
      <w:r>
        <w:rPr>
          <w:rFonts w:hint="eastAsia" w:ascii="仿宋_GB2312" w:hAnsi="Times New Roman" w:eastAsia="仿宋_GB2312" w:cs="仿宋_GB2312"/>
          <w:kern w:val="0"/>
          <w:sz w:val="32"/>
          <w:szCs w:val="32"/>
          <w:highlight w:val="none"/>
          <w:lang w:val="en-US" w:eastAsia="zh-CN"/>
        </w:rPr>
        <w:t>0.95</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主要原因是</w:t>
      </w:r>
      <w:r>
        <w:rPr>
          <w:rFonts w:hint="eastAsia" w:ascii="Times New Roman" w:hAnsi="Times New Roman" w:eastAsia="仿宋_GB2312" w:cs="Times New Roman"/>
          <w:kern w:val="0"/>
          <w:sz w:val="32"/>
          <w:szCs w:val="32"/>
          <w:highlight w:val="none"/>
          <w:lang w:val="en-US" w:eastAsia="zh-CN"/>
        </w:rPr>
        <w:t>本</w:t>
      </w:r>
      <w:r>
        <w:rPr>
          <w:rFonts w:hint="default" w:ascii="仿宋_GB2312" w:hAnsi="Times New Roman" w:eastAsia="仿宋_GB2312" w:cs="仿宋_GB2312"/>
          <w:kern w:val="0"/>
          <w:sz w:val="32"/>
          <w:szCs w:val="32"/>
          <w:highlight w:val="none"/>
        </w:rPr>
        <w:t>年度部门积极梳理以前年度上级单位转入款项用途和性质，明确支出责任，同时在当年收到新的款项后第一时间通知相关业务部室制定支出计划，有效消化结转结余资金，盘活实有资金。</w:t>
      </w:r>
    </w:p>
    <w:p>
      <w:pPr>
        <w:keepNext w:val="0"/>
        <w:keepLines w:val="0"/>
        <w:widowControl/>
        <w:suppressLineNumbers w:val="0"/>
        <w:autoSpaceDE w:val="0"/>
        <w:autoSpaceDN/>
        <w:spacing w:before="0" w:beforeAutospacing="0" w:after="0" w:afterAutospacing="0" w:line="560" w:lineRule="exact"/>
        <w:ind w:left="0" w:right="0"/>
        <w:rPr>
          <w:rFonts w:hint="default" w:ascii="Times New Roman" w:hAnsi="Times New Roman" w:eastAsia="仿宋_GB2312" w:cs="仿宋_GB2312"/>
          <w:kern w:val="0"/>
          <w:sz w:val="32"/>
          <w:szCs w:val="32"/>
          <w:highlight w:val="none"/>
        </w:rPr>
      </w:pPr>
      <w:r>
        <w:rPr>
          <w:rFonts w:hint="default" w:ascii="Times New Roman" w:hAnsi="Times New Roman" w:eastAsia="仿宋_GB2312" w:cs="仿宋_GB2312"/>
          <w:kern w:val="0"/>
          <w:sz w:val="32"/>
          <w:szCs w:val="32"/>
          <w:highlight w:val="none"/>
        </w:rPr>
        <w:t xml:space="preserve">   </w:t>
      </w:r>
      <w:r>
        <w:rPr>
          <w:rFonts w:hint="default" w:ascii="仿宋_GB2312" w:hAnsi="Times New Roman" w:eastAsia="仿宋_GB2312" w:cs="仿宋_GB2312"/>
          <w:kern w:val="0"/>
          <w:sz w:val="32"/>
          <w:szCs w:val="32"/>
          <w:highlight w:val="none"/>
        </w:rPr>
        <w:t>（</w:t>
      </w: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2</w:t>
      </w:r>
      <w:r>
        <w:rPr>
          <w:rFonts w:hint="default" w:ascii="仿宋_GB2312" w:hAnsi="Times New Roman" w:eastAsia="仿宋_GB2312" w:cs="仿宋_GB2312"/>
          <w:kern w:val="0"/>
          <w:sz w:val="32"/>
          <w:szCs w:val="32"/>
          <w:highlight w:val="none"/>
        </w:rPr>
        <w:t>年度相关决算数据可取自附件财决公开</w:t>
      </w:r>
      <w:r>
        <w:rPr>
          <w:rFonts w:hint="default" w:ascii="Times New Roman" w:hAnsi="Times New Roman" w:eastAsia="仿宋_GB2312" w:cs="仿宋_GB2312"/>
          <w:kern w:val="0"/>
          <w:sz w:val="32"/>
          <w:szCs w:val="32"/>
          <w:highlight w:val="none"/>
        </w:rPr>
        <w:t>01</w:t>
      </w:r>
      <w:r>
        <w:rPr>
          <w:rFonts w:hint="default" w:ascii="仿宋_GB2312" w:hAnsi="Times New Roman" w:eastAsia="仿宋_GB2312" w:cs="仿宋_GB2312"/>
          <w:kern w:val="0"/>
          <w:sz w:val="32"/>
          <w:szCs w:val="32"/>
          <w:highlight w:val="none"/>
        </w:rPr>
        <w:t>表）</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eastAsia" w:ascii="Times New Roman" w:hAnsi="Times New Roman" w:eastAsia="黑体" w:cs="黑体"/>
          <w:bCs/>
          <w:kern w:val="0"/>
          <w:sz w:val="32"/>
          <w:szCs w:val="32"/>
          <w:highlight w:val="none"/>
        </w:rPr>
      </w:pPr>
      <w:r>
        <w:rPr>
          <w:rFonts w:hint="eastAsia" w:ascii="黑体" w:hAnsi="宋体" w:eastAsia="黑体" w:cs="黑体"/>
          <w:bCs/>
          <w:kern w:val="0"/>
          <w:sz w:val="32"/>
          <w:szCs w:val="32"/>
          <w:highlight w:val="none"/>
        </w:rPr>
        <w:t>二、收入决算情况说明</w:t>
      </w:r>
    </w:p>
    <w:p>
      <w:pPr>
        <w:keepNext w:val="0"/>
        <w:keepLines w:val="0"/>
        <w:widowControl/>
        <w:suppressLineNumbers w:val="0"/>
        <w:autoSpaceDE w:val="0"/>
        <w:autoSpaceDN/>
        <w:spacing w:before="0" w:beforeAutospacing="0" w:after="0" w:afterAutospacing="0" w:line="560" w:lineRule="exact"/>
        <w:ind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本年收入合计</w:t>
      </w:r>
      <w:r>
        <w:rPr>
          <w:rFonts w:hint="default" w:ascii="Times New Roman" w:hAnsi="Times New Roman" w:eastAsia="仿宋_GB2312" w:cs="仿宋_GB2312"/>
          <w:kern w:val="0"/>
          <w:sz w:val="32"/>
          <w:szCs w:val="32"/>
          <w:highlight w:val="none"/>
        </w:rPr>
        <w:t>26</w:t>
      </w:r>
      <w:r>
        <w:rPr>
          <w:rFonts w:hint="eastAsia" w:ascii="Times New Roman" w:hAnsi="Times New Roman" w:eastAsia="仿宋_GB2312" w:cs="仿宋_GB2312"/>
          <w:kern w:val="0"/>
          <w:sz w:val="32"/>
          <w:szCs w:val="32"/>
          <w:highlight w:val="none"/>
          <w:lang w:val="en-US" w:eastAsia="zh-CN"/>
        </w:rPr>
        <w:t>28</w:t>
      </w:r>
      <w:r>
        <w:rPr>
          <w:rFonts w:hint="default" w:ascii="Times New Roman" w:hAnsi="Times New Roman" w:eastAsia="仿宋_GB2312" w:cs="仿宋_GB2312"/>
          <w:kern w:val="0"/>
          <w:sz w:val="32"/>
          <w:szCs w:val="32"/>
          <w:highlight w:val="none"/>
        </w:rPr>
        <w:t>.</w:t>
      </w:r>
      <w:r>
        <w:rPr>
          <w:rFonts w:hint="eastAsia" w:ascii="Times New Roman" w:hAnsi="Times New Roman" w:eastAsia="仿宋_GB2312" w:cs="仿宋_GB2312"/>
          <w:kern w:val="0"/>
          <w:sz w:val="32"/>
          <w:szCs w:val="32"/>
          <w:highlight w:val="none"/>
          <w:lang w:val="en-US" w:eastAsia="zh-CN"/>
        </w:rPr>
        <w:t>08</w:t>
      </w:r>
      <w:r>
        <w:rPr>
          <w:rFonts w:hint="default" w:ascii="仿宋_GB2312" w:hAnsi="Times New Roman" w:eastAsia="仿宋_GB2312" w:cs="仿宋_GB2312"/>
          <w:kern w:val="0"/>
          <w:sz w:val="32"/>
          <w:szCs w:val="32"/>
          <w:highlight w:val="none"/>
        </w:rPr>
        <w:t>万元，其中：财政拨款收入</w:t>
      </w:r>
      <w:r>
        <w:rPr>
          <w:rFonts w:hint="eastAsia" w:ascii="Times New Roman" w:hAnsi="Times New Roman" w:eastAsia="仿宋_GB2312" w:cs="仿宋_GB2312"/>
          <w:kern w:val="0"/>
          <w:sz w:val="32"/>
          <w:szCs w:val="32"/>
          <w:highlight w:val="none"/>
          <w:lang w:val="en-US" w:eastAsia="zh-CN"/>
        </w:rPr>
        <w:t>2612</w:t>
      </w:r>
      <w:r>
        <w:rPr>
          <w:rFonts w:hint="default" w:ascii="仿宋_GB2312" w:hAnsi="Times New Roman" w:eastAsia="仿宋_GB2312" w:cs="仿宋_GB2312"/>
          <w:kern w:val="0"/>
          <w:sz w:val="32"/>
          <w:szCs w:val="32"/>
          <w:highlight w:val="none"/>
        </w:rPr>
        <w:t>万元，占</w:t>
      </w:r>
      <w:r>
        <w:rPr>
          <w:rFonts w:hint="default" w:ascii="Times New Roman" w:hAnsi="Times New Roman" w:eastAsia="仿宋_GB2312" w:cs="Times New Roman"/>
          <w:kern w:val="0"/>
          <w:sz w:val="32"/>
          <w:szCs w:val="32"/>
          <w:highlight w:val="none"/>
        </w:rPr>
        <w:t>99.</w:t>
      </w:r>
      <w:r>
        <w:rPr>
          <w:rFonts w:hint="eastAsia" w:ascii="Times New Roman" w:hAnsi="Times New Roman" w:eastAsia="仿宋_GB2312" w:cs="Times New Roman"/>
          <w:kern w:val="0"/>
          <w:sz w:val="32"/>
          <w:szCs w:val="32"/>
          <w:highlight w:val="none"/>
          <w:lang w:val="en-US" w:eastAsia="zh-CN"/>
        </w:rPr>
        <w:t>3</w:t>
      </w:r>
      <w:r>
        <w:rPr>
          <w:rFonts w:hint="default" w:ascii="Times New Roman" w:hAnsi="Times New Roman" w:eastAsia="仿宋_GB2312" w:cs="Times New Roman"/>
          <w:kern w:val="0"/>
          <w:sz w:val="32"/>
          <w:szCs w:val="32"/>
          <w:highlight w:val="none"/>
        </w:rPr>
        <w:t>8</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；上级补助收入</w:t>
      </w:r>
      <w:r>
        <w:rPr>
          <w:rFonts w:hint="default" w:ascii="Times New Roman" w:hAnsi="Times New Roman" w:eastAsia="仿宋_GB2312" w:cs="仿宋_GB2312"/>
          <w:kern w:val="0"/>
          <w:sz w:val="32"/>
          <w:szCs w:val="32"/>
          <w:highlight w:val="none"/>
        </w:rPr>
        <w:t>0.00</w:t>
      </w:r>
      <w:r>
        <w:rPr>
          <w:rFonts w:hint="default" w:ascii="仿宋_GB2312" w:hAnsi="Times New Roman" w:eastAsia="仿宋_GB2312" w:cs="仿宋_GB2312"/>
          <w:kern w:val="0"/>
          <w:sz w:val="32"/>
          <w:szCs w:val="32"/>
          <w:highlight w:val="none"/>
        </w:rPr>
        <w:t>万元，占</w:t>
      </w:r>
      <w:r>
        <w:rPr>
          <w:rFonts w:hint="default" w:ascii="Times New Roman" w:hAnsi="Times New Roman" w:eastAsia="仿宋_GB2312" w:cs="Times New Roman"/>
          <w:kern w:val="0"/>
          <w:sz w:val="32"/>
          <w:szCs w:val="32"/>
          <w:highlight w:val="none"/>
        </w:rPr>
        <w:t>0</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；事业收入</w:t>
      </w:r>
      <w:r>
        <w:rPr>
          <w:rFonts w:hint="default" w:ascii="Times New Roman" w:hAnsi="Times New Roman" w:eastAsia="仿宋_GB2312" w:cs="仿宋_GB2312"/>
          <w:kern w:val="0"/>
          <w:sz w:val="32"/>
          <w:szCs w:val="32"/>
          <w:highlight w:val="none"/>
        </w:rPr>
        <w:t>0.00</w:t>
      </w:r>
      <w:r>
        <w:rPr>
          <w:rFonts w:hint="default" w:ascii="仿宋_GB2312" w:hAnsi="Times New Roman" w:eastAsia="仿宋_GB2312" w:cs="仿宋_GB2312"/>
          <w:kern w:val="0"/>
          <w:sz w:val="32"/>
          <w:szCs w:val="32"/>
          <w:highlight w:val="none"/>
        </w:rPr>
        <w:t>万元，占</w:t>
      </w:r>
      <w:r>
        <w:rPr>
          <w:rFonts w:hint="default" w:ascii="Times New Roman" w:hAnsi="Times New Roman" w:eastAsia="仿宋_GB2312" w:cs="Times New Roman"/>
          <w:kern w:val="0"/>
          <w:sz w:val="32"/>
          <w:szCs w:val="32"/>
          <w:highlight w:val="none"/>
        </w:rPr>
        <w:t>0</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；经营收入</w:t>
      </w:r>
      <w:r>
        <w:rPr>
          <w:rFonts w:hint="default" w:ascii="Times New Roman" w:hAnsi="Times New Roman" w:eastAsia="仿宋_GB2312" w:cs="仿宋_GB2312"/>
          <w:kern w:val="0"/>
          <w:sz w:val="32"/>
          <w:szCs w:val="32"/>
          <w:highlight w:val="none"/>
        </w:rPr>
        <w:t>0.00</w:t>
      </w:r>
      <w:r>
        <w:rPr>
          <w:rFonts w:hint="default" w:ascii="仿宋_GB2312" w:hAnsi="Times New Roman" w:eastAsia="仿宋_GB2312" w:cs="仿宋_GB2312"/>
          <w:kern w:val="0"/>
          <w:sz w:val="32"/>
          <w:szCs w:val="32"/>
          <w:highlight w:val="none"/>
        </w:rPr>
        <w:t>万元，占</w:t>
      </w:r>
      <w:r>
        <w:rPr>
          <w:rFonts w:hint="default" w:ascii="Times New Roman" w:hAnsi="Times New Roman" w:eastAsia="仿宋_GB2312" w:cs="Times New Roman"/>
          <w:kern w:val="0"/>
          <w:sz w:val="32"/>
          <w:szCs w:val="32"/>
          <w:highlight w:val="none"/>
        </w:rPr>
        <w:t>0</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；附属单位上缴收入</w:t>
      </w:r>
      <w:r>
        <w:rPr>
          <w:rFonts w:hint="default" w:ascii="Times New Roman" w:hAnsi="Times New Roman" w:eastAsia="仿宋_GB2312" w:cs="仿宋_GB2312"/>
          <w:kern w:val="0"/>
          <w:sz w:val="32"/>
          <w:szCs w:val="32"/>
          <w:highlight w:val="none"/>
        </w:rPr>
        <w:t>0.00</w:t>
      </w:r>
      <w:r>
        <w:rPr>
          <w:rFonts w:hint="default" w:ascii="仿宋_GB2312" w:hAnsi="Times New Roman" w:eastAsia="仿宋_GB2312" w:cs="仿宋_GB2312"/>
          <w:kern w:val="0"/>
          <w:sz w:val="32"/>
          <w:szCs w:val="32"/>
          <w:highlight w:val="none"/>
        </w:rPr>
        <w:t>万元，占</w:t>
      </w:r>
      <w:r>
        <w:rPr>
          <w:rFonts w:hint="default" w:ascii="Times New Roman" w:hAnsi="Times New Roman" w:eastAsia="仿宋_GB2312" w:cs="Times New Roman"/>
          <w:kern w:val="0"/>
          <w:sz w:val="32"/>
          <w:szCs w:val="32"/>
          <w:highlight w:val="none"/>
        </w:rPr>
        <w:t>0</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；其他收入</w:t>
      </w:r>
      <w:r>
        <w:rPr>
          <w:rFonts w:hint="eastAsia" w:ascii="Times New Roman" w:hAnsi="Times New Roman" w:eastAsia="仿宋_GB2312" w:cs="仿宋_GB2312"/>
          <w:kern w:val="0"/>
          <w:sz w:val="32"/>
          <w:szCs w:val="32"/>
          <w:highlight w:val="none"/>
          <w:lang w:val="en-US" w:eastAsia="zh-CN"/>
        </w:rPr>
        <w:t>16.08</w:t>
      </w:r>
      <w:r>
        <w:rPr>
          <w:rFonts w:hint="default" w:ascii="仿宋_GB2312" w:hAnsi="Times New Roman" w:eastAsia="仿宋_GB2312" w:cs="仿宋_GB2312"/>
          <w:kern w:val="0"/>
          <w:sz w:val="32"/>
          <w:szCs w:val="32"/>
          <w:highlight w:val="none"/>
        </w:rPr>
        <w:t>万元，占</w:t>
      </w:r>
      <w:r>
        <w:rPr>
          <w:rFonts w:hint="default" w:ascii="Times New Roman" w:hAnsi="Times New Roman" w:eastAsia="仿宋_GB2312" w:cs="仿宋_GB2312"/>
          <w:kern w:val="0"/>
          <w:sz w:val="32"/>
          <w:szCs w:val="32"/>
          <w:highlight w:val="none"/>
        </w:rPr>
        <w:t>0.</w:t>
      </w:r>
      <w:r>
        <w:rPr>
          <w:rFonts w:hint="eastAsia" w:ascii="Times New Roman" w:hAnsi="Times New Roman" w:eastAsia="仿宋_GB2312" w:cs="仿宋_GB2312"/>
          <w:kern w:val="0"/>
          <w:sz w:val="32"/>
          <w:szCs w:val="32"/>
          <w:highlight w:val="none"/>
          <w:lang w:val="en-US" w:eastAsia="zh-CN"/>
        </w:rPr>
        <w:t>6</w:t>
      </w:r>
      <w:r>
        <w:rPr>
          <w:rFonts w:hint="default" w:ascii="Times New Roman" w:hAnsi="Times New Roman" w:eastAsia="仿宋_GB2312" w:cs="仿宋_GB2312"/>
          <w:kern w:val="0"/>
          <w:sz w:val="32"/>
          <w:szCs w:val="32"/>
          <w:highlight w:val="none"/>
        </w:rPr>
        <w:t>2%</w:t>
      </w:r>
      <w:r>
        <w:rPr>
          <w:rFonts w:hint="default" w:ascii="仿宋_GB2312" w:hAnsi="Times New Roman" w:eastAsia="仿宋_GB2312" w:cs="仿宋_GB2312"/>
          <w:kern w:val="0"/>
          <w:sz w:val="32"/>
          <w:szCs w:val="32"/>
          <w:highlight w:val="none"/>
        </w:rPr>
        <w:t>。</w:t>
      </w:r>
    </w:p>
    <w:p>
      <w:pPr>
        <w:keepNext w:val="0"/>
        <w:keepLines w:val="0"/>
        <w:widowControl/>
        <w:suppressLineNumbers w:val="0"/>
        <w:autoSpaceDE w:val="0"/>
        <w:autoSpaceDN/>
        <w:spacing w:before="0" w:beforeAutospacing="0" w:after="0" w:afterAutospacing="0" w:line="560" w:lineRule="exact"/>
        <w:ind w:left="470" w:leftChars="196" w:right="0"/>
        <w:rPr>
          <w:rFonts w:hint="default" w:ascii="Times New Roman" w:hAnsi="Times New Roman" w:eastAsia="仿宋_GB2312" w:cs="仿宋_GB2312"/>
          <w:kern w:val="0"/>
          <w:sz w:val="32"/>
          <w:szCs w:val="32"/>
          <w:highlight w:val="none"/>
        </w:rPr>
      </w:pPr>
      <w:r>
        <w:rPr>
          <w:rFonts w:hint="default" w:ascii="Times New Roman" w:hAnsi="Times New Roman" w:eastAsia="仿宋_GB2312" w:cs="仿宋_GB2312"/>
          <w:kern w:val="0"/>
          <w:sz w:val="32"/>
          <w:szCs w:val="32"/>
          <w:highlight w:val="none"/>
        </w:rPr>
        <w:t xml:space="preserve">  </w:t>
      </w:r>
      <w:r>
        <w:rPr>
          <w:rFonts w:hint="default" w:ascii="仿宋_GB2312" w:hAnsi="Times New Roman" w:eastAsia="仿宋_GB2312" w:cs="仿宋_GB2312"/>
          <w:kern w:val="0"/>
          <w:sz w:val="32"/>
          <w:szCs w:val="32"/>
          <w:highlight w:val="none"/>
        </w:rPr>
        <w:t>（上述各项收入数字可取自财决公开</w:t>
      </w:r>
      <w:r>
        <w:rPr>
          <w:rFonts w:hint="default" w:ascii="Times New Roman" w:hAnsi="Times New Roman" w:eastAsia="仿宋_GB2312" w:cs="仿宋_GB2312"/>
          <w:kern w:val="0"/>
          <w:sz w:val="32"/>
          <w:szCs w:val="32"/>
          <w:highlight w:val="none"/>
        </w:rPr>
        <w:t>02</w:t>
      </w:r>
      <w:r>
        <w:rPr>
          <w:rFonts w:hint="default" w:ascii="仿宋_GB2312" w:hAnsi="Times New Roman" w:eastAsia="仿宋_GB2312" w:cs="仿宋_GB2312"/>
          <w:kern w:val="0"/>
          <w:sz w:val="32"/>
          <w:szCs w:val="32"/>
          <w:highlight w:val="none"/>
        </w:rPr>
        <w:t>表）</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eastAsia" w:ascii="Times New Roman" w:hAnsi="Times New Roman" w:eastAsia="黑体" w:cs="黑体"/>
          <w:bCs/>
          <w:kern w:val="0"/>
          <w:sz w:val="32"/>
          <w:szCs w:val="32"/>
          <w:highlight w:val="none"/>
        </w:rPr>
      </w:pPr>
      <w:r>
        <w:rPr>
          <w:rFonts w:hint="eastAsia" w:ascii="黑体" w:hAnsi="宋体" w:eastAsia="黑体" w:cs="黑体"/>
          <w:bCs/>
          <w:kern w:val="0"/>
          <w:sz w:val="32"/>
          <w:szCs w:val="32"/>
          <w:highlight w:val="none"/>
        </w:rPr>
        <w:t>三、支出决算情况说明</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本年支出合计</w:t>
      </w:r>
      <w:r>
        <w:rPr>
          <w:rFonts w:hint="eastAsia" w:ascii="Times New Roman" w:hAnsi="Times New Roman" w:eastAsia="仿宋_GB2312" w:cs="仿宋_GB2312"/>
          <w:kern w:val="0"/>
          <w:sz w:val="32"/>
          <w:szCs w:val="32"/>
          <w:highlight w:val="none"/>
          <w:lang w:val="en-US" w:eastAsia="zh-CN"/>
        </w:rPr>
        <w:t>2628.49</w:t>
      </w:r>
      <w:r>
        <w:rPr>
          <w:rFonts w:hint="default" w:ascii="仿宋_GB2312" w:hAnsi="Times New Roman" w:eastAsia="仿宋_GB2312" w:cs="仿宋_GB2312"/>
          <w:kern w:val="0"/>
          <w:sz w:val="32"/>
          <w:szCs w:val="32"/>
          <w:highlight w:val="none"/>
        </w:rPr>
        <w:t>万元，其中：基本支出</w:t>
      </w:r>
      <w:r>
        <w:rPr>
          <w:rFonts w:hint="eastAsia" w:ascii="仿宋_GB2312" w:hAnsi="Times New Roman" w:eastAsia="仿宋_GB2312" w:cs="仿宋_GB2312"/>
          <w:kern w:val="0"/>
          <w:sz w:val="32"/>
          <w:szCs w:val="32"/>
          <w:highlight w:val="none"/>
          <w:lang w:val="en-US" w:eastAsia="zh-CN"/>
        </w:rPr>
        <w:t>1</w:t>
      </w:r>
      <w:r>
        <w:rPr>
          <w:rFonts w:hint="eastAsia" w:ascii="Times New Roman" w:hAnsi="Times New Roman" w:eastAsia="仿宋_GB2312" w:cs="仿宋_GB2312"/>
          <w:kern w:val="0"/>
          <w:sz w:val="32"/>
          <w:szCs w:val="32"/>
          <w:highlight w:val="none"/>
          <w:lang w:val="en-US" w:eastAsia="zh-CN"/>
        </w:rPr>
        <w:t>313.26</w:t>
      </w:r>
      <w:r>
        <w:rPr>
          <w:rFonts w:hint="default" w:ascii="仿宋_GB2312" w:hAnsi="Times New Roman" w:eastAsia="仿宋_GB2312" w:cs="仿宋_GB2312"/>
          <w:kern w:val="0"/>
          <w:sz w:val="32"/>
          <w:szCs w:val="32"/>
          <w:highlight w:val="none"/>
        </w:rPr>
        <w:t>万元，占</w:t>
      </w:r>
      <w:r>
        <w:rPr>
          <w:rFonts w:hint="eastAsia" w:ascii="Times New Roman" w:hAnsi="Times New Roman" w:eastAsia="仿宋_GB2312" w:cs="Times New Roman"/>
          <w:kern w:val="0"/>
          <w:sz w:val="32"/>
          <w:szCs w:val="32"/>
          <w:highlight w:val="none"/>
          <w:lang w:val="en-US" w:eastAsia="zh-CN"/>
        </w:rPr>
        <w:t>49.96</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；项目支出</w:t>
      </w:r>
      <w:r>
        <w:rPr>
          <w:rFonts w:hint="eastAsia" w:ascii="Times New Roman" w:hAnsi="Times New Roman" w:eastAsia="仿宋_GB2312" w:cs="仿宋_GB2312"/>
          <w:kern w:val="0"/>
          <w:sz w:val="32"/>
          <w:szCs w:val="32"/>
          <w:highlight w:val="none"/>
          <w:lang w:val="en-US" w:eastAsia="zh-CN"/>
        </w:rPr>
        <w:t>1315.23</w:t>
      </w:r>
      <w:r>
        <w:rPr>
          <w:rFonts w:hint="default" w:ascii="仿宋_GB2312" w:hAnsi="Times New Roman" w:eastAsia="仿宋_GB2312" w:cs="仿宋_GB2312"/>
          <w:kern w:val="0"/>
          <w:sz w:val="32"/>
          <w:szCs w:val="32"/>
          <w:highlight w:val="none"/>
        </w:rPr>
        <w:t>万元，占</w:t>
      </w:r>
      <w:r>
        <w:rPr>
          <w:rFonts w:hint="eastAsia" w:ascii="Times New Roman" w:hAnsi="Times New Roman" w:eastAsia="仿宋_GB2312" w:cs="Times New Roman"/>
          <w:kern w:val="0"/>
          <w:sz w:val="32"/>
          <w:szCs w:val="32"/>
          <w:highlight w:val="none"/>
          <w:lang w:val="en-US" w:eastAsia="zh-CN"/>
        </w:rPr>
        <w:t>50.04</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；上缴上级支出</w:t>
      </w:r>
      <w:r>
        <w:rPr>
          <w:rFonts w:hint="default" w:ascii="Times New Roman" w:hAnsi="Times New Roman" w:eastAsia="仿宋_GB2312" w:cs="仿宋_GB2312"/>
          <w:kern w:val="0"/>
          <w:sz w:val="32"/>
          <w:szCs w:val="32"/>
          <w:highlight w:val="none"/>
        </w:rPr>
        <w:t>0.00</w:t>
      </w:r>
      <w:r>
        <w:rPr>
          <w:rFonts w:hint="default" w:ascii="仿宋_GB2312" w:hAnsi="Times New Roman" w:eastAsia="仿宋_GB2312" w:cs="仿宋_GB2312"/>
          <w:kern w:val="0"/>
          <w:sz w:val="32"/>
          <w:szCs w:val="32"/>
          <w:highlight w:val="none"/>
        </w:rPr>
        <w:t>万元，占</w:t>
      </w:r>
      <w:r>
        <w:rPr>
          <w:rFonts w:hint="default" w:ascii="Times New Roman" w:hAnsi="Times New Roman" w:eastAsia="仿宋_GB2312" w:cs="Times New Roman"/>
          <w:kern w:val="0"/>
          <w:sz w:val="32"/>
          <w:szCs w:val="32"/>
          <w:highlight w:val="none"/>
        </w:rPr>
        <w:t>0</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；经营支出</w:t>
      </w:r>
      <w:r>
        <w:rPr>
          <w:rFonts w:hint="default" w:ascii="Times New Roman" w:hAnsi="Times New Roman" w:eastAsia="仿宋_GB2312" w:cs="仿宋_GB2312"/>
          <w:kern w:val="0"/>
          <w:sz w:val="32"/>
          <w:szCs w:val="32"/>
          <w:highlight w:val="none"/>
        </w:rPr>
        <w:t>0.00</w:t>
      </w:r>
      <w:r>
        <w:rPr>
          <w:rFonts w:hint="default" w:ascii="仿宋_GB2312" w:hAnsi="Times New Roman" w:eastAsia="仿宋_GB2312" w:cs="仿宋_GB2312"/>
          <w:kern w:val="0"/>
          <w:sz w:val="32"/>
          <w:szCs w:val="32"/>
          <w:highlight w:val="none"/>
        </w:rPr>
        <w:t>万元，占</w:t>
      </w:r>
      <w:r>
        <w:rPr>
          <w:rFonts w:hint="default" w:ascii="Times New Roman" w:hAnsi="Times New Roman" w:eastAsia="仿宋_GB2312" w:cs="Times New Roman"/>
          <w:kern w:val="0"/>
          <w:sz w:val="32"/>
          <w:szCs w:val="32"/>
          <w:highlight w:val="none"/>
        </w:rPr>
        <w:t>0</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；对附属单位补助支出</w:t>
      </w:r>
      <w:r>
        <w:rPr>
          <w:rFonts w:hint="default" w:ascii="Times New Roman" w:hAnsi="Times New Roman" w:eastAsia="仿宋_GB2312" w:cs="仿宋_GB2312"/>
          <w:kern w:val="0"/>
          <w:sz w:val="32"/>
          <w:szCs w:val="32"/>
          <w:highlight w:val="none"/>
        </w:rPr>
        <w:t>0.00</w:t>
      </w:r>
      <w:r>
        <w:rPr>
          <w:rFonts w:hint="default" w:ascii="仿宋_GB2312" w:hAnsi="Times New Roman" w:eastAsia="仿宋_GB2312" w:cs="仿宋_GB2312"/>
          <w:kern w:val="0"/>
          <w:sz w:val="32"/>
          <w:szCs w:val="32"/>
          <w:highlight w:val="none"/>
        </w:rPr>
        <w:t>万元，占</w:t>
      </w:r>
      <w:r>
        <w:rPr>
          <w:rFonts w:hint="default" w:ascii="Times New Roman" w:hAnsi="Times New Roman" w:eastAsia="仿宋_GB2312" w:cs="Times New Roman"/>
          <w:kern w:val="0"/>
          <w:sz w:val="32"/>
          <w:szCs w:val="32"/>
          <w:highlight w:val="none"/>
        </w:rPr>
        <w:t>0</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（上述各项支出数字可取自财决公开</w:t>
      </w:r>
      <w:r>
        <w:rPr>
          <w:rFonts w:hint="default" w:ascii="Times New Roman" w:hAnsi="Times New Roman" w:eastAsia="仿宋_GB2312" w:cs="仿宋_GB2312"/>
          <w:kern w:val="0"/>
          <w:sz w:val="32"/>
          <w:szCs w:val="32"/>
          <w:highlight w:val="none"/>
        </w:rPr>
        <w:t>03</w:t>
      </w:r>
      <w:r>
        <w:rPr>
          <w:rFonts w:hint="default" w:ascii="仿宋_GB2312" w:hAnsi="Times New Roman" w:eastAsia="仿宋_GB2312" w:cs="仿宋_GB2312"/>
          <w:kern w:val="0"/>
          <w:sz w:val="32"/>
          <w:szCs w:val="32"/>
          <w:highlight w:val="none"/>
        </w:rPr>
        <w:t>表）</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eastAsia" w:ascii="Times New Roman" w:hAnsi="Times New Roman" w:eastAsia="黑体" w:cs="黑体"/>
          <w:bCs/>
          <w:kern w:val="0"/>
          <w:sz w:val="32"/>
          <w:szCs w:val="32"/>
          <w:highlight w:val="none"/>
        </w:rPr>
      </w:pPr>
      <w:r>
        <w:rPr>
          <w:rFonts w:hint="eastAsia" w:ascii="黑体" w:hAnsi="宋体" w:eastAsia="黑体" w:cs="黑体"/>
          <w:bCs/>
          <w:kern w:val="0"/>
          <w:sz w:val="32"/>
          <w:szCs w:val="32"/>
          <w:highlight w:val="none"/>
        </w:rPr>
        <w:t>四、财政拨款收入支出决算总体情况说明</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eastAsia" w:ascii="Times New Roman" w:hAnsi="Times New Roman" w:eastAsia="仿宋_GB2312" w:cs="仿宋_GB2312"/>
          <w:kern w:val="0"/>
          <w:sz w:val="32"/>
          <w:szCs w:val="32"/>
          <w:highlight w:val="none"/>
          <w:lang w:eastAsia="zh-CN"/>
        </w:rPr>
      </w:pP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2</w:t>
      </w:r>
      <w:r>
        <w:rPr>
          <w:rFonts w:hint="default" w:ascii="仿宋_GB2312" w:hAnsi="Times New Roman" w:eastAsia="仿宋_GB2312" w:cs="仿宋_GB2312"/>
          <w:kern w:val="0"/>
          <w:sz w:val="32"/>
          <w:szCs w:val="32"/>
          <w:highlight w:val="none"/>
        </w:rPr>
        <w:t>年度财政拨款收入</w:t>
      </w:r>
      <w:r>
        <w:rPr>
          <w:rFonts w:hint="eastAsia" w:ascii="仿宋_GB2312" w:hAnsi="Times New Roman" w:eastAsia="仿宋_GB2312" w:cs="仿宋_GB2312"/>
          <w:kern w:val="0"/>
          <w:sz w:val="32"/>
          <w:szCs w:val="32"/>
          <w:highlight w:val="none"/>
          <w:lang w:val="en-US" w:eastAsia="zh-CN"/>
        </w:rPr>
        <w:t>2612</w:t>
      </w:r>
      <w:r>
        <w:rPr>
          <w:rFonts w:hint="default" w:ascii="仿宋_GB2312" w:hAnsi="Times New Roman" w:eastAsia="仿宋_GB2312" w:cs="仿宋_GB2312"/>
          <w:kern w:val="0"/>
          <w:sz w:val="32"/>
          <w:szCs w:val="32"/>
          <w:highlight w:val="none"/>
        </w:rPr>
        <w:t>万元，支出总计</w:t>
      </w:r>
      <w:r>
        <w:rPr>
          <w:rFonts w:hint="eastAsia" w:ascii="仿宋_GB2312" w:hAnsi="Times New Roman" w:eastAsia="仿宋_GB2312" w:cs="仿宋_GB2312"/>
          <w:kern w:val="0"/>
          <w:sz w:val="32"/>
          <w:szCs w:val="32"/>
          <w:highlight w:val="none"/>
          <w:lang w:val="en-US" w:eastAsia="zh-CN"/>
        </w:rPr>
        <w:t>2612</w:t>
      </w:r>
      <w:r>
        <w:rPr>
          <w:rFonts w:hint="default" w:ascii="仿宋_GB2312" w:hAnsi="Times New Roman" w:eastAsia="仿宋_GB2312" w:cs="仿宋_GB2312"/>
          <w:kern w:val="0"/>
          <w:sz w:val="32"/>
          <w:szCs w:val="32"/>
          <w:highlight w:val="none"/>
        </w:rPr>
        <w:t>万元。与</w:t>
      </w: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1</w:t>
      </w:r>
      <w:r>
        <w:rPr>
          <w:rFonts w:hint="default" w:ascii="仿宋_GB2312" w:hAnsi="Times New Roman" w:eastAsia="仿宋_GB2312" w:cs="仿宋_GB2312"/>
          <w:kern w:val="0"/>
          <w:sz w:val="32"/>
          <w:szCs w:val="32"/>
          <w:highlight w:val="none"/>
        </w:rPr>
        <w:t>年度相比，财政拨款收入、支出总计各增加</w:t>
      </w:r>
      <w:r>
        <w:rPr>
          <w:rFonts w:hint="eastAsia" w:ascii="Times New Roman" w:hAnsi="Times New Roman" w:eastAsia="仿宋_GB2312" w:cs="仿宋_GB2312"/>
          <w:kern w:val="0"/>
          <w:sz w:val="32"/>
          <w:szCs w:val="32"/>
          <w:highlight w:val="none"/>
          <w:lang w:val="en-US" w:eastAsia="zh-CN"/>
        </w:rPr>
        <w:t>56.37</w:t>
      </w:r>
      <w:r>
        <w:rPr>
          <w:rFonts w:hint="default" w:ascii="仿宋_GB2312" w:hAnsi="Times New Roman" w:eastAsia="仿宋_GB2312" w:cs="仿宋_GB2312"/>
          <w:kern w:val="0"/>
          <w:sz w:val="32"/>
          <w:szCs w:val="32"/>
          <w:highlight w:val="none"/>
        </w:rPr>
        <w:t>万元，增长</w:t>
      </w:r>
      <w:r>
        <w:rPr>
          <w:rFonts w:hint="eastAsia" w:ascii="Times New Roman" w:hAnsi="Times New Roman" w:eastAsia="仿宋_GB2312" w:cs="Times New Roman"/>
          <w:kern w:val="0"/>
          <w:sz w:val="32"/>
          <w:szCs w:val="32"/>
          <w:highlight w:val="none"/>
          <w:lang w:val="en-US" w:eastAsia="zh-CN"/>
        </w:rPr>
        <w:t>2.2</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。主要原因</w:t>
      </w:r>
      <w:r>
        <w:rPr>
          <w:rFonts w:hint="default" w:ascii="仿宋_GB2312" w:hAnsi="Times New Roman" w:eastAsia="仿宋_GB2312" w:cs="仿宋_GB2312"/>
          <w:kern w:val="0"/>
          <w:sz w:val="32"/>
          <w:szCs w:val="32"/>
          <w:highlight w:val="none"/>
        </w:rPr>
        <w:t>是在编在岗人员调整工资、社会保险缴费基数等经费增加，财政拨款基本支出增加</w:t>
      </w:r>
      <w:r>
        <w:rPr>
          <w:rFonts w:hint="eastAsia" w:ascii="仿宋_GB2312" w:hAnsi="Times New Roman" w:eastAsia="仿宋_GB2312" w:cs="仿宋_GB2312"/>
          <w:kern w:val="0"/>
          <w:sz w:val="32"/>
          <w:szCs w:val="32"/>
          <w:highlight w:val="none"/>
          <w:lang w:eastAsia="zh-CN"/>
        </w:rPr>
        <w:t>。</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财政拨款年初结转结余</w:t>
      </w:r>
      <w:r>
        <w:rPr>
          <w:rFonts w:hint="default" w:ascii="Times New Roman" w:hAnsi="Times New Roman" w:eastAsia="仿宋_GB2312" w:cs="仿宋_GB2312"/>
          <w:kern w:val="0"/>
          <w:sz w:val="32"/>
          <w:szCs w:val="32"/>
          <w:highlight w:val="none"/>
        </w:rPr>
        <w:t>0.00</w:t>
      </w:r>
      <w:r>
        <w:rPr>
          <w:rFonts w:hint="default" w:ascii="仿宋_GB2312" w:hAnsi="Times New Roman" w:eastAsia="仿宋_GB2312" w:cs="仿宋_GB2312"/>
          <w:kern w:val="0"/>
          <w:sz w:val="32"/>
          <w:szCs w:val="32"/>
          <w:highlight w:val="none"/>
        </w:rPr>
        <w:t>万元，主要是本部门无财政拨款年初结转结余资金，较</w:t>
      </w: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1</w:t>
      </w:r>
      <w:r>
        <w:rPr>
          <w:rFonts w:hint="default" w:ascii="仿宋_GB2312" w:hAnsi="Times New Roman" w:eastAsia="仿宋_GB2312" w:cs="仿宋_GB2312"/>
          <w:kern w:val="0"/>
          <w:sz w:val="32"/>
          <w:szCs w:val="32"/>
          <w:highlight w:val="none"/>
        </w:rPr>
        <w:t>年度决算数增加</w:t>
      </w:r>
      <w:r>
        <w:rPr>
          <w:rFonts w:hint="default" w:ascii="Times New Roman" w:hAnsi="Times New Roman" w:eastAsia="仿宋_GB2312" w:cs="Times New Roman"/>
          <w:kern w:val="0"/>
          <w:sz w:val="32"/>
          <w:szCs w:val="32"/>
          <w:highlight w:val="none"/>
        </w:rPr>
        <w:t>0</w:t>
      </w:r>
      <w:r>
        <w:rPr>
          <w:rFonts w:hint="default" w:ascii="仿宋_GB2312" w:hAnsi="Times New Roman" w:eastAsia="仿宋_GB2312" w:cs="仿宋_GB2312"/>
          <w:kern w:val="0"/>
          <w:sz w:val="32"/>
          <w:szCs w:val="32"/>
          <w:highlight w:val="none"/>
        </w:rPr>
        <w:t>万元，增长</w:t>
      </w:r>
      <w:r>
        <w:rPr>
          <w:rFonts w:hint="default" w:ascii="Times New Roman" w:hAnsi="Times New Roman" w:eastAsia="仿宋_GB2312" w:cs="Times New Roman"/>
          <w:kern w:val="0"/>
          <w:sz w:val="32"/>
          <w:szCs w:val="32"/>
          <w:highlight w:val="none"/>
        </w:rPr>
        <w:t>0</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，主要原因是本部门无财政拨款年初结转结余资金，与上年度相比无变化。</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财政拨款年末结转结余</w:t>
      </w:r>
      <w:r>
        <w:rPr>
          <w:rFonts w:hint="default" w:ascii="Times New Roman" w:hAnsi="Times New Roman" w:eastAsia="仿宋_GB2312" w:cs="仿宋_GB2312"/>
          <w:kern w:val="0"/>
          <w:sz w:val="32"/>
          <w:szCs w:val="32"/>
          <w:highlight w:val="none"/>
        </w:rPr>
        <w:t>0.00</w:t>
      </w:r>
      <w:r>
        <w:rPr>
          <w:rFonts w:hint="default" w:ascii="仿宋_GB2312" w:hAnsi="Times New Roman" w:eastAsia="仿宋_GB2312" w:cs="仿宋_GB2312"/>
          <w:kern w:val="0"/>
          <w:sz w:val="32"/>
          <w:szCs w:val="32"/>
          <w:highlight w:val="none"/>
        </w:rPr>
        <w:t>万元，主要是本部门无财政拨款年末结转结余资金，较</w:t>
      </w: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1</w:t>
      </w:r>
      <w:r>
        <w:rPr>
          <w:rFonts w:hint="default" w:ascii="仿宋_GB2312" w:hAnsi="Times New Roman" w:eastAsia="仿宋_GB2312" w:cs="仿宋_GB2312"/>
          <w:kern w:val="0"/>
          <w:sz w:val="32"/>
          <w:szCs w:val="32"/>
          <w:highlight w:val="none"/>
        </w:rPr>
        <w:t>年度年末决算数增加</w:t>
      </w:r>
      <w:r>
        <w:rPr>
          <w:rFonts w:hint="default" w:ascii="Times New Roman" w:hAnsi="Times New Roman" w:eastAsia="仿宋_GB2312" w:cs="Times New Roman"/>
          <w:kern w:val="0"/>
          <w:sz w:val="32"/>
          <w:szCs w:val="32"/>
          <w:highlight w:val="none"/>
        </w:rPr>
        <w:t>0</w:t>
      </w:r>
      <w:r>
        <w:rPr>
          <w:rFonts w:hint="default" w:ascii="仿宋_GB2312" w:hAnsi="Times New Roman" w:eastAsia="仿宋_GB2312" w:cs="仿宋_GB2312"/>
          <w:kern w:val="0"/>
          <w:sz w:val="32"/>
          <w:szCs w:val="32"/>
          <w:highlight w:val="none"/>
        </w:rPr>
        <w:t>万元，增长</w:t>
      </w:r>
      <w:r>
        <w:rPr>
          <w:rFonts w:hint="default" w:ascii="Times New Roman" w:hAnsi="Times New Roman" w:eastAsia="仿宋_GB2312" w:cs="Times New Roman"/>
          <w:kern w:val="0"/>
          <w:sz w:val="32"/>
          <w:szCs w:val="32"/>
          <w:highlight w:val="none"/>
        </w:rPr>
        <w:t>0</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，主要原因是本部门无财政拨款年末结转结余资金，与上年度相比无变化。</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w:t>
      </w: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2</w:t>
      </w:r>
      <w:r>
        <w:rPr>
          <w:rFonts w:hint="default" w:ascii="仿宋_GB2312" w:hAnsi="Times New Roman" w:eastAsia="仿宋_GB2312" w:cs="仿宋_GB2312"/>
          <w:kern w:val="0"/>
          <w:sz w:val="32"/>
          <w:szCs w:val="32"/>
          <w:highlight w:val="none"/>
        </w:rPr>
        <w:t>年度决算相关数据取自财决公开</w:t>
      </w:r>
      <w:r>
        <w:rPr>
          <w:rFonts w:hint="default" w:ascii="Times New Roman" w:hAnsi="Times New Roman" w:eastAsia="仿宋_GB2312" w:cs="仿宋_GB2312"/>
          <w:kern w:val="0"/>
          <w:sz w:val="32"/>
          <w:szCs w:val="32"/>
          <w:highlight w:val="none"/>
        </w:rPr>
        <w:t>04</w:t>
      </w:r>
      <w:r>
        <w:rPr>
          <w:rFonts w:hint="default" w:ascii="仿宋_GB2312" w:hAnsi="Times New Roman" w:eastAsia="仿宋_GB2312" w:cs="仿宋_GB2312"/>
          <w:kern w:val="0"/>
          <w:sz w:val="32"/>
          <w:szCs w:val="32"/>
          <w:highlight w:val="none"/>
        </w:rPr>
        <w:t>表）</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eastAsia" w:ascii="Times New Roman" w:hAnsi="Times New Roman" w:eastAsia="黑体" w:cs="黑体"/>
          <w:bCs/>
          <w:kern w:val="0"/>
          <w:sz w:val="32"/>
          <w:szCs w:val="32"/>
          <w:highlight w:val="none"/>
        </w:rPr>
      </w:pPr>
      <w:r>
        <w:rPr>
          <w:rFonts w:hint="eastAsia" w:ascii="黑体" w:hAnsi="宋体" w:eastAsia="黑体" w:cs="黑体"/>
          <w:bCs/>
          <w:kern w:val="0"/>
          <w:sz w:val="32"/>
          <w:szCs w:val="32"/>
          <w:highlight w:val="none"/>
        </w:rPr>
        <w:t>五、一般公共预算财政拨款支出决算情况说明</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bookmarkStart w:id="56" w:name="_Toc9989_WPSOffice_Level2"/>
      <w:bookmarkEnd w:id="56"/>
      <w:bookmarkStart w:id="57" w:name="_Toc23005_WPSOffice_Level2"/>
      <w:bookmarkEnd w:id="57"/>
      <w:bookmarkStart w:id="58" w:name="_Toc19665_WPSOffice_Level2"/>
      <w:bookmarkEnd w:id="58"/>
      <w:bookmarkStart w:id="59" w:name="_Toc13694_WPSOffice_Level2"/>
      <w:bookmarkEnd w:id="59"/>
      <w:bookmarkStart w:id="60" w:name="_Toc17398_WPSOffice_Level2"/>
      <w:bookmarkEnd w:id="60"/>
      <w:bookmarkStart w:id="61" w:name="_Toc21737_WPSOffice_Level2"/>
      <w:r>
        <w:rPr>
          <w:rFonts w:hint="default" w:ascii="仿宋_GB2312" w:hAnsi="Times New Roman" w:eastAsia="仿宋_GB2312" w:cs="仿宋_GB2312"/>
          <w:kern w:val="0"/>
          <w:sz w:val="32"/>
          <w:szCs w:val="32"/>
          <w:highlight w:val="none"/>
        </w:rPr>
        <w:t>（一）一般公共预算财政拨款支出决算总体情况</w:t>
      </w:r>
      <w:bookmarkEnd w:id="61"/>
      <w:r>
        <w:rPr>
          <w:rFonts w:hint="default" w:ascii="仿宋_GB2312" w:hAnsi="Times New Roman" w:eastAsia="仿宋_GB2312" w:cs="仿宋_GB2312"/>
          <w:kern w:val="0"/>
          <w:sz w:val="32"/>
          <w:szCs w:val="32"/>
          <w:highlight w:val="none"/>
        </w:rPr>
        <w:t>。</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eastAsia" w:ascii="Times New Roman" w:hAnsi="Times New Roman" w:eastAsia="仿宋_GB2312" w:cs="仿宋_GB2312"/>
          <w:kern w:val="0"/>
          <w:sz w:val="32"/>
          <w:szCs w:val="32"/>
          <w:highlight w:val="none"/>
          <w:lang w:eastAsia="zh-CN"/>
        </w:rPr>
      </w:pP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2</w:t>
      </w:r>
      <w:r>
        <w:rPr>
          <w:rFonts w:hint="default" w:ascii="仿宋_GB2312" w:hAnsi="Times New Roman" w:eastAsia="仿宋_GB2312" w:cs="仿宋_GB2312"/>
          <w:kern w:val="0"/>
          <w:sz w:val="32"/>
          <w:szCs w:val="32"/>
          <w:highlight w:val="none"/>
        </w:rPr>
        <w:t>年度一般公共预算财政拨款支出</w:t>
      </w:r>
      <w:r>
        <w:rPr>
          <w:rFonts w:hint="eastAsia" w:ascii="仿宋_GB2312" w:hAnsi="Times New Roman" w:eastAsia="仿宋_GB2312" w:cs="仿宋_GB2312"/>
          <w:kern w:val="0"/>
          <w:sz w:val="32"/>
          <w:szCs w:val="32"/>
          <w:highlight w:val="none"/>
          <w:lang w:val="en-US" w:eastAsia="zh-CN"/>
        </w:rPr>
        <w:t>2612</w:t>
      </w:r>
      <w:r>
        <w:rPr>
          <w:rFonts w:hint="default" w:ascii="仿宋_GB2312" w:hAnsi="Times New Roman" w:eastAsia="仿宋_GB2312" w:cs="仿宋_GB2312"/>
          <w:kern w:val="0"/>
          <w:sz w:val="32"/>
          <w:szCs w:val="32"/>
          <w:highlight w:val="none"/>
        </w:rPr>
        <w:t>万元，占本年支出合计的</w:t>
      </w:r>
      <w:r>
        <w:rPr>
          <w:rFonts w:hint="default" w:ascii="Times New Roman" w:hAnsi="Times New Roman" w:eastAsia="仿宋_GB2312" w:cs="Times New Roman"/>
          <w:kern w:val="0"/>
          <w:sz w:val="32"/>
          <w:szCs w:val="32"/>
          <w:highlight w:val="none"/>
        </w:rPr>
        <w:t>99.</w:t>
      </w:r>
      <w:r>
        <w:rPr>
          <w:rFonts w:hint="eastAsia" w:ascii="Times New Roman" w:hAnsi="Times New Roman" w:eastAsia="仿宋_GB2312" w:cs="Times New Roman"/>
          <w:kern w:val="0"/>
          <w:sz w:val="32"/>
          <w:szCs w:val="32"/>
          <w:highlight w:val="none"/>
          <w:lang w:val="en-US" w:eastAsia="zh-CN"/>
        </w:rPr>
        <w:t>39</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。与</w:t>
      </w: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1</w:t>
      </w:r>
      <w:r>
        <w:rPr>
          <w:rFonts w:hint="default" w:ascii="仿宋_GB2312" w:hAnsi="Times New Roman" w:eastAsia="仿宋_GB2312" w:cs="仿宋_GB2312"/>
          <w:kern w:val="0"/>
          <w:sz w:val="32"/>
          <w:szCs w:val="32"/>
          <w:highlight w:val="none"/>
        </w:rPr>
        <w:t>年度相比，一般公共预算财政拨款支出增加</w:t>
      </w:r>
      <w:r>
        <w:rPr>
          <w:rFonts w:hint="eastAsia" w:ascii="Times New Roman" w:hAnsi="Times New Roman" w:eastAsia="仿宋_GB2312" w:cs="仿宋_GB2312"/>
          <w:kern w:val="0"/>
          <w:sz w:val="32"/>
          <w:szCs w:val="32"/>
          <w:highlight w:val="none"/>
          <w:lang w:val="en-US" w:eastAsia="zh-CN"/>
        </w:rPr>
        <w:t>56.37</w:t>
      </w:r>
      <w:r>
        <w:rPr>
          <w:rFonts w:hint="default" w:ascii="仿宋_GB2312" w:hAnsi="Times New Roman" w:eastAsia="仿宋_GB2312" w:cs="仿宋_GB2312"/>
          <w:kern w:val="0"/>
          <w:sz w:val="32"/>
          <w:szCs w:val="32"/>
          <w:highlight w:val="none"/>
        </w:rPr>
        <w:t>万元，增长</w:t>
      </w:r>
      <w:r>
        <w:rPr>
          <w:rFonts w:hint="eastAsia" w:ascii="Times New Roman" w:hAnsi="Times New Roman" w:eastAsia="仿宋_GB2312" w:cs="Times New Roman"/>
          <w:kern w:val="0"/>
          <w:sz w:val="32"/>
          <w:szCs w:val="32"/>
          <w:highlight w:val="none"/>
          <w:lang w:val="en-US" w:eastAsia="zh-CN"/>
        </w:rPr>
        <w:t>2.2</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，主要原因</w:t>
      </w:r>
      <w:r>
        <w:rPr>
          <w:rFonts w:hint="default" w:ascii="仿宋_GB2312" w:hAnsi="Times New Roman" w:eastAsia="仿宋_GB2312" w:cs="仿宋_GB2312"/>
          <w:kern w:val="0"/>
          <w:sz w:val="32"/>
          <w:szCs w:val="32"/>
          <w:highlight w:val="none"/>
        </w:rPr>
        <w:t>是在编在岗人员调整因正常晋升等原因工资福利标准，一般公共预算财政拨款基本支出增加</w:t>
      </w:r>
      <w:r>
        <w:rPr>
          <w:rFonts w:hint="eastAsia" w:ascii="仿宋_GB2312" w:hAnsi="Times New Roman" w:eastAsia="仿宋_GB2312" w:cs="仿宋_GB2312"/>
          <w:kern w:val="0"/>
          <w:sz w:val="32"/>
          <w:szCs w:val="32"/>
          <w:highlight w:val="none"/>
          <w:lang w:eastAsia="zh-CN"/>
        </w:rPr>
        <w:t>。</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bookmarkStart w:id="62" w:name="_Toc19075_WPSOffice_Level2"/>
      <w:bookmarkEnd w:id="62"/>
      <w:bookmarkStart w:id="63" w:name="_Toc2711_WPSOffice_Level2"/>
      <w:bookmarkEnd w:id="63"/>
      <w:bookmarkStart w:id="64" w:name="_Toc18793_WPSOffice_Level2"/>
      <w:bookmarkEnd w:id="64"/>
      <w:bookmarkStart w:id="65" w:name="_Toc27767_WPSOffice_Level2"/>
      <w:bookmarkEnd w:id="65"/>
      <w:bookmarkStart w:id="66" w:name="_Toc19535_WPSOffice_Level2"/>
      <w:bookmarkEnd w:id="66"/>
      <w:bookmarkStart w:id="67" w:name="_Toc23864_WPSOffice_Level2"/>
      <w:r>
        <w:rPr>
          <w:rFonts w:hint="default" w:ascii="仿宋_GB2312" w:hAnsi="Times New Roman" w:eastAsia="仿宋_GB2312" w:cs="仿宋_GB2312"/>
          <w:kern w:val="0"/>
          <w:sz w:val="32"/>
          <w:szCs w:val="32"/>
          <w:highlight w:val="none"/>
        </w:rPr>
        <w:t>（二）一般公共预算财政拨款支出决算结构情况</w:t>
      </w:r>
      <w:bookmarkEnd w:id="67"/>
      <w:r>
        <w:rPr>
          <w:rFonts w:hint="default" w:ascii="仿宋_GB2312" w:hAnsi="Times New Roman" w:eastAsia="仿宋_GB2312" w:cs="仿宋_GB2312"/>
          <w:kern w:val="0"/>
          <w:sz w:val="32"/>
          <w:szCs w:val="32"/>
          <w:highlight w:val="none"/>
        </w:rPr>
        <w:t>。</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2</w:t>
      </w:r>
      <w:r>
        <w:rPr>
          <w:rFonts w:hint="default" w:ascii="仿宋_GB2312" w:hAnsi="Times New Roman" w:eastAsia="仿宋_GB2312" w:cs="仿宋_GB2312"/>
          <w:kern w:val="0"/>
          <w:sz w:val="32"/>
          <w:szCs w:val="32"/>
          <w:highlight w:val="none"/>
        </w:rPr>
        <w:t>年度一般公共预算财政拨款支出</w:t>
      </w:r>
      <w:r>
        <w:rPr>
          <w:rFonts w:hint="eastAsia" w:ascii="Times New Roman" w:hAnsi="Times New Roman" w:eastAsia="仿宋_GB2312" w:cs="仿宋_GB2312"/>
          <w:kern w:val="0"/>
          <w:sz w:val="32"/>
          <w:szCs w:val="32"/>
          <w:highlight w:val="none"/>
          <w:lang w:val="en-US" w:eastAsia="zh-CN"/>
        </w:rPr>
        <w:t>2612</w:t>
      </w:r>
      <w:r>
        <w:rPr>
          <w:rFonts w:hint="default" w:ascii="仿宋_GB2312" w:hAnsi="Times New Roman" w:eastAsia="仿宋_GB2312" w:cs="仿宋_GB2312"/>
          <w:kern w:val="0"/>
          <w:sz w:val="32"/>
          <w:szCs w:val="32"/>
          <w:highlight w:val="none"/>
        </w:rPr>
        <w:t>万元，主要用于以下方面：一般公共服务（类）支出</w:t>
      </w:r>
      <w:r>
        <w:rPr>
          <w:rFonts w:hint="eastAsia" w:ascii="Times New Roman" w:hAnsi="Times New Roman" w:eastAsia="仿宋_GB2312" w:cs="Times New Roman"/>
          <w:kern w:val="0"/>
          <w:sz w:val="32"/>
          <w:szCs w:val="32"/>
          <w:highlight w:val="none"/>
          <w:lang w:val="en-US" w:eastAsia="zh-CN"/>
        </w:rPr>
        <w:t>2221.32</w:t>
      </w:r>
      <w:r>
        <w:rPr>
          <w:rFonts w:hint="default" w:ascii="仿宋_GB2312" w:hAnsi="Times New Roman" w:eastAsia="仿宋_GB2312" w:cs="仿宋_GB2312"/>
          <w:kern w:val="0"/>
          <w:sz w:val="32"/>
          <w:szCs w:val="32"/>
          <w:highlight w:val="none"/>
        </w:rPr>
        <w:t>万元，占</w:t>
      </w:r>
      <w:r>
        <w:rPr>
          <w:rFonts w:hint="eastAsia" w:ascii="Times New Roman" w:hAnsi="Times New Roman" w:eastAsia="仿宋_GB2312" w:cs="Times New Roman"/>
          <w:kern w:val="0"/>
          <w:sz w:val="32"/>
          <w:szCs w:val="32"/>
          <w:highlight w:val="none"/>
          <w:lang w:val="en-US" w:eastAsia="zh-CN"/>
        </w:rPr>
        <w:t>85.04</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；教育（类）支出</w:t>
      </w:r>
      <w:r>
        <w:rPr>
          <w:rFonts w:hint="eastAsia" w:ascii="Times New Roman" w:hAnsi="Times New Roman" w:eastAsia="仿宋_GB2312" w:cs="Times New Roman"/>
          <w:kern w:val="0"/>
          <w:sz w:val="32"/>
          <w:szCs w:val="32"/>
          <w:highlight w:val="none"/>
          <w:lang w:val="en-US" w:eastAsia="zh-CN"/>
        </w:rPr>
        <w:t>103.33</w:t>
      </w:r>
      <w:r>
        <w:rPr>
          <w:rFonts w:hint="default" w:ascii="仿宋_GB2312" w:hAnsi="Times New Roman" w:eastAsia="仿宋_GB2312" w:cs="仿宋_GB2312"/>
          <w:kern w:val="0"/>
          <w:sz w:val="32"/>
          <w:szCs w:val="32"/>
          <w:highlight w:val="none"/>
        </w:rPr>
        <w:t>万元，占</w:t>
      </w:r>
      <w:r>
        <w:rPr>
          <w:rFonts w:hint="eastAsia" w:ascii="Times New Roman" w:hAnsi="Times New Roman" w:eastAsia="仿宋_GB2312" w:cs="Times New Roman"/>
          <w:kern w:val="0"/>
          <w:sz w:val="32"/>
          <w:szCs w:val="32"/>
          <w:highlight w:val="none"/>
          <w:lang w:val="en-US" w:eastAsia="zh-CN"/>
        </w:rPr>
        <w:t>3.96</w:t>
      </w:r>
      <w:r>
        <w:rPr>
          <w:rFonts w:hint="default" w:ascii="Times New Roman" w:hAnsi="Times New Roman" w:eastAsia="仿宋_GB2312" w:cs="Times New Roman"/>
          <w:kern w:val="0"/>
          <w:sz w:val="32"/>
          <w:szCs w:val="32"/>
          <w:highlight w:val="none"/>
        </w:rPr>
        <w:t>%</w:t>
      </w:r>
      <w:r>
        <w:rPr>
          <w:rFonts w:hint="default" w:ascii="仿宋_GB2312" w:hAnsi="Times New Roman" w:eastAsia="仿宋_GB2312" w:cs="仿宋_GB2312"/>
          <w:kern w:val="0"/>
          <w:sz w:val="32"/>
          <w:szCs w:val="32"/>
          <w:highlight w:val="none"/>
        </w:rPr>
        <w:t>；社会保障和就业（类）支出</w:t>
      </w:r>
      <w:r>
        <w:rPr>
          <w:rFonts w:hint="eastAsia" w:ascii="Times New Roman" w:hAnsi="Times New Roman" w:eastAsia="仿宋_GB2312" w:cs="Times New Roman"/>
          <w:kern w:val="0"/>
          <w:sz w:val="32"/>
          <w:szCs w:val="32"/>
          <w:highlight w:val="none"/>
          <w:lang w:val="en-US" w:eastAsia="zh-CN"/>
        </w:rPr>
        <w:t>153.85</w:t>
      </w:r>
      <w:r>
        <w:rPr>
          <w:rFonts w:hint="default" w:ascii="仿宋_GB2312" w:hAnsi="Times New Roman" w:eastAsia="仿宋_GB2312" w:cs="仿宋_GB2312"/>
          <w:kern w:val="0"/>
          <w:sz w:val="32"/>
          <w:szCs w:val="32"/>
          <w:highlight w:val="none"/>
        </w:rPr>
        <w:t>万元，占</w:t>
      </w:r>
      <w:r>
        <w:rPr>
          <w:rFonts w:hint="eastAsia" w:ascii="Times New Roman" w:hAnsi="Times New Roman" w:eastAsia="仿宋_GB2312" w:cs="Times New Roman"/>
          <w:kern w:val="0"/>
          <w:sz w:val="32"/>
          <w:szCs w:val="32"/>
          <w:highlight w:val="none"/>
          <w:lang w:val="en-US" w:eastAsia="zh-CN"/>
        </w:rPr>
        <w:t>5.89</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；卫生健康（类）支出</w:t>
      </w:r>
      <w:r>
        <w:rPr>
          <w:rFonts w:hint="eastAsia" w:ascii="Times New Roman" w:hAnsi="Times New Roman" w:eastAsia="仿宋_GB2312" w:cs="仿宋_GB2312"/>
          <w:kern w:val="0"/>
          <w:sz w:val="32"/>
          <w:szCs w:val="32"/>
          <w:highlight w:val="none"/>
          <w:lang w:val="en-US" w:eastAsia="zh-CN"/>
        </w:rPr>
        <w:t>42.70</w:t>
      </w:r>
      <w:r>
        <w:rPr>
          <w:rFonts w:hint="default" w:ascii="仿宋_GB2312" w:hAnsi="Times New Roman" w:eastAsia="仿宋_GB2312" w:cs="仿宋_GB2312"/>
          <w:kern w:val="0"/>
          <w:sz w:val="32"/>
          <w:szCs w:val="32"/>
          <w:highlight w:val="none"/>
        </w:rPr>
        <w:t>万元，占</w:t>
      </w:r>
      <w:r>
        <w:rPr>
          <w:rFonts w:hint="default" w:ascii="Times New Roman" w:hAnsi="Times New Roman" w:eastAsia="仿宋_GB2312" w:cs="Times New Roman"/>
          <w:kern w:val="0"/>
          <w:sz w:val="32"/>
          <w:szCs w:val="32"/>
          <w:highlight w:val="none"/>
        </w:rPr>
        <w:t>1.6</w:t>
      </w:r>
      <w:r>
        <w:rPr>
          <w:rFonts w:hint="eastAsia" w:ascii="Times New Roman" w:hAnsi="Times New Roman" w:eastAsia="仿宋_GB2312" w:cs="Times New Roman"/>
          <w:kern w:val="0"/>
          <w:sz w:val="32"/>
          <w:szCs w:val="32"/>
          <w:highlight w:val="none"/>
          <w:lang w:val="en-US" w:eastAsia="zh-CN"/>
        </w:rPr>
        <w:t>3</w:t>
      </w:r>
      <w:r>
        <w:rPr>
          <w:rFonts w:hint="default" w:ascii="Times New Roman" w:hAnsi="Times New Roman" w:eastAsia="仿宋_GB2312" w:cs="Times New Roman"/>
          <w:kern w:val="0"/>
          <w:sz w:val="32"/>
          <w:szCs w:val="32"/>
          <w:highlight w:val="none"/>
        </w:rPr>
        <w:t>%</w:t>
      </w:r>
      <w:r>
        <w:rPr>
          <w:rFonts w:hint="default" w:ascii="仿宋_GB2312" w:hAnsi="Times New Roman" w:eastAsia="仿宋_GB2312" w:cs="仿宋_GB2312"/>
          <w:kern w:val="0"/>
          <w:sz w:val="32"/>
          <w:szCs w:val="32"/>
          <w:highlight w:val="none"/>
        </w:rPr>
        <w:t>；住房保障（类）支出</w:t>
      </w:r>
      <w:r>
        <w:rPr>
          <w:rFonts w:hint="eastAsia" w:ascii="Times New Roman" w:hAnsi="Times New Roman" w:eastAsia="仿宋_GB2312" w:cs="Times New Roman"/>
          <w:kern w:val="0"/>
          <w:sz w:val="32"/>
          <w:szCs w:val="32"/>
          <w:highlight w:val="none"/>
          <w:lang w:val="en-US" w:eastAsia="zh-CN"/>
        </w:rPr>
        <w:t>90.08</w:t>
      </w:r>
      <w:r>
        <w:rPr>
          <w:rFonts w:hint="default" w:ascii="仿宋_GB2312" w:hAnsi="Times New Roman" w:eastAsia="仿宋_GB2312" w:cs="仿宋_GB2312"/>
          <w:kern w:val="0"/>
          <w:sz w:val="32"/>
          <w:szCs w:val="32"/>
          <w:highlight w:val="none"/>
        </w:rPr>
        <w:t>万元，占</w:t>
      </w:r>
      <w:r>
        <w:rPr>
          <w:rFonts w:hint="eastAsia" w:ascii="Times New Roman" w:hAnsi="Times New Roman" w:eastAsia="仿宋_GB2312" w:cs="Times New Roman"/>
          <w:kern w:val="0"/>
          <w:sz w:val="32"/>
          <w:szCs w:val="32"/>
          <w:highlight w:val="none"/>
          <w:lang w:val="en-US" w:eastAsia="zh-CN"/>
        </w:rPr>
        <w:t>3.45</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bookmarkStart w:id="68" w:name="_Toc22318_WPSOffice_Level2"/>
      <w:bookmarkEnd w:id="68"/>
      <w:bookmarkStart w:id="69" w:name="_Toc29364_WPSOffice_Level2"/>
      <w:bookmarkEnd w:id="69"/>
      <w:bookmarkStart w:id="70" w:name="_Toc25136_WPSOffice_Level2"/>
      <w:bookmarkEnd w:id="70"/>
      <w:bookmarkStart w:id="71" w:name="_Toc21701_WPSOffice_Level2"/>
      <w:bookmarkEnd w:id="71"/>
      <w:bookmarkStart w:id="72" w:name="_Toc15415_WPSOffice_Level2"/>
      <w:bookmarkEnd w:id="72"/>
      <w:bookmarkStart w:id="73" w:name="_Toc9502_WPSOffice_Level2"/>
      <w:r>
        <w:rPr>
          <w:rFonts w:hint="default" w:ascii="仿宋_GB2312" w:hAnsi="Times New Roman" w:eastAsia="仿宋_GB2312" w:cs="仿宋_GB2312"/>
          <w:kern w:val="0"/>
          <w:sz w:val="32"/>
          <w:szCs w:val="32"/>
          <w:highlight w:val="none"/>
        </w:rPr>
        <w:t>（三）一般公共预算财政拨款支出决算具体情况。</w:t>
      </w:r>
      <w:bookmarkEnd w:id="73"/>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2</w:t>
      </w:r>
      <w:r>
        <w:rPr>
          <w:rFonts w:hint="default" w:ascii="仿宋_GB2312" w:hAnsi="Times New Roman" w:eastAsia="仿宋_GB2312" w:cs="仿宋_GB2312"/>
          <w:kern w:val="0"/>
          <w:sz w:val="32"/>
          <w:szCs w:val="32"/>
          <w:highlight w:val="none"/>
        </w:rPr>
        <w:t>年度一般公共预算财政拨款支出年初预算为</w:t>
      </w:r>
      <w:r>
        <w:rPr>
          <w:rFonts w:hint="eastAsia" w:ascii="Times New Roman" w:hAnsi="Times New Roman" w:eastAsia="仿宋_GB2312" w:cs="Times New Roman"/>
          <w:kern w:val="0"/>
          <w:sz w:val="32"/>
          <w:szCs w:val="32"/>
          <w:highlight w:val="none"/>
          <w:lang w:val="en-US" w:eastAsia="zh-CN"/>
        </w:rPr>
        <w:t>3385.1</w:t>
      </w:r>
      <w:r>
        <w:rPr>
          <w:rFonts w:hint="default" w:ascii="仿宋_GB2312" w:hAnsi="Times New Roman" w:eastAsia="仿宋_GB2312" w:cs="仿宋_GB2312"/>
          <w:kern w:val="0"/>
          <w:sz w:val="32"/>
          <w:szCs w:val="32"/>
          <w:highlight w:val="none"/>
        </w:rPr>
        <w:t>万元，支出决算为</w:t>
      </w:r>
      <w:r>
        <w:rPr>
          <w:rFonts w:hint="eastAsia" w:ascii="Times New Roman" w:hAnsi="Times New Roman" w:eastAsia="仿宋_GB2312" w:cs="仿宋_GB2312"/>
          <w:kern w:val="0"/>
          <w:sz w:val="32"/>
          <w:szCs w:val="32"/>
          <w:highlight w:val="none"/>
          <w:lang w:val="en-US" w:eastAsia="zh-CN"/>
        </w:rPr>
        <w:t>2612</w:t>
      </w:r>
      <w:r>
        <w:rPr>
          <w:rFonts w:hint="default" w:ascii="仿宋_GB2312" w:hAnsi="Times New Roman" w:eastAsia="仿宋_GB2312" w:cs="仿宋_GB2312"/>
          <w:kern w:val="0"/>
          <w:sz w:val="32"/>
          <w:szCs w:val="32"/>
          <w:highlight w:val="none"/>
        </w:rPr>
        <w:t>万元，完成年初预算的</w:t>
      </w:r>
      <w:r>
        <w:rPr>
          <w:rFonts w:hint="eastAsia" w:ascii="Times New Roman" w:hAnsi="Times New Roman" w:eastAsia="仿宋_GB2312" w:cs="Times New Roman"/>
          <w:kern w:val="0"/>
          <w:sz w:val="32"/>
          <w:szCs w:val="32"/>
          <w:highlight w:val="none"/>
          <w:lang w:val="en-US" w:eastAsia="zh-CN"/>
        </w:rPr>
        <w:t>77.16</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。其中：</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Times New Roman" w:hAnsi="Times New Roman" w:eastAsia="仿宋_GB2312" w:cs="仿宋_GB2312"/>
          <w:kern w:val="0"/>
          <w:sz w:val="32"/>
          <w:szCs w:val="32"/>
          <w:highlight w:val="none"/>
        </w:rPr>
        <w:t>1.</w:t>
      </w:r>
      <w:r>
        <w:rPr>
          <w:rFonts w:hint="default" w:ascii="仿宋_GB2312" w:hAnsi="Times New Roman" w:eastAsia="仿宋_GB2312" w:cs="仿宋_GB2312"/>
          <w:kern w:val="0"/>
          <w:sz w:val="32"/>
          <w:szCs w:val="32"/>
          <w:highlight w:val="none"/>
        </w:rPr>
        <w:t>一般公共服务（类）群众团体事务（款）行政运行（项）。</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年初预算为</w:t>
      </w:r>
      <w:r>
        <w:rPr>
          <w:rFonts w:hint="eastAsia" w:ascii="Times New Roman" w:hAnsi="Times New Roman" w:eastAsia="仿宋_GB2312" w:cs="Times New Roman"/>
          <w:kern w:val="0"/>
          <w:sz w:val="32"/>
          <w:szCs w:val="32"/>
          <w:highlight w:val="none"/>
          <w:lang w:val="en-US" w:eastAsia="zh-CN"/>
        </w:rPr>
        <w:t>906.44</w:t>
      </w:r>
      <w:r>
        <w:rPr>
          <w:rFonts w:hint="default" w:ascii="仿宋_GB2312" w:hAnsi="Times New Roman" w:eastAsia="仿宋_GB2312" w:cs="仿宋_GB2312"/>
          <w:kern w:val="0"/>
          <w:sz w:val="32"/>
          <w:szCs w:val="32"/>
          <w:highlight w:val="none"/>
        </w:rPr>
        <w:t>万元，支出决算为</w:t>
      </w:r>
      <w:r>
        <w:rPr>
          <w:rFonts w:hint="eastAsia" w:ascii="Times New Roman" w:hAnsi="Times New Roman" w:eastAsia="仿宋_GB2312" w:cs="Times New Roman"/>
          <w:kern w:val="0"/>
          <w:sz w:val="32"/>
          <w:szCs w:val="32"/>
          <w:highlight w:val="none"/>
          <w:lang w:val="en-US" w:eastAsia="zh-CN"/>
        </w:rPr>
        <w:t>929.62</w:t>
      </w:r>
      <w:r>
        <w:rPr>
          <w:rFonts w:hint="default" w:ascii="仿宋_GB2312" w:hAnsi="Times New Roman" w:eastAsia="仿宋_GB2312" w:cs="仿宋_GB2312"/>
          <w:kern w:val="0"/>
          <w:sz w:val="32"/>
          <w:szCs w:val="32"/>
          <w:highlight w:val="none"/>
        </w:rPr>
        <w:t>万元，完成年初预算的</w:t>
      </w:r>
      <w:r>
        <w:rPr>
          <w:rFonts w:hint="default" w:ascii="Times New Roman" w:hAnsi="Times New Roman" w:eastAsia="仿宋_GB2312" w:cs="Times New Roman"/>
          <w:kern w:val="0"/>
          <w:sz w:val="32"/>
          <w:szCs w:val="32"/>
          <w:highlight w:val="none"/>
        </w:rPr>
        <w:t>10</w:t>
      </w:r>
      <w:r>
        <w:rPr>
          <w:rFonts w:hint="eastAsia" w:ascii="Times New Roman" w:hAnsi="Times New Roman" w:eastAsia="仿宋_GB2312" w:cs="Times New Roman"/>
          <w:kern w:val="0"/>
          <w:sz w:val="32"/>
          <w:szCs w:val="32"/>
          <w:highlight w:val="none"/>
          <w:lang w:val="en-US" w:eastAsia="zh-CN"/>
        </w:rPr>
        <w:t>2.56</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。决算数大于预算数的主要原因：</w:t>
      </w:r>
      <w:r>
        <w:rPr>
          <w:rFonts w:hint="default" w:ascii="仿宋_GB2312" w:hAnsi="Times New Roman" w:eastAsia="仿宋_GB2312" w:cs="仿宋_GB2312"/>
          <w:kern w:val="0"/>
          <w:sz w:val="32"/>
          <w:szCs w:val="32"/>
          <w:highlight w:val="none"/>
        </w:rPr>
        <w:t>机关本级在编在岗人员因正常晋升等原因调整工资福利标准，实际工资福利支出总额大于年初预算数。</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Times New Roman" w:hAnsi="Times New Roman" w:eastAsia="仿宋_GB2312" w:cs="仿宋_GB2312"/>
          <w:kern w:val="0"/>
          <w:sz w:val="32"/>
          <w:szCs w:val="32"/>
          <w:highlight w:val="none"/>
        </w:rPr>
        <w:t>2.</w:t>
      </w:r>
      <w:r>
        <w:rPr>
          <w:rFonts w:hint="default" w:ascii="仿宋_GB2312" w:hAnsi="Times New Roman" w:eastAsia="仿宋_GB2312" w:cs="仿宋_GB2312"/>
          <w:kern w:val="0"/>
          <w:sz w:val="32"/>
          <w:szCs w:val="32"/>
          <w:highlight w:val="none"/>
        </w:rPr>
        <w:t>一般公共服务（类）群众团体事务（款）一般行政管理事务（项）。</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年初预算为</w:t>
      </w:r>
      <w:r>
        <w:rPr>
          <w:rFonts w:hint="eastAsia" w:ascii="Times New Roman" w:hAnsi="Times New Roman" w:eastAsia="仿宋_GB2312" w:cs="Times New Roman"/>
          <w:kern w:val="0"/>
          <w:sz w:val="32"/>
          <w:szCs w:val="32"/>
          <w:highlight w:val="none"/>
          <w:lang w:val="en-US" w:eastAsia="zh-CN"/>
        </w:rPr>
        <w:t>1840.78</w:t>
      </w:r>
      <w:r>
        <w:rPr>
          <w:rFonts w:hint="default" w:ascii="仿宋_GB2312" w:hAnsi="Times New Roman" w:eastAsia="仿宋_GB2312" w:cs="仿宋_GB2312"/>
          <w:kern w:val="0"/>
          <w:sz w:val="32"/>
          <w:szCs w:val="32"/>
          <w:highlight w:val="none"/>
        </w:rPr>
        <w:t>万元，支出决算为</w:t>
      </w:r>
      <w:r>
        <w:rPr>
          <w:rFonts w:hint="eastAsia" w:ascii="Times New Roman" w:hAnsi="Times New Roman" w:eastAsia="仿宋_GB2312" w:cs="Times New Roman"/>
          <w:kern w:val="0"/>
          <w:sz w:val="32"/>
          <w:szCs w:val="32"/>
          <w:highlight w:val="none"/>
          <w:lang w:val="en-US" w:eastAsia="zh-CN"/>
        </w:rPr>
        <w:t>1181.46</w:t>
      </w:r>
      <w:r>
        <w:rPr>
          <w:rFonts w:hint="default" w:ascii="仿宋_GB2312" w:hAnsi="Times New Roman" w:eastAsia="仿宋_GB2312" w:cs="仿宋_GB2312"/>
          <w:kern w:val="0"/>
          <w:sz w:val="32"/>
          <w:szCs w:val="32"/>
          <w:highlight w:val="none"/>
        </w:rPr>
        <w:t>万元，完成年初预算的</w:t>
      </w:r>
      <w:r>
        <w:rPr>
          <w:rFonts w:hint="eastAsia" w:ascii="Times New Roman" w:hAnsi="Times New Roman" w:eastAsia="仿宋_GB2312" w:cs="Times New Roman"/>
          <w:kern w:val="0"/>
          <w:sz w:val="32"/>
          <w:szCs w:val="32"/>
          <w:highlight w:val="none"/>
          <w:lang w:val="en-US" w:eastAsia="zh-CN"/>
        </w:rPr>
        <w:t>64.18</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。决算数小于预算数的主要原因：</w:t>
      </w:r>
      <w:r>
        <w:rPr>
          <w:rFonts w:hint="default" w:ascii="仿宋_GB2312" w:hAnsi="Times New Roman" w:eastAsia="仿宋_GB2312" w:cs="仿宋_GB2312"/>
          <w:kern w:val="0"/>
          <w:sz w:val="32"/>
          <w:szCs w:val="32"/>
          <w:highlight w:val="none"/>
        </w:rPr>
        <w:t>本部门不断加强财务内控管理，坚持例行节约过</w:t>
      </w:r>
      <w:r>
        <w:rPr>
          <w:rFonts w:hint="eastAsia" w:ascii="仿宋_GB2312" w:hAnsi="Times New Roman" w:eastAsia="仿宋_GB2312" w:cs="仿宋_GB2312"/>
          <w:kern w:val="0"/>
          <w:sz w:val="32"/>
          <w:szCs w:val="32"/>
          <w:highlight w:val="none"/>
          <w:lang w:eastAsia="zh-CN"/>
        </w:rPr>
        <w:t>“</w:t>
      </w:r>
      <w:r>
        <w:rPr>
          <w:rFonts w:hint="default" w:ascii="仿宋_GB2312" w:hAnsi="Times New Roman" w:eastAsia="仿宋_GB2312" w:cs="仿宋_GB2312"/>
          <w:kern w:val="0"/>
          <w:sz w:val="32"/>
          <w:szCs w:val="32"/>
          <w:highlight w:val="none"/>
        </w:rPr>
        <w:t>紧日子</w:t>
      </w:r>
      <w:r>
        <w:rPr>
          <w:rFonts w:hint="eastAsia" w:ascii="仿宋_GB2312" w:hAnsi="Times New Roman" w:eastAsia="仿宋_GB2312" w:cs="仿宋_GB2312"/>
          <w:kern w:val="0"/>
          <w:sz w:val="32"/>
          <w:szCs w:val="32"/>
          <w:highlight w:val="none"/>
          <w:lang w:eastAsia="zh-CN"/>
        </w:rPr>
        <w:t>”</w:t>
      </w:r>
      <w:r>
        <w:rPr>
          <w:rFonts w:hint="default" w:ascii="仿宋_GB2312" w:hAnsi="Times New Roman" w:eastAsia="仿宋_GB2312" w:cs="仿宋_GB2312"/>
          <w:kern w:val="0"/>
          <w:sz w:val="32"/>
          <w:szCs w:val="32"/>
          <w:highlight w:val="none"/>
        </w:rPr>
        <w:t>，要求相关业务部室据实合理合规结算，在业务开展中出现结算数小于预算数的情况。</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Times New Roman" w:hAnsi="Times New Roman" w:eastAsia="仿宋_GB2312" w:cs="仿宋_GB2312"/>
          <w:kern w:val="0"/>
          <w:sz w:val="32"/>
          <w:szCs w:val="32"/>
          <w:highlight w:val="none"/>
        </w:rPr>
        <w:t>3.</w:t>
      </w:r>
      <w:r>
        <w:rPr>
          <w:rFonts w:hint="default" w:ascii="仿宋_GB2312" w:hAnsi="Times New Roman" w:eastAsia="仿宋_GB2312" w:cs="仿宋_GB2312"/>
          <w:kern w:val="0"/>
          <w:sz w:val="32"/>
          <w:szCs w:val="32"/>
          <w:highlight w:val="none"/>
        </w:rPr>
        <w:t>一般公共服务（类）群众团体事务（款）事业运行（项）。</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年初预算为</w:t>
      </w:r>
      <w:r>
        <w:rPr>
          <w:rFonts w:hint="eastAsia" w:ascii="Times New Roman" w:hAnsi="Times New Roman" w:eastAsia="仿宋_GB2312" w:cs="Times New Roman"/>
          <w:kern w:val="0"/>
          <w:sz w:val="32"/>
          <w:szCs w:val="32"/>
          <w:highlight w:val="none"/>
          <w:lang w:val="en-US" w:eastAsia="zh-CN"/>
        </w:rPr>
        <w:t>84.51</w:t>
      </w:r>
      <w:r>
        <w:rPr>
          <w:rFonts w:hint="default" w:ascii="仿宋_GB2312" w:hAnsi="Times New Roman" w:eastAsia="仿宋_GB2312" w:cs="仿宋_GB2312"/>
          <w:kern w:val="0"/>
          <w:sz w:val="32"/>
          <w:szCs w:val="32"/>
          <w:highlight w:val="none"/>
        </w:rPr>
        <w:t>万元，支出决算为</w:t>
      </w:r>
      <w:r>
        <w:rPr>
          <w:rFonts w:hint="eastAsia" w:ascii="Times New Roman" w:hAnsi="Times New Roman" w:eastAsia="仿宋_GB2312" w:cs="Times New Roman"/>
          <w:kern w:val="0"/>
          <w:sz w:val="32"/>
          <w:szCs w:val="32"/>
          <w:highlight w:val="none"/>
          <w:lang w:val="en-US" w:eastAsia="zh-CN"/>
        </w:rPr>
        <w:t>100.94</w:t>
      </w:r>
      <w:r>
        <w:rPr>
          <w:rFonts w:hint="default" w:ascii="仿宋_GB2312" w:hAnsi="Times New Roman" w:eastAsia="仿宋_GB2312" w:cs="仿宋_GB2312"/>
          <w:kern w:val="0"/>
          <w:sz w:val="32"/>
          <w:szCs w:val="32"/>
          <w:highlight w:val="none"/>
        </w:rPr>
        <w:t>万元，完成年初预算的</w:t>
      </w:r>
      <w:r>
        <w:rPr>
          <w:rFonts w:hint="default" w:ascii="Times New Roman" w:hAnsi="Times New Roman" w:eastAsia="仿宋_GB2312" w:cs="Times New Roman"/>
          <w:kern w:val="0"/>
          <w:sz w:val="32"/>
          <w:szCs w:val="32"/>
          <w:highlight w:val="none"/>
        </w:rPr>
        <w:t>1</w:t>
      </w:r>
      <w:r>
        <w:rPr>
          <w:rFonts w:hint="eastAsia" w:ascii="Times New Roman" w:hAnsi="Times New Roman" w:eastAsia="仿宋_GB2312" w:cs="Times New Roman"/>
          <w:kern w:val="0"/>
          <w:sz w:val="32"/>
          <w:szCs w:val="32"/>
          <w:highlight w:val="none"/>
          <w:lang w:val="en-US" w:eastAsia="zh-CN"/>
        </w:rPr>
        <w:t>19.44</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。决算数大于预算数的主要原因：</w:t>
      </w:r>
      <w:r>
        <w:rPr>
          <w:rFonts w:hint="default" w:ascii="仿宋_GB2312" w:hAnsi="Times New Roman" w:eastAsia="仿宋_GB2312" w:cs="仿宋_GB2312"/>
          <w:kern w:val="0"/>
          <w:sz w:val="32"/>
          <w:szCs w:val="32"/>
          <w:highlight w:val="none"/>
        </w:rPr>
        <w:t>省希望工程管理办公室在编在岗人员因正常晋升等原因调整工资福利标准，实际工资福利支出总额大于年初预算数。</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Times New Roman" w:hAnsi="Times New Roman" w:eastAsia="仿宋_GB2312" w:cs="仿宋_GB2312"/>
          <w:kern w:val="0"/>
          <w:sz w:val="32"/>
          <w:szCs w:val="32"/>
          <w:highlight w:val="none"/>
        </w:rPr>
        <w:t>4.</w:t>
      </w:r>
      <w:r>
        <w:rPr>
          <w:rFonts w:hint="default" w:ascii="仿宋_GB2312" w:hAnsi="Times New Roman" w:eastAsia="仿宋_GB2312" w:cs="仿宋_GB2312"/>
          <w:kern w:val="0"/>
          <w:sz w:val="32"/>
          <w:szCs w:val="32"/>
          <w:highlight w:val="none"/>
        </w:rPr>
        <w:t>教育（类）进修与培训（款）培训（项）。</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年初预算为</w:t>
      </w:r>
      <w:r>
        <w:rPr>
          <w:rFonts w:hint="eastAsia" w:ascii="Times New Roman" w:hAnsi="Times New Roman" w:eastAsia="仿宋_GB2312" w:cs="Times New Roman"/>
          <w:kern w:val="0"/>
          <w:sz w:val="32"/>
          <w:szCs w:val="32"/>
          <w:highlight w:val="none"/>
          <w:lang w:val="en-US" w:eastAsia="zh-CN"/>
        </w:rPr>
        <w:t>335.14</w:t>
      </w:r>
      <w:r>
        <w:rPr>
          <w:rFonts w:hint="default" w:ascii="仿宋_GB2312" w:hAnsi="Times New Roman" w:eastAsia="仿宋_GB2312" w:cs="仿宋_GB2312"/>
          <w:kern w:val="0"/>
          <w:sz w:val="32"/>
          <w:szCs w:val="32"/>
          <w:highlight w:val="none"/>
        </w:rPr>
        <w:t>万元，支出决算为</w:t>
      </w:r>
      <w:r>
        <w:rPr>
          <w:rFonts w:hint="eastAsia" w:ascii="Times New Roman" w:hAnsi="Times New Roman" w:eastAsia="仿宋_GB2312" w:cs="Times New Roman"/>
          <w:kern w:val="0"/>
          <w:sz w:val="32"/>
          <w:szCs w:val="32"/>
          <w:highlight w:val="none"/>
          <w:lang w:val="en-US" w:eastAsia="zh-CN"/>
        </w:rPr>
        <w:t>103.33</w:t>
      </w:r>
      <w:r>
        <w:rPr>
          <w:rFonts w:hint="default" w:ascii="仿宋_GB2312" w:hAnsi="Times New Roman" w:eastAsia="仿宋_GB2312" w:cs="仿宋_GB2312"/>
          <w:kern w:val="0"/>
          <w:sz w:val="32"/>
          <w:szCs w:val="32"/>
          <w:highlight w:val="none"/>
        </w:rPr>
        <w:t>万元，完成年初预算的</w:t>
      </w:r>
      <w:r>
        <w:rPr>
          <w:rFonts w:hint="eastAsia" w:ascii="Times New Roman" w:hAnsi="Times New Roman" w:eastAsia="仿宋_GB2312" w:cs="Times New Roman"/>
          <w:kern w:val="0"/>
          <w:sz w:val="32"/>
          <w:szCs w:val="32"/>
          <w:highlight w:val="none"/>
          <w:lang w:val="en-US" w:eastAsia="zh-CN"/>
        </w:rPr>
        <w:t>30.83</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。决算数小于预算数的主要原因：</w:t>
      </w:r>
      <w:r>
        <w:rPr>
          <w:rFonts w:hint="eastAsia" w:ascii="仿宋_GB2312" w:hAnsi="Times New Roman" w:eastAsia="仿宋_GB2312" w:cs="仿宋_GB2312"/>
          <w:kern w:val="0"/>
          <w:sz w:val="32"/>
          <w:szCs w:val="32"/>
          <w:highlight w:val="none"/>
          <w:lang w:val="en-US" w:eastAsia="zh-CN"/>
        </w:rPr>
        <w:t>因疫情防控相关要求，</w:t>
      </w:r>
      <w:r>
        <w:rPr>
          <w:rFonts w:hint="default" w:ascii="仿宋_GB2312" w:hAnsi="Times New Roman" w:eastAsia="仿宋_GB2312" w:cs="仿宋_GB2312"/>
          <w:kern w:val="0"/>
          <w:sz w:val="32"/>
          <w:szCs w:val="32"/>
          <w:highlight w:val="none"/>
        </w:rPr>
        <w:t>在保证培训成效不打折扣的情况下，</w:t>
      </w:r>
      <w:r>
        <w:rPr>
          <w:rFonts w:hint="eastAsia" w:ascii="仿宋_GB2312" w:hAnsi="Times New Roman" w:eastAsia="仿宋_GB2312" w:cs="仿宋_GB2312"/>
          <w:kern w:val="0"/>
          <w:sz w:val="32"/>
          <w:szCs w:val="32"/>
          <w:highlight w:val="none"/>
          <w:lang w:val="en-US" w:eastAsia="zh-CN"/>
        </w:rPr>
        <w:t>培训均采取线上为主，线下为辅的模式完成培训工作，并</w:t>
      </w:r>
      <w:r>
        <w:rPr>
          <w:rFonts w:hint="default" w:ascii="仿宋_GB2312" w:hAnsi="Times New Roman" w:eastAsia="仿宋_GB2312" w:cs="仿宋_GB2312"/>
          <w:kern w:val="0"/>
          <w:sz w:val="32"/>
          <w:szCs w:val="32"/>
          <w:highlight w:val="none"/>
        </w:rPr>
        <w:t>要求相关业务部室据实合理合规结算，在业务开展中出现结算数小于预算数的情况。</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Times New Roman" w:hAnsi="Times New Roman" w:eastAsia="仿宋_GB2312" w:cs="仿宋_GB2312"/>
          <w:kern w:val="0"/>
          <w:sz w:val="32"/>
          <w:szCs w:val="32"/>
          <w:highlight w:val="none"/>
        </w:rPr>
        <w:t>5.</w:t>
      </w:r>
      <w:r>
        <w:rPr>
          <w:rFonts w:hint="default" w:ascii="仿宋_GB2312" w:hAnsi="Times New Roman" w:eastAsia="仿宋_GB2312" w:cs="仿宋_GB2312"/>
          <w:kern w:val="0"/>
          <w:sz w:val="32"/>
          <w:szCs w:val="32"/>
          <w:highlight w:val="none"/>
        </w:rPr>
        <w:t>社会保障和就业（类）行政事业单位养老（款）机关事业单位基本养老保险缴费（项）。</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年初预算为</w:t>
      </w:r>
      <w:r>
        <w:rPr>
          <w:rFonts w:hint="eastAsia" w:ascii="Times New Roman" w:hAnsi="Times New Roman" w:eastAsia="仿宋_GB2312" w:cs="Times New Roman"/>
          <w:kern w:val="0"/>
          <w:sz w:val="32"/>
          <w:szCs w:val="32"/>
          <w:highlight w:val="none"/>
          <w:lang w:val="en-US" w:eastAsia="zh-CN"/>
        </w:rPr>
        <w:t>81.50</w:t>
      </w:r>
      <w:r>
        <w:rPr>
          <w:rFonts w:hint="default" w:ascii="仿宋_GB2312" w:hAnsi="Times New Roman" w:eastAsia="仿宋_GB2312" w:cs="仿宋_GB2312"/>
          <w:kern w:val="0"/>
          <w:sz w:val="32"/>
          <w:szCs w:val="32"/>
          <w:highlight w:val="none"/>
        </w:rPr>
        <w:t>万元，支出决算为</w:t>
      </w:r>
      <w:r>
        <w:rPr>
          <w:rFonts w:hint="eastAsia" w:ascii="Times New Roman" w:hAnsi="Times New Roman" w:eastAsia="仿宋_GB2312" w:cs="Times New Roman"/>
          <w:kern w:val="0"/>
          <w:sz w:val="32"/>
          <w:szCs w:val="32"/>
          <w:highlight w:val="none"/>
          <w:lang w:val="en-US" w:eastAsia="zh-CN"/>
        </w:rPr>
        <w:t>96.85</w:t>
      </w:r>
      <w:r>
        <w:rPr>
          <w:rFonts w:hint="default" w:ascii="仿宋_GB2312" w:hAnsi="Times New Roman" w:eastAsia="仿宋_GB2312" w:cs="仿宋_GB2312"/>
          <w:kern w:val="0"/>
          <w:sz w:val="32"/>
          <w:szCs w:val="32"/>
          <w:highlight w:val="none"/>
        </w:rPr>
        <w:t>万元，完成年初预算的</w:t>
      </w:r>
      <w:r>
        <w:rPr>
          <w:rFonts w:hint="eastAsia" w:ascii="Times New Roman" w:hAnsi="Times New Roman" w:eastAsia="仿宋_GB2312" w:cs="Times New Roman"/>
          <w:kern w:val="0"/>
          <w:sz w:val="32"/>
          <w:szCs w:val="32"/>
          <w:highlight w:val="none"/>
          <w:lang w:val="en-US" w:eastAsia="zh-CN"/>
        </w:rPr>
        <w:t>118.83</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。决算数大于预算数的主要原因：</w:t>
      </w:r>
      <w:r>
        <w:rPr>
          <w:rFonts w:hint="default" w:ascii="仿宋_GB2312" w:hAnsi="Times New Roman" w:eastAsia="仿宋_GB2312" w:cs="仿宋_GB2312"/>
          <w:kern w:val="0"/>
          <w:sz w:val="32"/>
          <w:szCs w:val="32"/>
          <w:highlight w:val="none"/>
        </w:rPr>
        <w:t>本部门在编在岗人员因正常晋升等原因调整养老保险缴费基数，养老保险实际缴纳总额大于预算金额。</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Times New Roman" w:hAnsi="Times New Roman" w:eastAsia="仿宋_GB2312" w:cs="仿宋_GB2312"/>
          <w:kern w:val="0"/>
          <w:sz w:val="32"/>
          <w:szCs w:val="32"/>
          <w:highlight w:val="none"/>
        </w:rPr>
        <w:t>6.</w:t>
      </w:r>
      <w:r>
        <w:rPr>
          <w:rFonts w:hint="default" w:ascii="仿宋_GB2312" w:hAnsi="Times New Roman" w:eastAsia="仿宋_GB2312" w:cs="仿宋_GB2312"/>
          <w:kern w:val="0"/>
          <w:sz w:val="32"/>
          <w:szCs w:val="32"/>
          <w:highlight w:val="none"/>
        </w:rPr>
        <w:t>卫生健康（类）行政事业单位医疗（款）行政单位医疗（项）。</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年初预算为</w:t>
      </w:r>
      <w:r>
        <w:rPr>
          <w:rFonts w:hint="eastAsia" w:ascii="Times New Roman" w:hAnsi="Times New Roman" w:eastAsia="仿宋_GB2312" w:cs="Times New Roman"/>
          <w:kern w:val="0"/>
          <w:sz w:val="32"/>
          <w:szCs w:val="32"/>
          <w:highlight w:val="none"/>
          <w:lang w:val="en-US" w:eastAsia="zh-CN"/>
        </w:rPr>
        <w:t>38.41</w:t>
      </w:r>
      <w:r>
        <w:rPr>
          <w:rFonts w:hint="default" w:ascii="仿宋_GB2312" w:hAnsi="Times New Roman" w:eastAsia="仿宋_GB2312" w:cs="仿宋_GB2312"/>
          <w:kern w:val="0"/>
          <w:sz w:val="32"/>
          <w:szCs w:val="32"/>
          <w:highlight w:val="none"/>
        </w:rPr>
        <w:t>万元，支出决算为</w:t>
      </w:r>
      <w:r>
        <w:rPr>
          <w:rFonts w:hint="eastAsia" w:ascii="Times New Roman" w:hAnsi="Times New Roman" w:eastAsia="仿宋_GB2312" w:cs="Times New Roman"/>
          <w:kern w:val="0"/>
          <w:sz w:val="32"/>
          <w:szCs w:val="32"/>
          <w:highlight w:val="none"/>
          <w:lang w:val="en-US" w:eastAsia="zh-CN"/>
        </w:rPr>
        <w:t>37.70</w:t>
      </w:r>
      <w:r>
        <w:rPr>
          <w:rFonts w:hint="default" w:ascii="仿宋_GB2312" w:hAnsi="Times New Roman" w:eastAsia="仿宋_GB2312" w:cs="仿宋_GB2312"/>
          <w:kern w:val="0"/>
          <w:sz w:val="32"/>
          <w:szCs w:val="32"/>
          <w:highlight w:val="none"/>
        </w:rPr>
        <w:t>万元，完成年初预算的</w:t>
      </w:r>
      <w:r>
        <w:rPr>
          <w:rFonts w:hint="eastAsia" w:ascii="Times New Roman" w:hAnsi="Times New Roman" w:eastAsia="仿宋_GB2312" w:cs="Times New Roman"/>
          <w:kern w:val="0"/>
          <w:sz w:val="32"/>
          <w:szCs w:val="32"/>
          <w:highlight w:val="none"/>
          <w:lang w:val="en-US" w:eastAsia="zh-CN"/>
        </w:rPr>
        <w:t>98.15</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。决算数</w:t>
      </w:r>
      <w:r>
        <w:rPr>
          <w:rFonts w:hint="eastAsia" w:ascii="仿宋_GB2312" w:hAnsi="Times New Roman" w:eastAsia="仿宋_GB2312" w:cs="仿宋_GB2312"/>
          <w:kern w:val="0"/>
          <w:sz w:val="32"/>
          <w:szCs w:val="32"/>
          <w:highlight w:val="none"/>
          <w:lang w:val="en-US" w:eastAsia="zh-CN"/>
        </w:rPr>
        <w:t>小</w:t>
      </w:r>
      <w:r>
        <w:rPr>
          <w:rFonts w:hint="default" w:ascii="仿宋_GB2312" w:hAnsi="Times New Roman" w:eastAsia="仿宋_GB2312" w:cs="仿宋_GB2312"/>
          <w:kern w:val="0"/>
          <w:sz w:val="32"/>
          <w:szCs w:val="32"/>
          <w:highlight w:val="none"/>
        </w:rPr>
        <w:t>于预算数的主要原因：机关本级在编在岗人员因正常</w:t>
      </w:r>
      <w:r>
        <w:rPr>
          <w:rFonts w:hint="eastAsia" w:ascii="仿宋_GB2312" w:hAnsi="Times New Roman" w:eastAsia="仿宋_GB2312" w:cs="仿宋_GB2312"/>
          <w:kern w:val="0"/>
          <w:sz w:val="32"/>
          <w:szCs w:val="32"/>
          <w:highlight w:val="none"/>
          <w:lang w:val="en-US" w:eastAsia="zh-CN"/>
        </w:rPr>
        <w:t>调离</w:t>
      </w:r>
      <w:r>
        <w:rPr>
          <w:rFonts w:hint="default" w:ascii="仿宋_GB2312" w:hAnsi="Times New Roman" w:eastAsia="仿宋_GB2312" w:cs="仿宋_GB2312"/>
          <w:kern w:val="0"/>
          <w:sz w:val="32"/>
          <w:szCs w:val="32"/>
          <w:highlight w:val="none"/>
        </w:rPr>
        <w:t>等原因调整医疗保险缴费</w:t>
      </w:r>
      <w:r>
        <w:rPr>
          <w:rFonts w:hint="eastAsia" w:ascii="仿宋_GB2312" w:hAnsi="Times New Roman" w:eastAsia="仿宋_GB2312" w:cs="仿宋_GB2312"/>
          <w:kern w:val="0"/>
          <w:sz w:val="32"/>
          <w:szCs w:val="32"/>
          <w:highlight w:val="none"/>
          <w:lang w:val="en-US" w:eastAsia="zh-CN"/>
        </w:rPr>
        <w:t>人数</w:t>
      </w:r>
      <w:bookmarkStart w:id="98" w:name="_GoBack"/>
      <w:bookmarkEnd w:id="98"/>
      <w:r>
        <w:rPr>
          <w:rFonts w:hint="default" w:ascii="仿宋_GB2312" w:hAnsi="Times New Roman" w:eastAsia="仿宋_GB2312" w:cs="仿宋_GB2312"/>
          <w:kern w:val="0"/>
          <w:sz w:val="32"/>
          <w:szCs w:val="32"/>
          <w:highlight w:val="none"/>
        </w:rPr>
        <w:t>，医疗保险实际缴纳总额大于预算金额。</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Times New Roman" w:hAnsi="Times New Roman" w:eastAsia="仿宋_GB2312" w:cs="仿宋_GB2312"/>
          <w:kern w:val="0"/>
          <w:sz w:val="32"/>
          <w:szCs w:val="32"/>
          <w:highlight w:val="none"/>
        </w:rPr>
        <w:t>7.</w:t>
      </w:r>
      <w:r>
        <w:rPr>
          <w:rFonts w:hint="default" w:ascii="仿宋_GB2312" w:hAnsi="Times New Roman" w:eastAsia="仿宋_GB2312" w:cs="仿宋_GB2312"/>
          <w:kern w:val="0"/>
          <w:sz w:val="32"/>
          <w:szCs w:val="32"/>
          <w:highlight w:val="none"/>
        </w:rPr>
        <w:t>卫生健康（类）行政事业单位医疗（款）事业单位医疗（项）。</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年初预算为</w:t>
      </w:r>
      <w:r>
        <w:rPr>
          <w:rFonts w:hint="default" w:ascii="Times New Roman" w:hAnsi="Times New Roman" w:eastAsia="仿宋_GB2312" w:cs="Times New Roman"/>
          <w:kern w:val="0"/>
          <w:sz w:val="32"/>
          <w:szCs w:val="32"/>
          <w:highlight w:val="none"/>
        </w:rPr>
        <w:t>4.89</w:t>
      </w:r>
      <w:r>
        <w:rPr>
          <w:rFonts w:hint="default" w:ascii="仿宋_GB2312" w:hAnsi="Times New Roman" w:eastAsia="仿宋_GB2312" w:cs="仿宋_GB2312"/>
          <w:kern w:val="0"/>
          <w:sz w:val="32"/>
          <w:szCs w:val="32"/>
          <w:highlight w:val="none"/>
        </w:rPr>
        <w:t>万元，支出决算为</w:t>
      </w:r>
      <w:r>
        <w:rPr>
          <w:rFonts w:hint="default" w:ascii="Times New Roman" w:hAnsi="Times New Roman" w:eastAsia="仿宋_GB2312" w:cs="Times New Roman"/>
          <w:kern w:val="0"/>
          <w:sz w:val="32"/>
          <w:szCs w:val="32"/>
          <w:highlight w:val="none"/>
        </w:rPr>
        <w:t>5</w:t>
      </w:r>
      <w:r>
        <w:rPr>
          <w:rFonts w:hint="default" w:ascii="仿宋_GB2312" w:hAnsi="Times New Roman" w:eastAsia="仿宋_GB2312" w:cs="仿宋_GB2312"/>
          <w:kern w:val="0"/>
          <w:sz w:val="32"/>
          <w:szCs w:val="32"/>
          <w:highlight w:val="none"/>
        </w:rPr>
        <w:t>万元，完成年初预算的</w:t>
      </w:r>
      <w:r>
        <w:rPr>
          <w:rFonts w:hint="default" w:ascii="Times New Roman" w:hAnsi="Times New Roman" w:eastAsia="仿宋_GB2312" w:cs="Times New Roman"/>
          <w:kern w:val="0"/>
          <w:sz w:val="32"/>
          <w:szCs w:val="32"/>
          <w:highlight w:val="none"/>
        </w:rPr>
        <w:t>102.25</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。决算数大于预算数的主要原因：省希望工程管理办公室在编在岗人员因正常晋升等原因调整医疗保险缴费基数，医疗保险实际缴纳总额大于预算金额。</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Times New Roman" w:hAnsi="Times New Roman" w:eastAsia="仿宋_GB2312" w:cs="仿宋_GB2312"/>
          <w:kern w:val="0"/>
          <w:sz w:val="32"/>
          <w:szCs w:val="32"/>
          <w:highlight w:val="none"/>
        </w:rPr>
        <w:t>8.</w:t>
      </w:r>
      <w:r>
        <w:rPr>
          <w:rFonts w:hint="default" w:ascii="仿宋_GB2312" w:hAnsi="Times New Roman" w:eastAsia="仿宋_GB2312" w:cs="仿宋_GB2312"/>
          <w:kern w:val="0"/>
          <w:sz w:val="32"/>
          <w:szCs w:val="32"/>
          <w:highlight w:val="none"/>
        </w:rPr>
        <w:t>住房保障（类）住房改革（款）住房公积金（项）</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年初预算为</w:t>
      </w:r>
      <w:r>
        <w:rPr>
          <w:rFonts w:hint="eastAsia" w:ascii="Times New Roman" w:hAnsi="Times New Roman" w:eastAsia="仿宋_GB2312" w:cs="Times New Roman"/>
          <w:kern w:val="0"/>
          <w:sz w:val="32"/>
          <w:szCs w:val="32"/>
          <w:highlight w:val="none"/>
          <w:lang w:val="en-US" w:eastAsia="zh-CN"/>
        </w:rPr>
        <w:t>70.81</w:t>
      </w:r>
      <w:r>
        <w:rPr>
          <w:rFonts w:hint="default" w:ascii="仿宋_GB2312" w:hAnsi="Times New Roman" w:eastAsia="仿宋_GB2312" w:cs="仿宋_GB2312"/>
          <w:kern w:val="0"/>
          <w:sz w:val="32"/>
          <w:szCs w:val="32"/>
          <w:highlight w:val="none"/>
        </w:rPr>
        <w:t>万元，支出决算为</w:t>
      </w:r>
      <w:r>
        <w:rPr>
          <w:rFonts w:hint="eastAsia" w:ascii="Times New Roman" w:hAnsi="Times New Roman" w:eastAsia="仿宋_GB2312" w:cs="Times New Roman"/>
          <w:kern w:val="0"/>
          <w:sz w:val="32"/>
          <w:szCs w:val="32"/>
          <w:highlight w:val="none"/>
          <w:lang w:val="en-US" w:eastAsia="zh-CN"/>
        </w:rPr>
        <w:t>87.30</w:t>
      </w:r>
      <w:r>
        <w:rPr>
          <w:rFonts w:hint="default" w:ascii="仿宋_GB2312" w:hAnsi="Times New Roman" w:eastAsia="仿宋_GB2312" w:cs="仿宋_GB2312"/>
          <w:kern w:val="0"/>
          <w:sz w:val="32"/>
          <w:szCs w:val="32"/>
          <w:highlight w:val="none"/>
        </w:rPr>
        <w:t>万元，完成年初预算的</w:t>
      </w:r>
      <w:r>
        <w:rPr>
          <w:rFonts w:hint="default" w:ascii="Times New Roman" w:hAnsi="Times New Roman" w:eastAsia="仿宋_GB2312" w:cs="Times New Roman"/>
          <w:kern w:val="0"/>
          <w:sz w:val="32"/>
          <w:szCs w:val="32"/>
          <w:highlight w:val="none"/>
        </w:rPr>
        <w:t>1</w:t>
      </w:r>
      <w:r>
        <w:rPr>
          <w:rFonts w:hint="eastAsia" w:ascii="Times New Roman" w:hAnsi="Times New Roman" w:eastAsia="仿宋_GB2312" w:cs="Times New Roman"/>
          <w:kern w:val="0"/>
          <w:sz w:val="32"/>
          <w:szCs w:val="32"/>
          <w:highlight w:val="none"/>
          <w:lang w:val="en-US" w:eastAsia="zh-CN"/>
        </w:rPr>
        <w:t>23.29</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。决算数</w:t>
      </w:r>
      <w:r>
        <w:rPr>
          <w:rFonts w:hint="default" w:ascii="仿宋_GB2312" w:hAnsi="Times New Roman" w:eastAsia="仿宋_GB2312" w:cs="仿宋_GB2312"/>
          <w:kern w:val="0"/>
          <w:sz w:val="32"/>
          <w:szCs w:val="32"/>
          <w:highlight w:val="none"/>
        </w:rPr>
        <w:t>大于预算数的主要原因：本部门在编在岗人员调整住房公积金缴纳基数，住房公积金实际缴纳总额大于预算金额。</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Times New Roman" w:hAnsi="Times New Roman" w:eastAsia="仿宋_GB2312" w:cs="仿宋_GB2312"/>
          <w:kern w:val="0"/>
          <w:sz w:val="32"/>
          <w:szCs w:val="32"/>
          <w:highlight w:val="none"/>
        </w:rPr>
        <w:t>9.</w:t>
      </w:r>
      <w:r>
        <w:rPr>
          <w:rFonts w:hint="default" w:ascii="仿宋_GB2312" w:hAnsi="Times New Roman" w:eastAsia="仿宋_GB2312" w:cs="仿宋_GB2312"/>
          <w:kern w:val="0"/>
          <w:sz w:val="32"/>
          <w:szCs w:val="32"/>
          <w:highlight w:val="none"/>
        </w:rPr>
        <w:t>住房保障（类）住房改革（款）购房补贴（项）</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年初预算为</w:t>
      </w:r>
      <w:r>
        <w:rPr>
          <w:rFonts w:hint="eastAsia" w:ascii="Times New Roman" w:hAnsi="Times New Roman" w:eastAsia="仿宋_GB2312" w:cs="Times New Roman"/>
          <w:kern w:val="0"/>
          <w:sz w:val="32"/>
          <w:szCs w:val="32"/>
          <w:highlight w:val="none"/>
          <w:lang w:val="en-US" w:eastAsia="zh-CN"/>
        </w:rPr>
        <w:t>3.78</w:t>
      </w:r>
      <w:r>
        <w:rPr>
          <w:rFonts w:hint="default" w:ascii="仿宋_GB2312" w:hAnsi="Times New Roman" w:eastAsia="仿宋_GB2312" w:cs="仿宋_GB2312"/>
          <w:kern w:val="0"/>
          <w:sz w:val="32"/>
          <w:szCs w:val="32"/>
          <w:highlight w:val="none"/>
        </w:rPr>
        <w:t>万元，支出决算为</w:t>
      </w:r>
      <w:r>
        <w:rPr>
          <w:rFonts w:hint="eastAsia" w:ascii="Times New Roman" w:hAnsi="Times New Roman" w:eastAsia="仿宋_GB2312" w:cs="Times New Roman"/>
          <w:kern w:val="0"/>
          <w:sz w:val="32"/>
          <w:szCs w:val="32"/>
          <w:highlight w:val="none"/>
          <w:lang w:val="en-US" w:eastAsia="zh-CN"/>
        </w:rPr>
        <w:t>3.50</w:t>
      </w:r>
      <w:r>
        <w:rPr>
          <w:rFonts w:hint="default" w:ascii="仿宋_GB2312" w:hAnsi="Times New Roman" w:eastAsia="仿宋_GB2312" w:cs="仿宋_GB2312"/>
          <w:kern w:val="0"/>
          <w:sz w:val="32"/>
          <w:szCs w:val="32"/>
          <w:highlight w:val="none"/>
        </w:rPr>
        <w:t>万元，完成年初预算的</w:t>
      </w:r>
      <w:r>
        <w:rPr>
          <w:rFonts w:hint="default" w:ascii="Times New Roman" w:hAnsi="Times New Roman" w:eastAsia="仿宋_GB2312" w:cs="Times New Roman"/>
          <w:kern w:val="0"/>
          <w:sz w:val="32"/>
          <w:szCs w:val="32"/>
          <w:highlight w:val="none"/>
        </w:rPr>
        <w:t>9</w:t>
      </w:r>
      <w:r>
        <w:rPr>
          <w:rFonts w:hint="eastAsia" w:ascii="Times New Roman" w:hAnsi="Times New Roman" w:eastAsia="仿宋_GB2312" w:cs="Times New Roman"/>
          <w:kern w:val="0"/>
          <w:sz w:val="32"/>
          <w:szCs w:val="32"/>
          <w:highlight w:val="none"/>
          <w:lang w:val="en-US" w:eastAsia="zh-CN"/>
        </w:rPr>
        <w:t>2.59</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。决算数小于预算数的主要原因：根据相关规定，本部门在编在岗人员因领取购房补贴满</w:t>
      </w:r>
      <w:r>
        <w:rPr>
          <w:rFonts w:hint="default" w:ascii="Times New Roman" w:hAnsi="Times New Roman" w:eastAsia="仿宋_GB2312" w:cs="Times New Roman"/>
          <w:kern w:val="0"/>
          <w:sz w:val="32"/>
          <w:szCs w:val="32"/>
          <w:highlight w:val="none"/>
        </w:rPr>
        <w:t>300</w:t>
      </w:r>
      <w:r>
        <w:rPr>
          <w:rFonts w:hint="default" w:ascii="仿宋_GB2312" w:hAnsi="Times New Roman" w:eastAsia="仿宋_GB2312" w:cs="仿宋_GB2312"/>
          <w:kern w:val="0"/>
          <w:sz w:val="32"/>
          <w:szCs w:val="32"/>
          <w:highlight w:val="none"/>
        </w:rPr>
        <w:t>个月后停发购房补贴，使得年度实际发放总额小于预算金额。</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（本部分支出决算数字可取自财决公开</w:t>
      </w:r>
      <w:r>
        <w:rPr>
          <w:rFonts w:hint="default" w:ascii="Times New Roman" w:hAnsi="Times New Roman" w:eastAsia="仿宋_GB2312" w:cs="仿宋_GB2312"/>
          <w:kern w:val="0"/>
          <w:sz w:val="32"/>
          <w:szCs w:val="32"/>
          <w:highlight w:val="none"/>
        </w:rPr>
        <w:t>05</w:t>
      </w:r>
      <w:r>
        <w:rPr>
          <w:rFonts w:hint="default" w:ascii="仿宋_GB2312" w:hAnsi="Times New Roman" w:eastAsia="仿宋_GB2312" w:cs="仿宋_GB2312"/>
          <w:kern w:val="0"/>
          <w:sz w:val="32"/>
          <w:szCs w:val="32"/>
          <w:highlight w:val="none"/>
        </w:rPr>
        <w:t>表）。</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eastAsia" w:ascii="Times New Roman" w:hAnsi="Times New Roman" w:eastAsia="黑体" w:cs="黑体"/>
          <w:bCs/>
          <w:kern w:val="0"/>
          <w:sz w:val="32"/>
          <w:szCs w:val="32"/>
          <w:highlight w:val="none"/>
        </w:rPr>
      </w:pPr>
      <w:r>
        <w:rPr>
          <w:rFonts w:hint="eastAsia" w:ascii="黑体" w:hAnsi="宋体" w:eastAsia="黑体" w:cs="黑体"/>
          <w:bCs/>
          <w:kern w:val="0"/>
          <w:sz w:val="32"/>
          <w:szCs w:val="32"/>
          <w:highlight w:val="none"/>
        </w:rPr>
        <w:t>六、一般公共预算财政拨款基本支出决算情况说明。</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2</w:t>
      </w:r>
      <w:r>
        <w:rPr>
          <w:rFonts w:hint="default" w:ascii="仿宋_GB2312" w:hAnsi="Times New Roman" w:eastAsia="仿宋_GB2312" w:cs="仿宋_GB2312"/>
          <w:kern w:val="0"/>
          <w:sz w:val="32"/>
          <w:szCs w:val="32"/>
          <w:highlight w:val="none"/>
        </w:rPr>
        <w:t>年度财政拨款基本支出</w:t>
      </w:r>
      <w:r>
        <w:rPr>
          <w:rFonts w:hint="eastAsia" w:ascii="Times New Roman" w:hAnsi="Times New Roman" w:eastAsia="仿宋_GB2312" w:cs="仿宋_GB2312"/>
          <w:kern w:val="0"/>
          <w:sz w:val="32"/>
          <w:szCs w:val="32"/>
          <w:highlight w:val="none"/>
          <w:lang w:val="en-US" w:eastAsia="zh-CN"/>
        </w:rPr>
        <w:t>1313.24</w:t>
      </w:r>
      <w:r>
        <w:rPr>
          <w:rFonts w:hint="default" w:ascii="仿宋_GB2312" w:hAnsi="Times New Roman" w:eastAsia="仿宋_GB2312" w:cs="仿宋_GB2312"/>
          <w:kern w:val="0"/>
          <w:sz w:val="32"/>
          <w:szCs w:val="32"/>
          <w:highlight w:val="none"/>
        </w:rPr>
        <w:t>万元，其中：人员经费</w:t>
      </w:r>
      <w:r>
        <w:rPr>
          <w:rFonts w:hint="eastAsia" w:ascii="Times New Roman" w:hAnsi="Times New Roman" w:eastAsia="仿宋_GB2312" w:cs="仿宋_GB2312"/>
          <w:kern w:val="0"/>
          <w:sz w:val="32"/>
          <w:szCs w:val="32"/>
          <w:highlight w:val="none"/>
          <w:lang w:val="en-US" w:eastAsia="zh-CN"/>
        </w:rPr>
        <w:t>1053.13</w:t>
      </w:r>
      <w:r>
        <w:rPr>
          <w:rFonts w:hint="default" w:ascii="仿宋_GB2312" w:hAnsi="Times New Roman" w:eastAsia="仿宋_GB2312" w:cs="仿宋_GB2312"/>
          <w:kern w:val="0"/>
          <w:sz w:val="32"/>
          <w:szCs w:val="32"/>
          <w:highlight w:val="none"/>
        </w:rPr>
        <w:t>万元，主要包括：工资福利支出中的基本工资、津贴补贴、奖金、绩效工资、机关事业单位基本养老保险缴费、职工基本医疗保险缴费、其他社会保障缴费、住房公积金、医疗费、其他工资福利支出；对个人和家庭的补助中的生活补助、奖励金、其他对个人和家庭的补助。公用经费</w:t>
      </w:r>
      <w:r>
        <w:rPr>
          <w:rFonts w:hint="default" w:ascii="Times New Roman" w:hAnsi="Times New Roman" w:eastAsia="仿宋_GB2312" w:cs="仿宋_GB2312"/>
          <w:kern w:val="0"/>
          <w:sz w:val="32"/>
          <w:szCs w:val="32"/>
          <w:highlight w:val="none"/>
        </w:rPr>
        <w:t>2</w:t>
      </w:r>
      <w:r>
        <w:rPr>
          <w:rFonts w:hint="eastAsia" w:ascii="Times New Roman" w:hAnsi="Times New Roman" w:eastAsia="仿宋_GB2312" w:cs="仿宋_GB2312"/>
          <w:kern w:val="0"/>
          <w:sz w:val="32"/>
          <w:szCs w:val="32"/>
          <w:highlight w:val="none"/>
          <w:lang w:val="en-US" w:eastAsia="zh-CN"/>
        </w:rPr>
        <w:t>60.11</w:t>
      </w:r>
      <w:r>
        <w:rPr>
          <w:rFonts w:hint="default" w:ascii="仿宋_GB2312" w:hAnsi="Times New Roman" w:eastAsia="仿宋_GB2312" w:cs="仿宋_GB2312"/>
          <w:kern w:val="0"/>
          <w:sz w:val="32"/>
          <w:szCs w:val="32"/>
          <w:highlight w:val="none"/>
        </w:rPr>
        <w:t>万元，主要包括：商品和服务支出中的办公费、印刷费、手续费、水费、电费、邮电费、物业管理费、差旅费、维修（护）费、租赁费、会议费、培训费、公务接待费、劳务费、委托业务费、工会经费、公务用车运行维护费、其他交通费用、其他商品和服务支出；资本性支出中的办公设备购置。</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（上述</w:t>
      </w:r>
      <w:r>
        <w:rPr>
          <w:rFonts w:hint="eastAsia" w:ascii="仿宋_GB2312" w:hAnsi="Times New Roman" w:eastAsia="仿宋_GB2312" w:cs="仿宋_GB2312"/>
          <w:kern w:val="0"/>
          <w:sz w:val="32"/>
          <w:szCs w:val="32"/>
          <w:highlight w:val="none"/>
          <w:lang w:eastAsia="zh-CN"/>
        </w:rPr>
        <w:t>决算数字</w:t>
      </w:r>
      <w:r>
        <w:rPr>
          <w:rFonts w:hint="default" w:ascii="仿宋_GB2312" w:hAnsi="Times New Roman" w:eastAsia="仿宋_GB2312" w:cs="仿宋_GB2312"/>
          <w:kern w:val="0"/>
          <w:sz w:val="32"/>
          <w:szCs w:val="32"/>
          <w:highlight w:val="none"/>
        </w:rPr>
        <w:t>取自财决公开</w:t>
      </w:r>
      <w:r>
        <w:rPr>
          <w:rFonts w:hint="default" w:ascii="Times New Roman" w:hAnsi="Times New Roman" w:eastAsia="仿宋_GB2312" w:cs="仿宋_GB2312"/>
          <w:kern w:val="0"/>
          <w:sz w:val="32"/>
          <w:szCs w:val="32"/>
          <w:highlight w:val="none"/>
        </w:rPr>
        <w:t>06</w:t>
      </w:r>
      <w:r>
        <w:rPr>
          <w:rFonts w:hint="default" w:ascii="仿宋_GB2312" w:hAnsi="Times New Roman" w:eastAsia="仿宋_GB2312" w:cs="仿宋_GB2312"/>
          <w:kern w:val="0"/>
          <w:sz w:val="32"/>
          <w:szCs w:val="32"/>
          <w:highlight w:val="none"/>
        </w:rPr>
        <w:t>表）</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eastAsia" w:ascii="黑体" w:hAnsi="宋体" w:eastAsia="黑体" w:cs="黑体"/>
          <w:bCs/>
          <w:kern w:val="0"/>
          <w:sz w:val="32"/>
          <w:szCs w:val="32"/>
          <w:highlight w:val="none"/>
        </w:rPr>
        <w:t>七、政府性基金预算财政拨款支出决算情况说明</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（一）政府性基金预算财政拨款支出决算总体情况。</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2</w:t>
      </w:r>
      <w:r>
        <w:rPr>
          <w:rFonts w:hint="default" w:ascii="仿宋_GB2312" w:hAnsi="Times New Roman" w:eastAsia="仿宋_GB2312" w:cs="仿宋_GB2312"/>
          <w:kern w:val="0"/>
          <w:sz w:val="32"/>
          <w:szCs w:val="32"/>
          <w:highlight w:val="none"/>
        </w:rPr>
        <w:t>年度政府性基金预算财政拨款支出</w:t>
      </w:r>
      <w:r>
        <w:rPr>
          <w:rFonts w:hint="default" w:ascii="Times New Roman" w:hAnsi="Times New Roman" w:eastAsia="仿宋_GB2312" w:cs="仿宋_GB2312"/>
          <w:kern w:val="0"/>
          <w:sz w:val="32"/>
          <w:szCs w:val="32"/>
          <w:highlight w:val="none"/>
        </w:rPr>
        <w:t>0.00</w:t>
      </w:r>
      <w:r>
        <w:rPr>
          <w:rFonts w:hint="default" w:ascii="仿宋_GB2312" w:hAnsi="Times New Roman" w:eastAsia="仿宋_GB2312" w:cs="仿宋_GB2312"/>
          <w:kern w:val="0"/>
          <w:sz w:val="32"/>
          <w:szCs w:val="32"/>
          <w:highlight w:val="none"/>
        </w:rPr>
        <w:t>万元，占本年支出合计的</w:t>
      </w:r>
      <w:r>
        <w:rPr>
          <w:rFonts w:hint="default" w:ascii="Times New Roman" w:hAnsi="Times New Roman" w:eastAsia="仿宋_GB2312" w:cs="Times New Roman"/>
          <w:kern w:val="0"/>
          <w:sz w:val="32"/>
          <w:szCs w:val="32"/>
          <w:highlight w:val="none"/>
        </w:rPr>
        <w:t>0</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。与</w:t>
      </w: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1</w:t>
      </w:r>
      <w:r>
        <w:rPr>
          <w:rFonts w:hint="default" w:ascii="仿宋_GB2312" w:hAnsi="Times New Roman" w:eastAsia="仿宋_GB2312" w:cs="仿宋_GB2312"/>
          <w:kern w:val="0"/>
          <w:sz w:val="32"/>
          <w:szCs w:val="32"/>
          <w:highlight w:val="none"/>
        </w:rPr>
        <w:t>年度相比，政府性基金预算财政拨款支出增加</w:t>
      </w:r>
      <w:r>
        <w:rPr>
          <w:rFonts w:hint="default" w:ascii="Times New Roman" w:hAnsi="Times New Roman" w:eastAsia="仿宋_GB2312" w:cs="仿宋_GB2312"/>
          <w:kern w:val="0"/>
          <w:sz w:val="32"/>
          <w:szCs w:val="32"/>
          <w:highlight w:val="none"/>
        </w:rPr>
        <w:t>0</w:t>
      </w:r>
      <w:r>
        <w:rPr>
          <w:rFonts w:hint="default" w:ascii="仿宋_GB2312" w:hAnsi="Times New Roman" w:eastAsia="仿宋_GB2312" w:cs="仿宋_GB2312"/>
          <w:kern w:val="0"/>
          <w:sz w:val="32"/>
          <w:szCs w:val="32"/>
          <w:highlight w:val="none"/>
        </w:rPr>
        <w:t>万元，增长（下降）</w:t>
      </w:r>
      <w:r>
        <w:rPr>
          <w:rFonts w:hint="default" w:ascii="Times New Roman" w:hAnsi="Times New Roman" w:eastAsia="仿宋_GB2312" w:cs="Times New Roman"/>
          <w:kern w:val="0"/>
          <w:sz w:val="32"/>
          <w:szCs w:val="32"/>
          <w:highlight w:val="none"/>
        </w:rPr>
        <w:t>0</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，主要原因是本部门本年度无政府性基金预算财政拨款资金。</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（二）政府性基金预算财政拨款支出决算结构情况。</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Times New Roman"/>
          <w:kern w:val="0"/>
          <w:sz w:val="32"/>
          <w:szCs w:val="32"/>
          <w:highlight w:val="none"/>
        </w:rPr>
      </w:pP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2</w:t>
      </w:r>
      <w:r>
        <w:rPr>
          <w:rFonts w:hint="default" w:ascii="仿宋_GB2312" w:hAnsi="Times New Roman" w:eastAsia="仿宋_GB2312" w:cs="仿宋_GB2312"/>
          <w:kern w:val="0"/>
          <w:sz w:val="32"/>
          <w:szCs w:val="32"/>
          <w:highlight w:val="none"/>
        </w:rPr>
        <w:t>年度政府性基金预算财政拨款支出</w:t>
      </w:r>
      <w:r>
        <w:rPr>
          <w:rFonts w:hint="default" w:ascii="Times New Roman" w:hAnsi="Times New Roman" w:eastAsia="仿宋_GB2312" w:cs="仿宋_GB2312"/>
          <w:kern w:val="0"/>
          <w:sz w:val="32"/>
          <w:szCs w:val="32"/>
          <w:highlight w:val="none"/>
        </w:rPr>
        <w:t>0.00</w:t>
      </w:r>
      <w:r>
        <w:rPr>
          <w:rFonts w:hint="default" w:ascii="仿宋_GB2312" w:hAnsi="Times New Roman" w:eastAsia="仿宋_GB2312" w:cs="仿宋_GB2312"/>
          <w:kern w:val="0"/>
          <w:sz w:val="32"/>
          <w:szCs w:val="32"/>
          <w:highlight w:val="none"/>
        </w:rPr>
        <w:t>万元，本部门本年度无政府性基金预算财政拨款资金。</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（三）政府性基金预算财政拨款支出决算具体情况。</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Times New Roman"/>
          <w:kern w:val="0"/>
          <w:sz w:val="32"/>
          <w:szCs w:val="32"/>
          <w:highlight w:val="none"/>
        </w:rPr>
      </w:pP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2</w:t>
      </w:r>
      <w:r>
        <w:rPr>
          <w:rFonts w:hint="default" w:ascii="仿宋_GB2312" w:hAnsi="Times New Roman" w:eastAsia="仿宋_GB2312" w:cs="仿宋_GB2312"/>
          <w:kern w:val="0"/>
          <w:sz w:val="32"/>
          <w:szCs w:val="32"/>
          <w:highlight w:val="none"/>
        </w:rPr>
        <w:t>年度政府性基金预算财政拨款支出年初预算为</w:t>
      </w:r>
      <w:r>
        <w:rPr>
          <w:rFonts w:hint="default" w:ascii="Times New Roman" w:hAnsi="Times New Roman" w:eastAsia="仿宋_GB2312" w:cs="Times New Roman"/>
          <w:kern w:val="0"/>
          <w:sz w:val="32"/>
          <w:szCs w:val="32"/>
          <w:highlight w:val="none"/>
        </w:rPr>
        <w:t>0</w:t>
      </w:r>
      <w:r>
        <w:rPr>
          <w:rFonts w:hint="default" w:ascii="仿宋_GB2312" w:hAnsi="Times New Roman" w:eastAsia="仿宋_GB2312" w:cs="仿宋_GB2312"/>
          <w:kern w:val="0"/>
          <w:sz w:val="32"/>
          <w:szCs w:val="32"/>
          <w:highlight w:val="none"/>
        </w:rPr>
        <w:t>万元，支出决算为</w:t>
      </w:r>
      <w:r>
        <w:rPr>
          <w:rFonts w:hint="default" w:ascii="Times New Roman" w:hAnsi="Times New Roman" w:eastAsia="仿宋_GB2312" w:cs="仿宋_GB2312"/>
          <w:kern w:val="0"/>
          <w:sz w:val="32"/>
          <w:szCs w:val="32"/>
          <w:highlight w:val="none"/>
        </w:rPr>
        <w:t>0.00</w:t>
      </w:r>
      <w:r>
        <w:rPr>
          <w:rFonts w:hint="default" w:ascii="仿宋_GB2312" w:hAnsi="Times New Roman" w:eastAsia="仿宋_GB2312" w:cs="仿宋_GB2312"/>
          <w:kern w:val="0"/>
          <w:sz w:val="32"/>
          <w:szCs w:val="32"/>
          <w:highlight w:val="none"/>
        </w:rPr>
        <w:t>万元，完成年初预算的</w:t>
      </w:r>
      <w:r>
        <w:rPr>
          <w:rFonts w:hint="default" w:ascii="Times New Roman" w:hAnsi="Times New Roman" w:eastAsia="仿宋_GB2312" w:cs="Times New Roman"/>
          <w:kern w:val="0"/>
          <w:sz w:val="32"/>
          <w:szCs w:val="32"/>
          <w:highlight w:val="none"/>
        </w:rPr>
        <w:t>0</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。本部门本年度无政府性基金预算财政拨款资金，无支出决算具体情况。</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（本部分</w:t>
      </w: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2</w:t>
      </w:r>
      <w:r>
        <w:rPr>
          <w:rFonts w:hint="default" w:ascii="仿宋_GB2312" w:hAnsi="Times New Roman" w:eastAsia="仿宋_GB2312" w:cs="仿宋_GB2312"/>
          <w:kern w:val="0"/>
          <w:sz w:val="32"/>
          <w:szCs w:val="32"/>
          <w:highlight w:val="none"/>
        </w:rPr>
        <w:t>年决算相关数据取自财决公开</w:t>
      </w:r>
      <w:r>
        <w:rPr>
          <w:rFonts w:hint="default" w:ascii="Times New Roman" w:hAnsi="Times New Roman" w:eastAsia="仿宋_GB2312" w:cs="仿宋_GB2312"/>
          <w:kern w:val="0"/>
          <w:sz w:val="32"/>
          <w:szCs w:val="32"/>
          <w:highlight w:val="none"/>
        </w:rPr>
        <w:t>07</w:t>
      </w:r>
      <w:r>
        <w:rPr>
          <w:rFonts w:hint="default" w:ascii="仿宋_GB2312" w:hAnsi="Times New Roman" w:eastAsia="仿宋_GB2312" w:cs="仿宋_GB2312"/>
          <w:kern w:val="0"/>
          <w:sz w:val="32"/>
          <w:szCs w:val="32"/>
          <w:highlight w:val="none"/>
        </w:rPr>
        <w:t>表）。</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eastAsia" w:ascii="Times New Roman" w:hAnsi="Times New Roman" w:eastAsia="黑体" w:cs="黑体"/>
          <w:bCs/>
          <w:kern w:val="0"/>
          <w:sz w:val="32"/>
          <w:szCs w:val="32"/>
          <w:highlight w:val="none"/>
        </w:rPr>
      </w:pPr>
      <w:r>
        <w:rPr>
          <w:rFonts w:hint="eastAsia" w:ascii="黑体" w:hAnsi="宋体" w:eastAsia="黑体" w:cs="黑体"/>
          <w:bCs/>
          <w:kern w:val="0"/>
          <w:sz w:val="32"/>
          <w:szCs w:val="32"/>
          <w:highlight w:val="none"/>
        </w:rPr>
        <w:t>八、国有资本经营预算财政拨款支出决算情况说明</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（一）国有资本经营预算财政拨款支出决算总体情况。</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2</w:t>
      </w:r>
      <w:r>
        <w:rPr>
          <w:rFonts w:hint="default" w:ascii="仿宋_GB2312" w:hAnsi="Times New Roman" w:eastAsia="仿宋_GB2312" w:cs="仿宋_GB2312"/>
          <w:kern w:val="0"/>
          <w:sz w:val="32"/>
          <w:szCs w:val="32"/>
          <w:highlight w:val="none"/>
        </w:rPr>
        <w:t>年度国有资本经营预算财政拨款支出</w:t>
      </w:r>
      <w:r>
        <w:rPr>
          <w:rFonts w:hint="default" w:ascii="Times New Roman" w:hAnsi="Times New Roman" w:eastAsia="仿宋_GB2312" w:cs="仿宋_GB2312"/>
          <w:kern w:val="0"/>
          <w:sz w:val="32"/>
          <w:szCs w:val="32"/>
          <w:highlight w:val="none"/>
        </w:rPr>
        <w:t>0.00</w:t>
      </w:r>
      <w:r>
        <w:rPr>
          <w:rFonts w:hint="default" w:ascii="仿宋_GB2312" w:hAnsi="Times New Roman" w:eastAsia="仿宋_GB2312" w:cs="仿宋_GB2312"/>
          <w:kern w:val="0"/>
          <w:sz w:val="32"/>
          <w:szCs w:val="32"/>
          <w:highlight w:val="none"/>
        </w:rPr>
        <w:t>万元，占本年支出合计的</w:t>
      </w:r>
      <w:r>
        <w:rPr>
          <w:rFonts w:hint="default" w:ascii="Times New Roman" w:hAnsi="Times New Roman" w:eastAsia="仿宋_GB2312" w:cs="Times New Roman"/>
          <w:kern w:val="0"/>
          <w:sz w:val="32"/>
          <w:szCs w:val="32"/>
          <w:highlight w:val="none"/>
        </w:rPr>
        <w:t>0</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。与</w:t>
      </w: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1</w:t>
      </w:r>
      <w:r>
        <w:rPr>
          <w:rFonts w:hint="default" w:ascii="仿宋_GB2312" w:hAnsi="Times New Roman" w:eastAsia="仿宋_GB2312" w:cs="仿宋_GB2312"/>
          <w:kern w:val="0"/>
          <w:sz w:val="32"/>
          <w:szCs w:val="32"/>
          <w:highlight w:val="none"/>
        </w:rPr>
        <w:t>年度相比，国有资本经营预算财政拨款支出增加</w:t>
      </w:r>
      <w:r>
        <w:rPr>
          <w:rFonts w:hint="default" w:ascii="Times New Roman" w:hAnsi="Times New Roman" w:eastAsia="仿宋_GB2312" w:cs="仿宋_GB2312"/>
          <w:kern w:val="0"/>
          <w:sz w:val="32"/>
          <w:szCs w:val="32"/>
          <w:highlight w:val="none"/>
        </w:rPr>
        <w:t>0</w:t>
      </w:r>
      <w:r>
        <w:rPr>
          <w:rFonts w:hint="default" w:ascii="仿宋_GB2312" w:hAnsi="Times New Roman" w:eastAsia="仿宋_GB2312" w:cs="仿宋_GB2312"/>
          <w:kern w:val="0"/>
          <w:sz w:val="32"/>
          <w:szCs w:val="32"/>
          <w:highlight w:val="none"/>
        </w:rPr>
        <w:t>万元，增长</w:t>
      </w:r>
      <w:r>
        <w:rPr>
          <w:rFonts w:hint="default" w:ascii="Times New Roman" w:hAnsi="Times New Roman" w:eastAsia="仿宋_GB2312" w:cs="Times New Roman"/>
          <w:kern w:val="0"/>
          <w:sz w:val="32"/>
          <w:szCs w:val="32"/>
          <w:highlight w:val="none"/>
        </w:rPr>
        <w:t>0</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，主要原因是本部门本年度无国有资本经营预算财政拨款资金。</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（二）国有资本经营预算财政拨款支出决算结构情况。</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2</w:t>
      </w:r>
      <w:r>
        <w:rPr>
          <w:rFonts w:hint="default" w:ascii="仿宋_GB2312" w:hAnsi="Times New Roman" w:eastAsia="仿宋_GB2312" w:cs="仿宋_GB2312"/>
          <w:kern w:val="0"/>
          <w:sz w:val="32"/>
          <w:szCs w:val="32"/>
          <w:highlight w:val="none"/>
        </w:rPr>
        <w:t>年度国有资本经营预算财政拨款支出</w:t>
      </w:r>
      <w:r>
        <w:rPr>
          <w:rFonts w:hint="default" w:ascii="Times New Roman" w:hAnsi="Times New Roman" w:eastAsia="仿宋_GB2312" w:cs="仿宋_GB2312"/>
          <w:kern w:val="0"/>
          <w:sz w:val="32"/>
          <w:szCs w:val="32"/>
          <w:highlight w:val="none"/>
        </w:rPr>
        <w:t>0.00</w:t>
      </w:r>
      <w:r>
        <w:rPr>
          <w:rFonts w:hint="default" w:ascii="仿宋_GB2312" w:hAnsi="Times New Roman" w:eastAsia="仿宋_GB2312" w:cs="仿宋_GB2312"/>
          <w:kern w:val="0"/>
          <w:sz w:val="32"/>
          <w:szCs w:val="32"/>
          <w:highlight w:val="none"/>
        </w:rPr>
        <w:t>万元，本部门本年度无国有资本经营预算财政拨款资金。</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（根据各部门（单位）实际支出涉及的支出功能分类类级科目填列）</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（三）国有资本经营预算财政拨款支出决算具体情况。</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Times New Roman"/>
          <w:kern w:val="0"/>
          <w:sz w:val="32"/>
          <w:szCs w:val="32"/>
          <w:highlight w:val="none"/>
        </w:rPr>
      </w:pP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2</w:t>
      </w:r>
      <w:r>
        <w:rPr>
          <w:rFonts w:hint="default" w:ascii="仿宋_GB2312" w:hAnsi="Times New Roman" w:eastAsia="仿宋_GB2312" w:cs="仿宋_GB2312"/>
          <w:kern w:val="0"/>
          <w:sz w:val="32"/>
          <w:szCs w:val="32"/>
          <w:highlight w:val="none"/>
        </w:rPr>
        <w:t>年度国有资本经营预算财政拨款支出年初预算为</w:t>
      </w:r>
      <w:r>
        <w:rPr>
          <w:rFonts w:hint="default" w:ascii="Times New Roman" w:hAnsi="Times New Roman" w:eastAsia="仿宋_GB2312" w:cs="Times New Roman"/>
          <w:kern w:val="0"/>
          <w:sz w:val="32"/>
          <w:szCs w:val="32"/>
          <w:highlight w:val="none"/>
        </w:rPr>
        <w:t>0.00</w:t>
      </w:r>
      <w:r>
        <w:rPr>
          <w:rFonts w:hint="default" w:ascii="仿宋_GB2312" w:hAnsi="Times New Roman" w:eastAsia="仿宋_GB2312" w:cs="仿宋_GB2312"/>
          <w:kern w:val="0"/>
          <w:sz w:val="32"/>
          <w:szCs w:val="32"/>
          <w:highlight w:val="none"/>
        </w:rPr>
        <w:t>万元，支出决算为</w:t>
      </w:r>
      <w:r>
        <w:rPr>
          <w:rFonts w:hint="default" w:ascii="Times New Roman" w:hAnsi="Times New Roman" w:eastAsia="仿宋_GB2312" w:cs="仿宋_GB2312"/>
          <w:kern w:val="0"/>
          <w:sz w:val="32"/>
          <w:szCs w:val="32"/>
          <w:highlight w:val="none"/>
        </w:rPr>
        <w:t>0.00</w:t>
      </w:r>
      <w:r>
        <w:rPr>
          <w:rFonts w:hint="default" w:ascii="仿宋_GB2312" w:hAnsi="Times New Roman" w:eastAsia="仿宋_GB2312" w:cs="仿宋_GB2312"/>
          <w:kern w:val="0"/>
          <w:sz w:val="32"/>
          <w:szCs w:val="32"/>
          <w:highlight w:val="none"/>
        </w:rPr>
        <w:t>万元，完成年初预算的</w:t>
      </w:r>
      <w:r>
        <w:rPr>
          <w:rFonts w:hint="default" w:ascii="Times New Roman" w:hAnsi="Times New Roman" w:eastAsia="仿宋_GB2312" w:cs="Times New Roman"/>
          <w:kern w:val="0"/>
          <w:sz w:val="32"/>
          <w:szCs w:val="32"/>
          <w:highlight w:val="none"/>
        </w:rPr>
        <w:t>0</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。本部门本年度无国有资本经营预算财政拨款资金，无支出决算具体情况。</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（本部分</w:t>
      </w: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2</w:t>
      </w:r>
      <w:r>
        <w:rPr>
          <w:rFonts w:hint="default" w:ascii="仿宋_GB2312" w:hAnsi="Times New Roman" w:eastAsia="仿宋_GB2312" w:cs="仿宋_GB2312"/>
          <w:kern w:val="0"/>
          <w:sz w:val="32"/>
          <w:szCs w:val="32"/>
          <w:highlight w:val="none"/>
        </w:rPr>
        <w:t>年决算相关数据取自财决公开</w:t>
      </w:r>
      <w:r>
        <w:rPr>
          <w:rFonts w:hint="default" w:ascii="Times New Roman" w:hAnsi="Times New Roman" w:eastAsia="仿宋_GB2312" w:cs="仿宋_GB2312"/>
          <w:kern w:val="0"/>
          <w:sz w:val="32"/>
          <w:szCs w:val="32"/>
          <w:highlight w:val="none"/>
        </w:rPr>
        <w:t>08</w:t>
      </w:r>
      <w:r>
        <w:rPr>
          <w:rFonts w:hint="default" w:ascii="仿宋_GB2312" w:hAnsi="Times New Roman" w:eastAsia="仿宋_GB2312" w:cs="仿宋_GB2312"/>
          <w:kern w:val="0"/>
          <w:sz w:val="32"/>
          <w:szCs w:val="32"/>
          <w:highlight w:val="none"/>
        </w:rPr>
        <w:t>表）。</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eastAsia" w:ascii="Times New Roman" w:hAnsi="Times New Roman" w:eastAsia="黑体" w:cs="黑体"/>
          <w:bCs/>
          <w:kern w:val="0"/>
          <w:sz w:val="32"/>
          <w:szCs w:val="32"/>
          <w:highlight w:val="none"/>
        </w:rPr>
      </w:pPr>
      <w:r>
        <w:rPr>
          <w:rFonts w:hint="eastAsia" w:ascii="黑体" w:hAnsi="宋体" w:eastAsia="黑体" w:cs="黑体"/>
          <w:bCs/>
          <w:kern w:val="0"/>
          <w:sz w:val="32"/>
          <w:szCs w:val="32"/>
          <w:highlight w:val="none"/>
        </w:rPr>
        <w:t>九、一般公共预算财政拨款</w:t>
      </w:r>
      <w:r>
        <w:rPr>
          <w:rFonts w:hint="eastAsia" w:ascii="黑体" w:eastAsia="黑体" w:cs="黑体"/>
          <w:bCs/>
          <w:kern w:val="0"/>
          <w:sz w:val="32"/>
          <w:szCs w:val="32"/>
          <w:highlight w:val="none"/>
          <w:lang w:eastAsia="zh-CN"/>
        </w:rPr>
        <w:t>“</w:t>
      </w:r>
      <w:r>
        <w:rPr>
          <w:rFonts w:hint="default" w:ascii="黑体" w:hAnsi="宋体" w:eastAsia="黑体" w:cs="黑体"/>
          <w:bCs/>
          <w:kern w:val="0"/>
          <w:sz w:val="32"/>
          <w:szCs w:val="32"/>
          <w:highlight w:val="none"/>
        </w:rPr>
        <w:t>三公</w:t>
      </w:r>
      <w:r>
        <w:rPr>
          <w:rFonts w:hint="eastAsia" w:ascii="黑体" w:eastAsia="黑体" w:cs="黑体"/>
          <w:bCs/>
          <w:kern w:val="0"/>
          <w:sz w:val="32"/>
          <w:szCs w:val="32"/>
          <w:highlight w:val="none"/>
          <w:lang w:eastAsia="zh-CN"/>
        </w:rPr>
        <w:t>”</w:t>
      </w:r>
      <w:r>
        <w:rPr>
          <w:rFonts w:hint="eastAsia" w:ascii="黑体" w:hAnsi="宋体" w:eastAsia="黑体" w:cs="黑体"/>
          <w:bCs/>
          <w:kern w:val="0"/>
          <w:sz w:val="32"/>
          <w:szCs w:val="32"/>
          <w:highlight w:val="none"/>
        </w:rPr>
        <w:t>经费支出决算情况说明</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仿宋_GB2312"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（一）一般公共预算财政拨款</w:t>
      </w:r>
      <w:r>
        <w:rPr>
          <w:rFonts w:hint="eastAsia" w:ascii="Times New Roman" w:hAnsi="Times New Roman" w:eastAsia="仿宋_GB2312" w:cs="Times New Roman"/>
          <w:kern w:val="0"/>
          <w:sz w:val="32"/>
          <w:szCs w:val="32"/>
          <w:highlight w:val="none"/>
          <w:lang w:eastAsia="zh-CN"/>
        </w:rPr>
        <w:t>“</w:t>
      </w:r>
      <w:r>
        <w:rPr>
          <w:rFonts w:hint="default" w:ascii="仿宋_GB2312" w:hAnsi="Times New Roman" w:eastAsia="仿宋_GB2312" w:cs="仿宋_GB2312"/>
          <w:kern w:val="0"/>
          <w:sz w:val="32"/>
          <w:szCs w:val="32"/>
          <w:highlight w:val="none"/>
        </w:rPr>
        <w:t>三公</w:t>
      </w:r>
      <w:r>
        <w:rPr>
          <w:rFonts w:hint="eastAsia" w:ascii="Times New Roman" w:hAnsi="Times New Roman" w:eastAsia="仿宋_GB2312" w:cs="Times New Roman"/>
          <w:kern w:val="0"/>
          <w:sz w:val="32"/>
          <w:szCs w:val="32"/>
          <w:highlight w:val="none"/>
          <w:lang w:eastAsia="zh-CN"/>
        </w:rPr>
        <w:t>”</w:t>
      </w:r>
      <w:r>
        <w:rPr>
          <w:rFonts w:hint="default" w:ascii="仿宋_GB2312" w:hAnsi="Times New Roman" w:eastAsia="仿宋_GB2312" w:cs="仿宋_GB2312"/>
          <w:kern w:val="0"/>
          <w:sz w:val="32"/>
          <w:szCs w:val="32"/>
          <w:highlight w:val="none"/>
        </w:rPr>
        <w:t>经费支出决算总体情况说明。</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2</w:t>
      </w:r>
      <w:r>
        <w:rPr>
          <w:rFonts w:hint="default" w:ascii="仿宋_GB2312" w:hAnsi="Times New Roman" w:eastAsia="仿宋_GB2312" w:cs="仿宋_GB2312"/>
          <w:kern w:val="0"/>
          <w:sz w:val="32"/>
          <w:szCs w:val="32"/>
          <w:highlight w:val="none"/>
        </w:rPr>
        <w:t>年度一般公共预算财政拨款</w:t>
      </w:r>
      <w:r>
        <w:rPr>
          <w:rFonts w:hint="eastAsia" w:ascii="Times New Roman" w:hAnsi="Times New Roman" w:eastAsia="仿宋_GB2312" w:cs="Times New Roman"/>
          <w:kern w:val="0"/>
          <w:sz w:val="32"/>
          <w:szCs w:val="32"/>
          <w:highlight w:val="none"/>
          <w:lang w:eastAsia="zh-CN"/>
        </w:rPr>
        <w:t>“</w:t>
      </w:r>
      <w:r>
        <w:rPr>
          <w:rFonts w:hint="default" w:ascii="仿宋_GB2312" w:hAnsi="Times New Roman" w:eastAsia="仿宋_GB2312" w:cs="仿宋_GB2312"/>
          <w:kern w:val="0"/>
          <w:sz w:val="32"/>
          <w:szCs w:val="32"/>
          <w:highlight w:val="none"/>
        </w:rPr>
        <w:t>三公</w:t>
      </w:r>
      <w:r>
        <w:rPr>
          <w:rFonts w:hint="eastAsia" w:ascii="Times New Roman" w:hAnsi="Times New Roman" w:eastAsia="仿宋_GB2312" w:cs="Times New Roman"/>
          <w:kern w:val="0"/>
          <w:sz w:val="32"/>
          <w:szCs w:val="32"/>
          <w:highlight w:val="none"/>
          <w:lang w:eastAsia="zh-CN"/>
        </w:rPr>
        <w:t>”</w:t>
      </w:r>
      <w:r>
        <w:rPr>
          <w:rFonts w:hint="default" w:ascii="仿宋_GB2312" w:hAnsi="Times New Roman" w:eastAsia="仿宋_GB2312" w:cs="仿宋_GB2312"/>
          <w:kern w:val="0"/>
          <w:sz w:val="32"/>
          <w:szCs w:val="32"/>
          <w:highlight w:val="none"/>
        </w:rPr>
        <w:t>经费支出预算为</w:t>
      </w:r>
      <w:r>
        <w:rPr>
          <w:rFonts w:hint="eastAsia" w:ascii="Times New Roman" w:hAnsi="Times New Roman" w:eastAsia="仿宋_GB2312" w:cs="仿宋_GB2312"/>
          <w:kern w:val="0"/>
          <w:sz w:val="32"/>
          <w:szCs w:val="32"/>
          <w:highlight w:val="none"/>
          <w:lang w:val="en-US" w:eastAsia="zh-CN"/>
        </w:rPr>
        <w:t>3.96</w:t>
      </w:r>
      <w:r>
        <w:rPr>
          <w:rFonts w:hint="default" w:ascii="仿宋_GB2312" w:hAnsi="Times New Roman" w:eastAsia="仿宋_GB2312" w:cs="仿宋_GB2312"/>
          <w:kern w:val="0"/>
          <w:sz w:val="32"/>
          <w:szCs w:val="32"/>
          <w:highlight w:val="none"/>
        </w:rPr>
        <w:t>万元，支出决算为</w:t>
      </w:r>
      <w:r>
        <w:rPr>
          <w:rFonts w:hint="eastAsia" w:ascii="Times New Roman" w:hAnsi="Times New Roman" w:eastAsia="仿宋_GB2312" w:cs="仿宋_GB2312"/>
          <w:kern w:val="0"/>
          <w:sz w:val="32"/>
          <w:szCs w:val="32"/>
          <w:highlight w:val="none"/>
          <w:lang w:val="en-US" w:eastAsia="zh-CN"/>
        </w:rPr>
        <w:t>2.71</w:t>
      </w:r>
      <w:r>
        <w:rPr>
          <w:rFonts w:hint="default" w:ascii="仿宋_GB2312" w:hAnsi="Times New Roman" w:eastAsia="仿宋_GB2312" w:cs="仿宋_GB2312"/>
          <w:kern w:val="0"/>
          <w:sz w:val="32"/>
          <w:szCs w:val="32"/>
          <w:highlight w:val="none"/>
        </w:rPr>
        <w:t>万元，完成预算的</w:t>
      </w:r>
      <w:r>
        <w:rPr>
          <w:rFonts w:hint="eastAsia" w:ascii="Times New Roman" w:hAnsi="Times New Roman" w:eastAsia="仿宋_GB2312" w:cs="Times New Roman"/>
          <w:kern w:val="0"/>
          <w:sz w:val="32"/>
          <w:szCs w:val="32"/>
          <w:highlight w:val="none"/>
          <w:lang w:val="en-US" w:eastAsia="zh-CN"/>
        </w:rPr>
        <w:t>68.43</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w:t>
      </w:r>
    </w:p>
    <w:p>
      <w:pPr>
        <w:keepNext w:val="0"/>
        <w:keepLines w:val="0"/>
        <w:widowControl/>
        <w:suppressLineNumbers w:val="0"/>
        <w:autoSpaceDE w:val="0"/>
        <w:autoSpaceDN/>
        <w:spacing w:before="0" w:beforeAutospacing="0" w:after="0" w:afterAutospacing="0" w:line="560" w:lineRule="exact"/>
        <w:ind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（二）一般公共预算财政拨款</w:t>
      </w:r>
      <w:r>
        <w:rPr>
          <w:rFonts w:hint="eastAsia" w:ascii="Times New Roman" w:hAnsi="Times New Roman" w:eastAsia="仿宋_GB2312" w:cs="Times New Roman"/>
          <w:kern w:val="0"/>
          <w:sz w:val="32"/>
          <w:szCs w:val="32"/>
          <w:highlight w:val="none"/>
          <w:lang w:eastAsia="zh-CN"/>
        </w:rPr>
        <w:t>“</w:t>
      </w:r>
      <w:r>
        <w:rPr>
          <w:rFonts w:hint="default" w:ascii="仿宋_GB2312" w:hAnsi="Times New Roman" w:eastAsia="仿宋_GB2312" w:cs="仿宋_GB2312"/>
          <w:kern w:val="0"/>
          <w:sz w:val="32"/>
          <w:szCs w:val="32"/>
          <w:highlight w:val="none"/>
        </w:rPr>
        <w:t>三公</w:t>
      </w:r>
      <w:r>
        <w:rPr>
          <w:rFonts w:hint="eastAsia" w:ascii="Times New Roman" w:hAnsi="Times New Roman" w:eastAsia="仿宋_GB2312" w:cs="Times New Roman"/>
          <w:kern w:val="0"/>
          <w:sz w:val="32"/>
          <w:szCs w:val="32"/>
          <w:highlight w:val="none"/>
          <w:lang w:eastAsia="zh-CN"/>
        </w:rPr>
        <w:t>”</w:t>
      </w:r>
      <w:r>
        <w:rPr>
          <w:rFonts w:hint="default" w:ascii="仿宋_GB2312" w:hAnsi="Times New Roman" w:eastAsia="仿宋_GB2312" w:cs="仿宋_GB2312"/>
          <w:kern w:val="0"/>
          <w:sz w:val="32"/>
          <w:szCs w:val="32"/>
          <w:highlight w:val="none"/>
        </w:rPr>
        <w:t>经费支出决算具体情况说明。</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2</w:t>
      </w:r>
      <w:r>
        <w:rPr>
          <w:rFonts w:hint="default" w:ascii="仿宋_GB2312" w:hAnsi="Times New Roman" w:eastAsia="仿宋_GB2312" w:cs="仿宋_GB2312"/>
          <w:kern w:val="0"/>
          <w:sz w:val="32"/>
          <w:szCs w:val="32"/>
          <w:highlight w:val="none"/>
        </w:rPr>
        <w:t>年度一般公共预算财政拨款</w:t>
      </w:r>
      <w:r>
        <w:rPr>
          <w:rFonts w:hint="eastAsia" w:ascii="Times New Roman" w:hAnsi="Times New Roman" w:eastAsia="仿宋_GB2312" w:cs="Times New Roman"/>
          <w:kern w:val="0"/>
          <w:sz w:val="32"/>
          <w:szCs w:val="32"/>
          <w:highlight w:val="none"/>
          <w:lang w:eastAsia="zh-CN"/>
        </w:rPr>
        <w:t>“</w:t>
      </w:r>
      <w:r>
        <w:rPr>
          <w:rFonts w:hint="default" w:ascii="仿宋_GB2312" w:hAnsi="Times New Roman" w:eastAsia="仿宋_GB2312" w:cs="仿宋_GB2312"/>
          <w:kern w:val="0"/>
          <w:sz w:val="32"/>
          <w:szCs w:val="32"/>
          <w:highlight w:val="none"/>
        </w:rPr>
        <w:t>三公</w:t>
      </w:r>
      <w:r>
        <w:rPr>
          <w:rFonts w:hint="eastAsia" w:ascii="Times New Roman" w:hAnsi="Times New Roman" w:eastAsia="仿宋_GB2312" w:cs="Times New Roman"/>
          <w:kern w:val="0"/>
          <w:sz w:val="32"/>
          <w:szCs w:val="32"/>
          <w:highlight w:val="none"/>
          <w:lang w:eastAsia="zh-CN"/>
        </w:rPr>
        <w:t>”</w:t>
      </w:r>
      <w:r>
        <w:rPr>
          <w:rFonts w:hint="default" w:ascii="仿宋_GB2312" w:hAnsi="Times New Roman" w:eastAsia="仿宋_GB2312" w:cs="仿宋_GB2312"/>
          <w:kern w:val="0"/>
          <w:sz w:val="32"/>
          <w:szCs w:val="32"/>
          <w:highlight w:val="none"/>
        </w:rPr>
        <w:t>经费支出决算中，因公出国（境）费支出决算</w:t>
      </w:r>
      <w:r>
        <w:rPr>
          <w:rFonts w:hint="default" w:ascii="Times New Roman" w:hAnsi="Times New Roman" w:eastAsia="仿宋_GB2312" w:cs="仿宋_GB2312"/>
          <w:kern w:val="0"/>
          <w:sz w:val="32"/>
          <w:szCs w:val="32"/>
          <w:highlight w:val="none"/>
        </w:rPr>
        <w:t>0.00</w:t>
      </w:r>
      <w:r>
        <w:rPr>
          <w:rFonts w:hint="default" w:ascii="仿宋_GB2312" w:hAnsi="Times New Roman" w:eastAsia="仿宋_GB2312" w:cs="仿宋_GB2312"/>
          <w:kern w:val="0"/>
          <w:sz w:val="32"/>
          <w:szCs w:val="32"/>
          <w:highlight w:val="none"/>
        </w:rPr>
        <w:t>万元，占</w:t>
      </w:r>
      <w:r>
        <w:rPr>
          <w:rFonts w:hint="default" w:ascii="Times New Roman" w:hAnsi="Times New Roman" w:eastAsia="仿宋_GB2312" w:cs="Times New Roman"/>
          <w:kern w:val="0"/>
          <w:sz w:val="32"/>
          <w:szCs w:val="32"/>
          <w:highlight w:val="none"/>
        </w:rPr>
        <w:t>0</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；公务用车购置及运行维护费支出决算</w:t>
      </w:r>
      <w:r>
        <w:rPr>
          <w:rFonts w:hint="eastAsia" w:ascii="仿宋_GB2312" w:hAnsi="Times New Roman" w:eastAsia="仿宋_GB2312" w:cs="仿宋_GB2312"/>
          <w:kern w:val="0"/>
          <w:sz w:val="32"/>
          <w:szCs w:val="32"/>
          <w:highlight w:val="none"/>
          <w:lang w:val="en-US" w:eastAsia="zh-CN"/>
        </w:rPr>
        <w:t>2.63</w:t>
      </w:r>
      <w:r>
        <w:rPr>
          <w:rFonts w:hint="default" w:ascii="仿宋_GB2312" w:hAnsi="Times New Roman" w:eastAsia="仿宋_GB2312" w:cs="仿宋_GB2312"/>
          <w:kern w:val="0"/>
          <w:sz w:val="32"/>
          <w:szCs w:val="32"/>
          <w:highlight w:val="none"/>
        </w:rPr>
        <w:t>万元，占</w:t>
      </w:r>
      <w:r>
        <w:rPr>
          <w:rFonts w:hint="eastAsia" w:ascii="Times New Roman" w:hAnsi="Times New Roman" w:eastAsia="仿宋_GB2312" w:cs="Times New Roman"/>
          <w:kern w:val="0"/>
          <w:sz w:val="32"/>
          <w:szCs w:val="32"/>
          <w:highlight w:val="none"/>
          <w:lang w:val="en-US" w:eastAsia="zh-CN"/>
        </w:rPr>
        <w:t>97</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；公务接待费支出决算</w:t>
      </w:r>
      <w:r>
        <w:rPr>
          <w:rFonts w:hint="eastAsia" w:ascii="Times New Roman" w:hAnsi="Times New Roman" w:eastAsia="仿宋_GB2312" w:cs="仿宋_GB2312"/>
          <w:kern w:val="0"/>
          <w:sz w:val="32"/>
          <w:szCs w:val="32"/>
          <w:highlight w:val="none"/>
          <w:lang w:val="en-US" w:eastAsia="zh-CN"/>
        </w:rPr>
        <w:t>0.08</w:t>
      </w:r>
      <w:r>
        <w:rPr>
          <w:rFonts w:hint="default" w:ascii="仿宋_GB2312" w:hAnsi="Times New Roman" w:eastAsia="仿宋_GB2312" w:cs="仿宋_GB2312"/>
          <w:kern w:val="0"/>
          <w:sz w:val="32"/>
          <w:szCs w:val="32"/>
          <w:highlight w:val="none"/>
        </w:rPr>
        <w:t>万元，占</w:t>
      </w:r>
      <w:r>
        <w:rPr>
          <w:rFonts w:hint="eastAsia" w:ascii="Times New Roman" w:hAnsi="Times New Roman" w:eastAsia="仿宋_GB2312" w:cs="Times New Roman"/>
          <w:kern w:val="0"/>
          <w:sz w:val="32"/>
          <w:szCs w:val="32"/>
          <w:highlight w:val="none"/>
          <w:lang w:val="en-US" w:eastAsia="zh-CN"/>
        </w:rPr>
        <w:t>3</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。具体情况如下：</w:t>
      </w:r>
    </w:p>
    <w:p>
      <w:pPr>
        <w:keepNext w:val="0"/>
        <w:keepLines w:val="0"/>
        <w:widowControl/>
        <w:numPr>
          <w:ilvl w:val="0"/>
          <w:numId w:val="3"/>
        </w:numPr>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因公出国（境）费支出</w:t>
      </w:r>
      <w:r>
        <w:rPr>
          <w:rFonts w:hint="default" w:ascii="Times New Roman" w:hAnsi="Times New Roman" w:eastAsia="仿宋_GB2312" w:cs="仿宋_GB2312"/>
          <w:kern w:val="0"/>
          <w:sz w:val="32"/>
          <w:szCs w:val="32"/>
          <w:highlight w:val="none"/>
        </w:rPr>
        <w:t>0.00</w:t>
      </w:r>
      <w:r>
        <w:rPr>
          <w:rFonts w:hint="default" w:ascii="仿宋_GB2312" w:hAnsi="Times New Roman" w:eastAsia="仿宋_GB2312" w:cs="仿宋_GB2312"/>
          <w:kern w:val="0"/>
          <w:sz w:val="32"/>
          <w:szCs w:val="32"/>
          <w:highlight w:val="none"/>
        </w:rPr>
        <w:t>万元。全年安排因公出国（境）团组</w:t>
      </w:r>
      <w:r>
        <w:rPr>
          <w:rFonts w:hint="default" w:ascii="Times New Roman" w:hAnsi="Times New Roman" w:eastAsia="仿宋_GB2312" w:cs="Times New Roman"/>
          <w:kern w:val="0"/>
          <w:sz w:val="32"/>
          <w:szCs w:val="32"/>
          <w:highlight w:val="none"/>
        </w:rPr>
        <w:t>0</w:t>
      </w:r>
      <w:r>
        <w:rPr>
          <w:rFonts w:hint="default" w:ascii="仿宋_GB2312" w:hAnsi="Times New Roman" w:eastAsia="仿宋_GB2312" w:cs="仿宋_GB2312"/>
          <w:kern w:val="0"/>
          <w:sz w:val="32"/>
          <w:szCs w:val="32"/>
          <w:highlight w:val="none"/>
        </w:rPr>
        <w:t>个，因公出国（境）</w:t>
      </w:r>
      <w:r>
        <w:rPr>
          <w:rFonts w:hint="default" w:ascii="Times New Roman" w:hAnsi="Times New Roman" w:eastAsia="仿宋_GB2312" w:cs="Times New Roman"/>
          <w:kern w:val="0"/>
          <w:sz w:val="32"/>
          <w:szCs w:val="32"/>
          <w:highlight w:val="none"/>
        </w:rPr>
        <w:t>0</w:t>
      </w:r>
      <w:r>
        <w:rPr>
          <w:rFonts w:hint="default" w:ascii="仿宋_GB2312" w:hAnsi="Times New Roman" w:eastAsia="仿宋_GB2312" w:cs="仿宋_GB2312"/>
          <w:kern w:val="0"/>
          <w:sz w:val="32"/>
          <w:szCs w:val="32"/>
          <w:highlight w:val="none"/>
        </w:rPr>
        <w:t>人次。开支内容包括：因公出国（境）费支出</w:t>
      </w:r>
      <w:r>
        <w:rPr>
          <w:rFonts w:hint="default" w:ascii="Times New Roman" w:hAnsi="Times New Roman" w:eastAsia="仿宋_GB2312" w:cs="Times New Roman"/>
          <w:kern w:val="0"/>
          <w:sz w:val="32"/>
          <w:szCs w:val="32"/>
          <w:highlight w:val="none"/>
        </w:rPr>
        <w:t>0.00</w:t>
      </w:r>
      <w:r>
        <w:rPr>
          <w:rFonts w:hint="default" w:ascii="仿宋_GB2312" w:hAnsi="Times New Roman" w:eastAsia="仿宋_GB2312" w:cs="仿宋_GB2312"/>
          <w:kern w:val="0"/>
          <w:sz w:val="32"/>
          <w:szCs w:val="32"/>
          <w:highlight w:val="none"/>
        </w:rPr>
        <w:t>万元。</w:t>
      </w:r>
      <w:r>
        <w:rPr>
          <w:rFonts w:hint="default" w:ascii="Times New Roman" w:hAnsi="Times New Roman" w:eastAsia="仿宋_GB2312" w:cs="Times New Roman"/>
          <w:kern w:val="0"/>
          <w:sz w:val="32"/>
          <w:szCs w:val="32"/>
          <w:highlight w:val="none"/>
        </w:rPr>
        <w:t>202</w:t>
      </w:r>
      <w:r>
        <w:rPr>
          <w:rFonts w:hint="eastAsia" w:ascii="Times New Roman" w:hAnsi="Times New Roman" w:eastAsia="仿宋_GB2312" w:cs="Times New Roman"/>
          <w:kern w:val="0"/>
          <w:sz w:val="32"/>
          <w:szCs w:val="32"/>
          <w:highlight w:val="none"/>
          <w:lang w:val="en-US" w:eastAsia="zh-CN"/>
        </w:rPr>
        <w:t>2</w:t>
      </w:r>
      <w:r>
        <w:rPr>
          <w:rFonts w:hint="default" w:ascii="仿宋_GB2312" w:hAnsi="Times New Roman" w:eastAsia="仿宋_GB2312" w:cs="仿宋_GB2312"/>
          <w:kern w:val="0"/>
          <w:sz w:val="32"/>
          <w:szCs w:val="32"/>
          <w:highlight w:val="none"/>
        </w:rPr>
        <w:t>年度本部门无因公出国（境）任务，无因公出国（境）费支出。</w:t>
      </w:r>
    </w:p>
    <w:p>
      <w:pPr>
        <w:keepNext w:val="0"/>
        <w:keepLines w:val="0"/>
        <w:widowControl/>
        <w:numPr>
          <w:ilvl w:val="0"/>
          <w:numId w:val="4"/>
        </w:numPr>
        <w:suppressLineNumbers w:val="0"/>
        <w:autoSpaceDE w:val="0"/>
        <w:autoSpaceDN/>
        <w:spacing w:before="0" w:beforeAutospacing="0" w:after="0" w:afterAutospacing="0" w:line="560" w:lineRule="exact"/>
        <w:ind w:left="720" w:leftChars="0" w:right="0" w:firstLine="0" w:firstLineChars="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公务用车购置及运行维护费支出</w:t>
      </w:r>
      <w:r>
        <w:rPr>
          <w:rFonts w:hint="eastAsia" w:ascii="Times New Roman" w:hAnsi="Times New Roman" w:eastAsia="仿宋_GB2312" w:cs="仿宋_GB2312"/>
          <w:kern w:val="0"/>
          <w:sz w:val="32"/>
          <w:szCs w:val="32"/>
          <w:highlight w:val="none"/>
          <w:lang w:val="en-US" w:eastAsia="zh-CN"/>
        </w:rPr>
        <w:t>2.63</w:t>
      </w:r>
      <w:r>
        <w:rPr>
          <w:rFonts w:hint="default" w:ascii="仿宋_GB2312" w:hAnsi="Times New Roman" w:eastAsia="仿宋_GB2312" w:cs="仿宋_GB2312"/>
          <w:kern w:val="0"/>
          <w:sz w:val="32"/>
          <w:szCs w:val="32"/>
          <w:highlight w:val="none"/>
        </w:rPr>
        <w:t>万元。其中：</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公务用车购置支出</w:t>
      </w:r>
      <w:r>
        <w:rPr>
          <w:rFonts w:hint="default" w:ascii="Times New Roman" w:hAnsi="Times New Roman" w:eastAsia="仿宋_GB2312" w:cs="仿宋_GB2312"/>
          <w:kern w:val="0"/>
          <w:sz w:val="32"/>
          <w:szCs w:val="32"/>
          <w:highlight w:val="none"/>
        </w:rPr>
        <w:t>0.00</w:t>
      </w:r>
      <w:r>
        <w:rPr>
          <w:rFonts w:hint="default" w:ascii="仿宋_GB2312" w:hAnsi="Times New Roman" w:eastAsia="仿宋_GB2312" w:cs="仿宋_GB2312"/>
          <w:kern w:val="0"/>
          <w:sz w:val="32"/>
          <w:szCs w:val="32"/>
          <w:highlight w:val="none"/>
        </w:rPr>
        <w:t>万元，全年购置公务用车</w:t>
      </w:r>
      <w:r>
        <w:rPr>
          <w:rFonts w:hint="default" w:ascii="Times New Roman" w:hAnsi="Times New Roman" w:eastAsia="仿宋_GB2312" w:cs="Times New Roman"/>
          <w:kern w:val="0"/>
          <w:sz w:val="32"/>
          <w:szCs w:val="32"/>
          <w:highlight w:val="none"/>
        </w:rPr>
        <w:t>0</w:t>
      </w:r>
      <w:r>
        <w:rPr>
          <w:rFonts w:hint="default" w:ascii="仿宋_GB2312" w:hAnsi="Times New Roman" w:eastAsia="仿宋_GB2312" w:cs="仿宋_GB2312"/>
          <w:kern w:val="0"/>
          <w:sz w:val="32"/>
          <w:szCs w:val="32"/>
          <w:highlight w:val="none"/>
        </w:rPr>
        <w:t>辆，主要用于机要通信及其他公务用车，年末公务用车保有量</w:t>
      </w:r>
      <w:r>
        <w:rPr>
          <w:rFonts w:hint="default" w:ascii="Times New Roman" w:hAnsi="Times New Roman" w:eastAsia="仿宋_GB2312" w:cs="Times New Roman"/>
          <w:kern w:val="0"/>
          <w:sz w:val="32"/>
          <w:szCs w:val="32"/>
          <w:highlight w:val="none"/>
        </w:rPr>
        <w:t>2</w:t>
      </w:r>
      <w:r>
        <w:rPr>
          <w:rFonts w:hint="default" w:ascii="仿宋_GB2312" w:hAnsi="Times New Roman" w:eastAsia="仿宋_GB2312" w:cs="仿宋_GB2312"/>
          <w:kern w:val="0"/>
          <w:sz w:val="32"/>
          <w:szCs w:val="32"/>
          <w:highlight w:val="none"/>
        </w:rPr>
        <w:t>辆。</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公务用车运行维护费支出</w:t>
      </w:r>
      <w:r>
        <w:rPr>
          <w:rFonts w:hint="eastAsia" w:ascii="Times New Roman" w:hAnsi="Times New Roman" w:eastAsia="仿宋_GB2312" w:cs="仿宋_GB2312"/>
          <w:kern w:val="0"/>
          <w:sz w:val="32"/>
          <w:szCs w:val="32"/>
          <w:highlight w:val="none"/>
          <w:lang w:val="en-US" w:eastAsia="zh-CN"/>
        </w:rPr>
        <w:t>2.63</w:t>
      </w:r>
      <w:r>
        <w:rPr>
          <w:rFonts w:hint="default" w:ascii="仿宋_GB2312" w:hAnsi="Times New Roman" w:eastAsia="仿宋_GB2312" w:cs="仿宋_GB2312"/>
          <w:kern w:val="0"/>
          <w:sz w:val="32"/>
          <w:szCs w:val="32"/>
          <w:highlight w:val="none"/>
        </w:rPr>
        <w:t>万元，主要用于公务用车</w:t>
      </w:r>
      <w:r>
        <w:rPr>
          <w:rFonts w:hint="default" w:ascii="Times New Roman" w:hAnsi="Times New Roman" w:eastAsia="仿宋_GB2312" w:cs="Times New Roman"/>
          <w:kern w:val="0"/>
          <w:sz w:val="32"/>
          <w:szCs w:val="32"/>
          <w:highlight w:val="none"/>
        </w:rPr>
        <w:t>202</w:t>
      </w:r>
      <w:r>
        <w:rPr>
          <w:rFonts w:hint="eastAsia" w:ascii="Times New Roman" w:hAnsi="Times New Roman" w:eastAsia="仿宋_GB2312" w:cs="Times New Roman"/>
          <w:kern w:val="0"/>
          <w:sz w:val="32"/>
          <w:szCs w:val="32"/>
          <w:highlight w:val="none"/>
          <w:lang w:val="en-US" w:eastAsia="zh-CN"/>
        </w:rPr>
        <w:t>2</w:t>
      </w:r>
      <w:r>
        <w:rPr>
          <w:rFonts w:hint="default" w:ascii="仿宋_GB2312" w:hAnsi="Times New Roman" w:eastAsia="仿宋_GB2312" w:cs="仿宋_GB2312"/>
          <w:kern w:val="0"/>
          <w:sz w:val="32"/>
          <w:szCs w:val="32"/>
          <w:highlight w:val="none"/>
        </w:rPr>
        <w:t>年度车辆保险费、年审检测费、油料费及维修维护费。</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公务用车购置及运行费支出决算数比预算数减少</w:t>
      </w:r>
      <w:r>
        <w:rPr>
          <w:rFonts w:hint="eastAsia" w:ascii="Times New Roman" w:hAnsi="Times New Roman" w:eastAsia="仿宋_GB2312" w:cs="仿宋_GB2312"/>
          <w:kern w:val="0"/>
          <w:sz w:val="32"/>
          <w:szCs w:val="32"/>
          <w:highlight w:val="none"/>
          <w:lang w:val="en-US" w:eastAsia="zh-CN"/>
        </w:rPr>
        <w:t>0.55</w:t>
      </w:r>
      <w:r>
        <w:rPr>
          <w:rFonts w:hint="default" w:ascii="仿宋_GB2312" w:hAnsi="Times New Roman" w:eastAsia="仿宋_GB2312" w:cs="仿宋_GB2312"/>
          <w:kern w:val="0"/>
          <w:sz w:val="32"/>
          <w:szCs w:val="32"/>
          <w:highlight w:val="none"/>
        </w:rPr>
        <w:t>万元，下降</w:t>
      </w:r>
      <w:r>
        <w:rPr>
          <w:rFonts w:hint="eastAsia" w:ascii="Times New Roman" w:hAnsi="Times New Roman" w:eastAsia="仿宋_GB2312" w:cs="Times New Roman"/>
          <w:kern w:val="0"/>
          <w:sz w:val="32"/>
          <w:szCs w:val="32"/>
          <w:highlight w:val="none"/>
          <w:lang w:val="en-US" w:eastAsia="zh-CN"/>
        </w:rPr>
        <w:t>17.29</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。主要原因是根据公车改革要求，我委严格控制公车使用，车辆使用频率降低，相应运行费用降低。</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Times New Roman" w:hAnsi="Times New Roman" w:eastAsia="仿宋_GB2312" w:cs="仿宋_GB2312"/>
          <w:kern w:val="0"/>
          <w:sz w:val="32"/>
          <w:szCs w:val="32"/>
          <w:highlight w:val="none"/>
        </w:rPr>
        <w:t xml:space="preserve"> 3.</w:t>
      </w:r>
      <w:r>
        <w:rPr>
          <w:rFonts w:hint="default" w:ascii="仿宋_GB2312" w:hAnsi="Times New Roman" w:eastAsia="仿宋_GB2312" w:cs="仿宋_GB2312"/>
          <w:kern w:val="0"/>
          <w:sz w:val="32"/>
          <w:szCs w:val="32"/>
          <w:highlight w:val="none"/>
        </w:rPr>
        <w:t>公务接待费支出</w:t>
      </w:r>
      <w:r>
        <w:rPr>
          <w:rFonts w:hint="eastAsia" w:ascii="Times New Roman" w:hAnsi="Times New Roman" w:eastAsia="仿宋_GB2312" w:cs="仿宋_GB2312"/>
          <w:kern w:val="0"/>
          <w:sz w:val="32"/>
          <w:szCs w:val="32"/>
          <w:highlight w:val="none"/>
          <w:lang w:val="en-US" w:eastAsia="zh-CN"/>
        </w:rPr>
        <w:t>0.08</w:t>
      </w:r>
      <w:r>
        <w:rPr>
          <w:rFonts w:hint="default" w:ascii="仿宋_GB2312" w:hAnsi="Times New Roman" w:eastAsia="仿宋_GB2312" w:cs="仿宋_GB2312"/>
          <w:kern w:val="0"/>
          <w:sz w:val="32"/>
          <w:szCs w:val="32"/>
          <w:highlight w:val="none"/>
        </w:rPr>
        <w:t>万元，其中：</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eastAsia" w:ascii="Times New Roman" w:hAnsi="Times New Roman" w:eastAsia="仿宋_GB2312" w:cs="仿宋_GB2312"/>
          <w:kern w:val="0"/>
          <w:sz w:val="32"/>
          <w:szCs w:val="32"/>
          <w:highlight w:val="none"/>
          <w:lang w:eastAsia="zh-CN"/>
        </w:rPr>
      </w:pPr>
      <w:r>
        <w:rPr>
          <w:rFonts w:hint="default" w:ascii="仿宋_GB2312" w:hAnsi="Times New Roman" w:eastAsia="仿宋_GB2312" w:cs="仿宋_GB2312"/>
          <w:kern w:val="0"/>
          <w:sz w:val="32"/>
          <w:szCs w:val="32"/>
          <w:highlight w:val="none"/>
        </w:rPr>
        <w:t>国内接待费支出</w:t>
      </w:r>
      <w:r>
        <w:rPr>
          <w:rFonts w:hint="eastAsia" w:ascii="Times New Roman" w:hAnsi="Times New Roman" w:eastAsia="仿宋_GB2312" w:cs="Times New Roman"/>
          <w:kern w:val="0"/>
          <w:sz w:val="32"/>
          <w:szCs w:val="32"/>
          <w:highlight w:val="none"/>
          <w:lang w:val="en-US" w:eastAsia="zh-CN"/>
        </w:rPr>
        <w:t>0.08</w:t>
      </w:r>
      <w:r>
        <w:rPr>
          <w:rFonts w:hint="default" w:ascii="仿宋_GB2312" w:hAnsi="Times New Roman" w:eastAsia="仿宋_GB2312" w:cs="仿宋_GB2312"/>
          <w:kern w:val="0"/>
          <w:sz w:val="32"/>
          <w:szCs w:val="32"/>
          <w:highlight w:val="none"/>
        </w:rPr>
        <w:t>万元，国内公务接待</w:t>
      </w:r>
      <w:r>
        <w:rPr>
          <w:rFonts w:hint="eastAsia" w:ascii="Times New Roman" w:hAnsi="Times New Roman" w:eastAsia="仿宋_GB2312" w:cs="Times New Roman"/>
          <w:kern w:val="0"/>
          <w:sz w:val="32"/>
          <w:szCs w:val="32"/>
          <w:highlight w:val="none"/>
          <w:lang w:val="en-US" w:eastAsia="zh-CN"/>
        </w:rPr>
        <w:t>1</w:t>
      </w:r>
      <w:r>
        <w:rPr>
          <w:rFonts w:hint="default" w:ascii="仿宋_GB2312" w:hAnsi="Times New Roman" w:eastAsia="仿宋_GB2312" w:cs="仿宋_GB2312"/>
          <w:kern w:val="0"/>
          <w:sz w:val="32"/>
          <w:szCs w:val="32"/>
          <w:highlight w:val="none"/>
        </w:rPr>
        <w:t>批次，接待</w:t>
      </w:r>
      <w:r>
        <w:rPr>
          <w:rFonts w:hint="eastAsia" w:ascii="Times New Roman" w:hAnsi="Times New Roman" w:eastAsia="仿宋_GB2312" w:cs="Times New Roman"/>
          <w:kern w:val="0"/>
          <w:sz w:val="32"/>
          <w:szCs w:val="32"/>
          <w:highlight w:val="none"/>
          <w:lang w:val="en-US" w:eastAsia="zh-CN"/>
        </w:rPr>
        <w:t>6</w:t>
      </w:r>
      <w:r>
        <w:rPr>
          <w:rFonts w:hint="default" w:ascii="仿宋_GB2312" w:hAnsi="Times New Roman" w:eastAsia="仿宋_GB2312" w:cs="仿宋_GB2312"/>
          <w:kern w:val="0"/>
          <w:sz w:val="32"/>
          <w:szCs w:val="32"/>
          <w:highlight w:val="none"/>
        </w:rPr>
        <w:t>人次；主要用于承担团中央来琼调研组成员接待</w:t>
      </w:r>
      <w:r>
        <w:rPr>
          <w:rFonts w:hint="eastAsia" w:ascii="仿宋_GB2312" w:hAnsi="Times New Roman" w:eastAsia="仿宋_GB2312" w:cs="仿宋_GB2312"/>
          <w:kern w:val="0"/>
          <w:sz w:val="32"/>
          <w:szCs w:val="32"/>
          <w:highlight w:val="none"/>
          <w:lang w:eastAsia="zh-CN"/>
        </w:rPr>
        <w:t>。</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国（境）外接待费支出</w:t>
      </w:r>
      <w:r>
        <w:rPr>
          <w:rFonts w:hint="default" w:ascii="Times New Roman" w:hAnsi="Times New Roman" w:eastAsia="仿宋_GB2312" w:cs="Times New Roman"/>
          <w:kern w:val="0"/>
          <w:sz w:val="32"/>
          <w:szCs w:val="32"/>
          <w:highlight w:val="none"/>
        </w:rPr>
        <w:t>0</w:t>
      </w:r>
      <w:r>
        <w:rPr>
          <w:rFonts w:hint="default" w:ascii="仿宋_GB2312" w:hAnsi="Times New Roman" w:eastAsia="仿宋_GB2312" w:cs="仿宋_GB2312"/>
          <w:kern w:val="0"/>
          <w:sz w:val="32"/>
          <w:szCs w:val="32"/>
          <w:highlight w:val="none"/>
        </w:rPr>
        <w:t>万元，国（境）外公务接待</w:t>
      </w:r>
      <w:r>
        <w:rPr>
          <w:rFonts w:hint="default" w:ascii="Times New Roman" w:hAnsi="Times New Roman" w:eastAsia="仿宋_GB2312" w:cs="Times New Roman"/>
          <w:kern w:val="0"/>
          <w:sz w:val="32"/>
          <w:szCs w:val="32"/>
          <w:highlight w:val="none"/>
        </w:rPr>
        <w:t>0</w:t>
      </w:r>
      <w:r>
        <w:rPr>
          <w:rFonts w:hint="default" w:ascii="仿宋_GB2312" w:hAnsi="Times New Roman" w:eastAsia="仿宋_GB2312" w:cs="仿宋_GB2312"/>
          <w:kern w:val="0"/>
          <w:sz w:val="32"/>
          <w:szCs w:val="32"/>
          <w:highlight w:val="none"/>
        </w:rPr>
        <w:t>批次，接待</w:t>
      </w:r>
      <w:r>
        <w:rPr>
          <w:rFonts w:hint="default" w:ascii="Times New Roman" w:hAnsi="Times New Roman" w:eastAsia="仿宋_GB2312" w:cs="Times New Roman"/>
          <w:kern w:val="0"/>
          <w:sz w:val="32"/>
          <w:szCs w:val="32"/>
          <w:highlight w:val="none"/>
        </w:rPr>
        <w:t>0</w:t>
      </w:r>
      <w:r>
        <w:rPr>
          <w:rFonts w:hint="default" w:ascii="仿宋_GB2312" w:hAnsi="Times New Roman" w:eastAsia="仿宋_GB2312" w:cs="仿宋_GB2312"/>
          <w:kern w:val="0"/>
          <w:sz w:val="32"/>
          <w:szCs w:val="32"/>
          <w:highlight w:val="none"/>
        </w:rPr>
        <w:t>人次；</w:t>
      </w:r>
      <w:r>
        <w:rPr>
          <w:rFonts w:hint="default" w:ascii="Times New Roman" w:hAnsi="Times New Roman" w:eastAsia="仿宋_GB2312" w:cs="Times New Roman"/>
          <w:kern w:val="0"/>
          <w:sz w:val="32"/>
          <w:szCs w:val="32"/>
          <w:highlight w:val="none"/>
        </w:rPr>
        <w:t>202</w:t>
      </w:r>
      <w:r>
        <w:rPr>
          <w:rFonts w:hint="eastAsia" w:ascii="Times New Roman" w:hAnsi="Times New Roman" w:eastAsia="仿宋_GB2312" w:cs="Times New Roman"/>
          <w:kern w:val="0"/>
          <w:sz w:val="32"/>
          <w:szCs w:val="32"/>
          <w:highlight w:val="none"/>
          <w:lang w:val="en-US" w:eastAsia="zh-CN"/>
        </w:rPr>
        <w:t>2</w:t>
      </w:r>
      <w:r>
        <w:rPr>
          <w:rFonts w:hint="default" w:ascii="仿宋_GB2312" w:hAnsi="Times New Roman" w:eastAsia="仿宋_GB2312" w:cs="仿宋_GB2312"/>
          <w:kern w:val="0"/>
          <w:sz w:val="32"/>
          <w:szCs w:val="32"/>
          <w:highlight w:val="none"/>
        </w:rPr>
        <w:t>年度本部门无国（境）外公务接待任务，无国（境）外公务接待费支出。</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eastAsia" w:ascii="Times New Roman" w:hAnsi="Times New Roman" w:eastAsia="仿宋_GB2312" w:cs="仿宋_GB2312"/>
          <w:kern w:val="0"/>
          <w:sz w:val="32"/>
          <w:szCs w:val="32"/>
          <w:highlight w:val="none"/>
          <w:lang w:eastAsia="zh-CN"/>
        </w:rPr>
      </w:pPr>
      <w:r>
        <w:rPr>
          <w:rFonts w:hint="default" w:ascii="仿宋_GB2312" w:hAnsi="Times New Roman" w:eastAsia="仿宋_GB2312" w:cs="仿宋_GB2312"/>
          <w:kern w:val="0"/>
          <w:sz w:val="32"/>
          <w:szCs w:val="32"/>
          <w:highlight w:val="none"/>
        </w:rPr>
        <w:t>公务接待费支出决算数</w:t>
      </w:r>
      <w:r>
        <w:rPr>
          <w:rFonts w:hint="eastAsia" w:ascii="仿宋_GB2312" w:hAnsi="Times New Roman" w:eastAsia="仿宋_GB2312" w:cs="仿宋_GB2312"/>
          <w:kern w:val="0"/>
          <w:sz w:val="32"/>
          <w:szCs w:val="32"/>
          <w:highlight w:val="none"/>
          <w:lang w:eastAsia="zh-CN"/>
        </w:rPr>
        <w:t>与</w:t>
      </w:r>
      <w:r>
        <w:rPr>
          <w:rFonts w:hint="default" w:ascii="仿宋_GB2312" w:hAnsi="Times New Roman" w:eastAsia="仿宋_GB2312" w:cs="仿宋_GB2312"/>
          <w:kern w:val="0"/>
          <w:sz w:val="32"/>
          <w:szCs w:val="32"/>
          <w:highlight w:val="none"/>
        </w:rPr>
        <w:t>预算数</w:t>
      </w:r>
      <w:r>
        <w:rPr>
          <w:rFonts w:hint="eastAsia" w:ascii="仿宋_GB2312" w:hAnsi="Times New Roman" w:eastAsia="仿宋_GB2312" w:cs="仿宋_GB2312"/>
          <w:kern w:val="0"/>
          <w:sz w:val="32"/>
          <w:szCs w:val="32"/>
          <w:highlight w:val="none"/>
          <w:lang w:eastAsia="zh-CN"/>
        </w:rPr>
        <w:t>相当。</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w:t>
      </w: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2</w:t>
      </w:r>
      <w:r>
        <w:rPr>
          <w:rFonts w:hint="default" w:ascii="仿宋_GB2312" w:hAnsi="Times New Roman" w:eastAsia="仿宋_GB2312" w:cs="仿宋_GB2312"/>
          <w:kern w:val="0"/>
          <w:sz w:val="32"/>
          <w:szCs w:val="32"/>
          <w:highlight w:val="none"/>
        </w:rPr>
        <w:t>年度</w:t>
      </w:r>
      <w:r>
        <w:rPr>
          <w:rFonts w:hint="eastAsia" w:ascii="仿宋_GB2312" w:hAnsi="Times New Roman" w:eastAsia="仿宋_GB2312" w:cs="仿宋_GB2312"/>
          <w:kern w:val="0"/>
          <w:sz w:val="32"/>
          <w:szCs w:val="32"/>
          <w:highlight w:val="none"/>
          <w:lang w:eastAsia="zh-CN"/>
        </w:rPr>
        <w:t>“</w:t>
      </w:r>
      <w:r>
        <w:rPr>
          <w:rFonts w:hint="default" w:ascii="仿宋_GB2312" w:hAnsi="Times New Roman" w:eastAsia="仿宋_GB2312" w:cs="仿宋_GB2312"/>
          <w:kern w:val="0"/>
          <w:sz w:val="32"/>
          <w:szCs w:val="32"/>
          <w:highlight w:val="none"/>
        </w:rPr>
        <w:t>三公</w:t>
      </w:r>
      <w:r>
        <w:rPr>
          <w:rFonts w:hint="eastAsia" w:ascii="仿宋_GB2312" w:hAnsi="Times New Roman" w:eastAsia="仿宋_GB2312" w:cs="仿宋_GB2312"/>
          <w:kern w:val="0"/>
          <w:sz w:val="32"/>
          <w:szCs w:val="32"/>
          <w:highlight w:val="none"/>
          <w:lang w:eastAsia="zh-CN"/>
        </w:rPr>
        <w:t>”</w:t>
      </w:r>
      <w:r>
        <w:rPr>
          <w:rFonts w:hint="default" w:ascii="仿宋_GB2312" w:hAnsi="Times New Roman" w:eastAsia="仿宋_GB2312" w:cs="仿宋_GB2312"/>
          <w:kern w:val="0"/>
          <w:sz w:val="32"/>
          <w:szCs w:val="32"/>
          <w:highlight w:val="none"/>
        </w:rPr>
        <w:t>经费预算数、决算数可取自附件财决公开</w:t>
      </w:r>
      <w:r>
        <w:rPr>
          <w:rFonts w:hint="default" w:ascii="Times New Roman" w:hAnsi="Times New Roman" w:eastAsia="仿宋_GB2312" w:cs="仿宋_GB2312"/>
          <w:kern w:val="0"/>
          <w:sz w:val="32"/>
          <w:szCs w:val="32"/>
          <w:highlight w:val="none"/>
        </w:rPr>
        <w:t>09</w:t>
      </w:r>
      <w:r>
        <w:rPr>
          <w:rFonts w:hint="default" w:ascii="仿宋_GB2312" w:hAnsi="Times New Roman" w:eastAsia="仿宋_GB2312" w:cs="仿宋_GB2312"/>
          <w:kern w:val="0"/>
          <w:sz w:val="32"/>
          <w:szCs w:val="32"/>
          <w:highlight w:val="none"/>
        </w:rPr>
        <w:t>表）。</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eastAsia" w:ascii="Times New Roman" w:hAnsi="Times New Roman" w:eastAsia="黑体" w:cs="黑体"/>
          <w:bCs/>
          <w:kern w:val="0"/>
          <w:sz w:val="32"/>
          <w:szCs w:val="32"/>
          <w:highlight w:val="none"/>
        </w:rPr>
      </w:pPr>
      <w:r>
        <w:rPr>
          <w:rFonts w:hint="eastAsia" w:ascii="黑体" w:hAnsi="宋体" w:eastAsia="黑体" w:cs="黑体"/>
          <w:bCs/>
          <w:kern w:val="0"/>
          <w:sz w:val="32"/>
          <w:szCs w:val="32"/>
          <w:highlight w:val="none"/>
        </w:rPr>
        <w:t>十、预算绩效</w:t>
      </w:r>
      <w:r>
        <w:rPr>
          <w:rFonts w:hint="eastAsia" w:ascii="黑体" w:eastAsia="黑体" w:cs="黑体"/>
          <w:bCs/>
          <w:kern w:val="0"/>
          <w:sz w:val="32"/>
          <w:szCs w:val="32"/>
          <w:highlight w:val="none"/>
          <w:lang w:eastAsia="zh-CN"/>
        </w:rPr>
        <w:t>基本</w:t>
      </w:r>
      <w:r>
        <w:rPr>
          <w:rFonts w:hint="eastAsia" w:ascii="黑体" w:hAnsi="宋体" w:eastAsia="黑体" w:cs="黑体"/>
          <w:bCs/>
          <w:kern w:val="0"/>
          <w:sz w:val="32"/>
          <w:szCs w:val="32"/>
          <w:highlight w:val="none"/>
        </w:rPr>
        <w:t>情况说明。</w:t>
      </w:r>
    </w:p>
    <w:p>
      <w:pPr>
        <w:keepNext w:val="0"/>
        <w:keepLines w:val="0"/>
        <w:widowControl/>
        <w:suppressLineNumbers w:val="0"/>
        <w:autoSpaceDE w:val="0"/>
        <w:autoSpaceDN/>
        <w:spacing w:before="0" w:beforeAutospacing="0" w:after="0" w:afterAutospacing="0" w:line="560" w:lineRule="exact"/>
        <w:ind w:left="0" w:right="0" w:firstLine="643" w:firstLineChars="200"/>
        <w:rPr>
          <w:rFonts w:hint="eastAsia" w:ascii="Times New Roman" w:hAnsi="Times New Roman" w:eastAsia="楷体" w:cs="楷体"/>
          <w:b/>
          <w:bCs w:val="0"/>
          <w:kern w:val="0"/>
          <w:sz w:val="32"/>
          <w:szCs w:val="32"/>
          <w:highlight w:val="none"/>
        </w:rPr>
      </w:pPr>
      <w:r>
        <w:rPr>
          <w:rFonts w:hint="eastAsia" w:ascii="楷体" w:hAnsi="楷体" w:eastAsia="楷体" w:cs="楷体"/>
          <w:b/>
          <w:bCs w:val="0"/>
          <w:kern w:val="0"/>
          <w:sz w:val="32"/>
          <w:szCs w:val="32"/>
          <w:highlight w:val="none"/>
        </w:rPr>
        <w:t>（一）绩效管理工作开展</w:t>
      </w:r>
      <w:r>
        <w:rPr>
          <w:rFonts w:hint="eastAsia" w:ascii="楷体" w:hAnsi="楷体" w:eastAsia="楷体" w:cs="楷体"/>
          <w:b/>
          <w:bCs w:val="0"/>
          <w:kern w:val="0"/>
          <w:sz w:val="32"/>
          <w:szCs w:val="32"/>
          <w:highlight w:val="none"/>
          <w:lang w:eastAsia="zh-CN"/>
        </w:rPr>
        <w:t>基本</w:t>
      </w:r>
      <w:r>
        <w:rPr>
          <w:rFonts w:hint="eastAsia" w:ascii="楷体" w:hAnsi="楷体" w:eastAsia="楷体" w:cs="楷体"/>
          <w:b/>
          <w:bCs w:val="0"/>
          <w:kern w:val="0"/>
          <w:sz w:val="32"/>
          <w:szCs w:val="32"/>
          <w:highlight w:val="none"/>
        </w:rPr>
        <w:t>情况。</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根据财政预算管理要求，我部门组织对</w:t>
      </w: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2</w:t>
      </w:r>
      <w:r>
        <w:rPr>
          <w:rFonts w:hint="default" w:ascii="仿宋_GB2312" w:hAnsi="Times New Roman" w:eastAsia="仿宋_GB2312" w:cs="仿宋_GB2312"/>
          <w:kern w:val="0"/>
          <w:sz w:val="32"/>
          <w:szCs w:val="32"/>
          <w:highlight w:val="none"/>
        </w:rPr>
        <w:t>年度一般公共预算项目支出全面开展绩效自评。自评项目</w:t>
      </w:r>
      <w:r>
        <w:rPr>
          <w:rFonts w:hint="eastAsia" w:ascii="Times New Roman" w:hAnsi="Times New Roman" w:eastAsia="仿宋_GB2312" w:cs="Times New Roman"/>
          <w:kern w:val="0"/>
          <w:sz w:val="32"/>
          <w:szCs w:val="32"/>
          <w:highlight w:val="none"/>
          <w:lang w:val="en-US" w:eastAsia="zh-CN"/>
        </w:rPr>
        <w:t>13</w:t>
      </w:r>
      <w:r>
        <w:rPr>
          <w:rFonts w:hint="default" w:ascii="仿宋_GB2312" w:hAnsi="Times New Roman" w:eastAsia="仿宋_GB2312" w:cs="仿宋_GB2312"/>
          <w:kern w:val="0"/>
          <w:sz w:val="32"/>
          <w:szCs w:val="32"/>
          <w:highlight w:val="none"/>
        </w:rPr>
        <w:t>个，共涉及资金</w:t>
      </w:r>
      <w:r>
        <w:rPr>
          <w:rFonts w:hint="eastAsia" w:ascii="Times New Roman" w:hAnsi="Times New Roman" w:eastAsia="仿宋_GB2312" w:cs="Times New Roman"/>
          <w:kern w:val="0"/>
          <w:sz w:val="32"/>
          <w:szCs w:val="32"/>
          <w:highlight w:val="none"/>
          <w:lang w:val="en-US" w:eastAsia="zh-CN"/>
        </w:rPr>
        <w:t>1861.46</w:t>
      </w:r>
      <w:r>
        <w:rPr>
          <w:rFonts w:hint="default" w:ascii="仿宋_GB2312" w:hAnsi="Times New Roman" w:eastAsia="仿宋_GB2312" w:cs="仿宋_GB2312"/>
          <w:kern w:val="0"/>
          <w:sz w:val="32"/>
          <w:szCs w:val="32"/>
          <w:highlight w:val="none"/>
        </w:rPr>
        <w:t>万元，自评覆盖率达到</w:t>
      </w:r>
      <w:r>
        <w:rPr>
          <w:rFonts w:hint="default" w:ascii="Times New Roman" w:hAnsi="Times New Roman" w:eastAsia="仿宋_GB2312" w:cs="Times New Roman"/>
          <w:kern w:val="0"/>
          <w:sz w:val="32"/>
          <w:szCs w:val="32"/>
          <w:highlight w:val="none"/>
        </w:rPr>
        <w:t>100</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w:t>
      </w:r>
    </w:p>
    <w:p>
      <w:pPr>
        <w:keepNext w:val="0"/>
        <w:keepLines w:val="0"/>
        <w:widowControl/>
        <w:suppressLineNumbers w:val="0"/>
        <w:autoSpaceDE w:val="0"/>
        <w:autoSpaceDN/>
        <w:spacing w:before="0" w:beforeAutospacing="0" w:after="0" w:afterAutospacing="0" w:line="560" w:lineRule="exact"/>
        <w:ind w:left="0" w:right="0" w:firstLine="643" w:firstLineChars="200"/>
        <w:rPr>
          <w:rFonts w:hint="eastAsia" w:ascii="Times New Roman" w:hAnsi="Times New Roman" w:eastAsia="楷体" w:cs="楷体"/>
          <w:b/>
          <w:bCs w:val="0"/>
          <w:kern w:val="0"/>
          <w:sz w:val="32"/>
          <w:szCs w:val="32"/>
          <w:highlight w:val="none"/>
        </w:rPr>
      </w:pPr>
      <w:r>
        <w:rPr>
          <w:rFonts w:hint="eastAsia" w:ascii="楷体" w:hAnsi="楷体" w:eastAsia="楷体" w:cs="楷体"/>
          <w:b/>
          <w:bCs w:val="0"/>
          <w:kern w:val="0"/>
          <w:sz w:val="32"/>
          <w:szCs w:val="32"/>
          <w:highlight w:val="none"/>
        </w:rPr>
        <w:t>（二）部门决算中项目绩效自评结果。</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我部门今年在省本级部门决算中反映</w:t>
      </w:r>
      <w:r>
        <w:rPr>
          <w:rFonts w:hint="eastAsia" w:ascii="Times New Roman" w:hAnsi="Times New Roman" w:eastAsia="仿宋_GB2312" w:cs="Times New Roman"/>
          <w:kern w:val="0"/>
          <w:sz w:val="32"/>
          <w:szCs w:val="32"/>
          <w:highlight w:val="none"/>
          <w:lang w:eastAsia="zh-CN"/>
        </w:rPr>
        <w:t>“</w:t>
      </w:r>
      <w:r>
        <w:rPr>
          <w:rFonts w:hint="eastAsia" w:ascii="仿宋_GB2312" w:hAnsi="Times New Roman" w:eastAsia="仿宋_GB2312" w:cs="仿宋_GB2312"/>
          <w:kern w:val="0"/>
          <w:sz w:val="32"/>
          <w:szCs w:val="32"/>
          <w:highlight w:val="none"/>
          <w:lang w:val="en-US" w:eastAsia="zh-CN"/>
        </w:rPr>
        <w:t>青少年事务</w:t>
      </w:r>
      <w:r>
        <w:rPr>
          <w:rFonts w:hint="eastAsia" w:ascii="Times New Roman" w:hAnsi="Times New Roman" w:eastAsia="仿宋_GB2312" w:cs="Times New Roman"/>
          <w:kern w:val="0"/>
          <w:sz w:val="32"/>
          <w:szCs w:val="32"/>
          <w:highlight w:val="none"/>
          <w:lang w:eastAsia="zh-CN"/>
        </w:rPr>
        <w:t>”</w:t>
      </w:r>
      <w:r>
        <w:rPr>
          <w:rFonts w:hint="default" w:ascii="仿宋_GB2312" w:hAnsi="Times New Roman" w:eastAsia="仿宋_GB2312" w:cs="仿宋_GB2312"/>
          <w:kern w:val="0"/>
          <w:sz w:val="32"/>
          <w:szCs w:val="32"/>
          <w:highlight w:val="none"/>
        </w:rPr>
        <w:t>项目绩效自评结果。</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eastAsia" w:ascii="仿宋_GB2312" w:hAnsi="Times New Roman" w:eastAsia="仿宋_GB2312" w:cs="仿宋_GB2312"/>
          <w:kern w:val="0"/>
          <w:sz w:val="32"/>
          <w:szCs w:val="32"/>
          <w:highlight w:val="none"/>
          <w:lang w:val="en-US" w:eastAsia="zh-CN"/>
        </w:rPr>
      </w:pPr>
      <w:r>
        <w:rPr>
          <w:rFonts w:hint="eastAsia" w:ascii="Times New Roman" w:hAnsi="Times New Roman" w:eastAsia="仿宋_GB2312" w:cs="Times New Roman"/>
          <w:kern w:val="0"/>
          <w:sz w:val="32"/>
          <w:szCs w:val="32"/>
          <w:highlight w:val="none"/>
          <w:lang w:eastAsia="zh-CN"/>
        </w:rPr>
        <w:t>“</w:t>
      </w:r>
      <w:r>
        <w:rPr>
          <w:rFonts w:hint="eastAsia" w:ascii="仿宋_GB2312" w:hAnsi="Times New Roman" w:eastAsia="仿宋_GB2312" w:cs="仿宋_GB2312"/>
          <w:kern w:val="0"/>
          <w:sz w:val="32"/>
          <w:szCs w:val="32"/>
          <w:highlight w:val="none"/>
          <w:lang w:val="en-US" w:eastAsia="zh-CN"/>
        </w:rPr>
        <w:t>青少年事务</w:t>
      </w:r>
      <w:r>
        <w:rPr>
          <w:rFonts w:hint="eastAsia" w:ascii="Times New Roman" w:hAnsi="Times New Roman" w:eastAsia="仿宋_GB2312" w:cs="Times New Roman"/>
          <w:kern w:val="0"/>
          <w:sz w:val="32"/>
          <w:szCs w:val="32"/>
          <w:highlight w:val="none"/>
          <w:lang w:eastAsia="zh-CN"/>
        </w:rPr>
        <w:t>”</w:t>
      </w:r>
      <w:r>
        <w:rPr>
          <w:rFonts w:hint="default" w:ascii="仿宋_GB2312" w:hAnsi="Times New Roman" w:eastAsia="仿宋_GB2312" w:cs="仿宋_GB2312"/>
          <w:kern w:val="0"/>
          <w:sz w:val="32"/>
          <w:szCs w:val="32"/>
          <w:highlight w:val="none"/>
        </w:rPr>
        <w:t>项目绩效自评综述：根据年初设定的绩效目标，项目自评得分为</w:t>
      </w:r>
      <w:r>
        <w:rPr>
          <w:rFonts w:hint="eastAsia" w:ascii="Times New Roman" w:hAnsi="Times New Roman" w:eastAsia="仿宋_GB2312" w:cs="Times New Roman"/>
          <w:kern w:val="0"/>
          <w:sz w:val="32"/>
          <w:szCs w:val="32"/>
          <w:highlight w:val="none"/>
          <w:lang w:val="en-US" w:eastAsia="zh-CN"/>
        </w:rPr>
        <w:t>97.81</w:t>
      </w:r>
      <w:r>
        <w:rPr>
          <w:rFonts w:hint="default" w:ascii="仿宋_GB2312" w:hAnsi="Times New Roman" w:eastAsia="仿宋_GB2312" w:cs="仿宋_GB2312"/>
          <w:kern w:val="0"/>
          <w:sz w:val="32"/>
          <w:szCs w:val="32"/>
          <w:highlight w:val="none"/>
        </w:rPr>
        <w:t>分。全年预算数为</w:t>
      </w:r>
      <w:r>
        <w:rPr>
          <w:rFonts w:hint="default" w:ascii="Times New Roman" w:hAnsi="Times New Roman" w:eastAsia="仿宋_GB2312" w:cs="Times New Roman"/>
          <w:kern w:val="0"/>
          <w:sz w:val="32"/>
          <w:szCs w:val="32"/>
          <w:highlight w:val="none"/>
        </w:rPr>
        <w:t>4</w:t>
      </w:r>
      <w:r>
        <w:rPr>
          <w:rFonts w:hint="eastAsia" w:ascii="Times New Roman" w:hAnsi="Times New Roman" w:eastAsia="仿宋_GB2312" w:cs="Times New Roman"/>
          <w:kern w:val="0"/>
          <w:sz w:val="32"/>
          <w:szCs w:val="32"/>
          <w:highlight w:val="none"/>
          <w:lang w:val="en-US" w:eastAsia="zh-CN"/>
        </w:rPr>
        <w:t>86.87</w:t>
      </w:r>
      <w:r>
        <w:rPr>
          <w:rFonts w:hint="default" w:ascii="仿宋_GB2312" w:hAnsi="Times New Roman" w:eastAsia="仿宋_GB2312" w:cs="仿宋_GB2312"/>
          <w:kern w:val="0"/>
          <w:sz w:val="32"/>
          <w:szCs w:val="32"/>
          <w:highlight w:val="none"/>
        </w:rPr>
        <w:t>万元，执行数为</w:t>
      </w:r>
      <w:r>
        <w:rPr>
          <w:rFonts w:hint="eastAsia" w:ascii="Times New Roman" w:hAnsi="Times New Roman" w:eastAsia="仿宋_GB2312" w:cs="Times New Roman"/>
          <w:kern w:val="0"/>
          <w:sz w:val="32"/>
          <w:szCs w:val="32"/>
          <w:highlight w:val="none"/>
          <w:lang w:val="en-US" w:eastAsia="zh-CN"/>
        </w:rPr>
        <w:t>380.29</w:t>
      </w:r>
      <w:r>
        <w:rPr>
          <w:rFonts w:hint="default" w:ascii="仿宋_GB2312" w:hAnsi="Times New Roman" w:eastAsia="仿宋_GB2312" w:cs="仿宋_GB2312"/>
          <w:kern w:val="0"/>
          <w:sz w:val="32"/>
          <w:szCs w:val="32"/>
          <w:highlight w:val="none"/>
        </w:rPr>
        <w:t>万元，完成预算的</w:t>
      </w:r>
      <w:r>
        <w:rPr>
          <w:rFonts w:hint="eastAsia" w:ascii="Times New Roman" w:hAnsi="Times New Roman" w:eastAsia="仿宋_GB2312" w:cs="Times New Roman"/>
          <w:kern w:val="0"/>
          <w:sz w:val="32"/>
          <w:szCs w:val="32"/>
          <w:highlight w:val="none"/>
          <w:lang w:val="en-US" w:eastAsia="zh-CN"/>
        </w:rPr>
        <w:t>78.11</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。项目绩效目标完成情况：一是积极开展</w:t>
      </w:r>
      <w:r>
        <w:rPr>
          <w:rFonts w:hint="eastAsia" w:ascii="仿宋_GB2312" w:hAnsi="Times New Roman" w:eastAsia="仿宋_GB2312" w:cs="仿宋_GB2312"/>
          <w:kern w:val="0"/>
          <w:sz w:val="32"/>
          <w:szCs w:val="32"/>
          <w:highlight w:val="none"/>
          <w:lang w:val="en-US" w:eastAsia="zh-CN"/>
        </w:rPr>
        <w:t>培训高校团干部100人次</w:t>
      </w:r>
      <w:r>
        <w:rPr>
          <w:rFonts w:hint="default" w:ascii="仿宋_GB2312" w:hAnsi="Times New Roman" w:eastAsia="仿宋_GB2312" w:cs="仿宋_GB2312"/>
          <w:kern w:val="0"/>
          <w:sz w:val="32"/>
          <w:szCs w:val="32"/>
          <w:highlight w:val="none"/>
        </w:rPr>
        <w:t>；二是</w:t>
      </w:r>
      <w:r>
        <w:rPr>
          <w:rFonts w:hint="eastAsia" w:ascii="仿宋_GB2312" w:hAnsi="Times New Roman" w:eastAsia="仿宋_GB2312" w:cs="仿宋_GB2312"/>
          <w:kern w:val="0"/>
          <w:sz w:val="32"/>
          <w:szCs w:val="32"/>
          <w:highlight w:val="none"/>
          <w:lang w:val="en-US" w:eastAsia="zh-CN"/>
        </w:rPr>
        <w:t>培训培养少先队辅导员117人次</w:t>
      </w:r>
      <w:r>
        <w:rPr>
          <w:rFonts w:hint="default" w:ascii="仿宋_GB2312" w:hAnsi="Times New Roman" w:eastAsia="仿宋_GB2312" w:cs="仿宋_GB2312"/>
          <w:kern w:val="0"/>
          <w:sz w:val="32"/>
          <w:szCs w:val="32"/>
          <w:highlight w:val="none"/>
        </w:rPr>
        <w:t>；三是</w:t>
      </w:r>
      <w:r>
        <w:rPr>
          <w:rFonts w:hint="eastAsia" w:ascii="仿宋_GB2312" w:hAnsi="Times New Roman" w:eastAsia="仿宋_GB2312" w:cs="仿宋_GB2312"/>
          <w:kern w:val="0"/>
          <w:sz w:val="32"/>
          <w:szCs w:val="32"/>
          <w:highlight w:val="none"/>
          <w:lang w:val="en-US" w:eastAsia="zh-CN"/>
        </w:rPr>
        <w:t>培养青马工程大学生骨干98人次</w:t>
      </w:r>
      <w:r>
        <w:rPr>
          <w:rFonts w:hint="default" w:ascii="仿宋_GB2312" w:hAnsi="Times New Roman" w:eastAsia="仿宋_GB2312" w:cs="仿宋_GB2312"/>
          <w:kern w:val="0"/>
          <w:sz w:val="32"/>
          <w:szCs w:val="32"/>
          <w:highlight w:val="none"/>
        </w:rPr>
        <w:t>。发现的主要问题及原因：</w:t>
      </w:r>
      <w:r>
        <w:rPr>
          <w:rFonts w:hint="eastAsia" w:ascii="仿宋_GB2312" w:hAnsi="Times New Roman" w:eastAsia="仿宋_GB2312" w:cs="仿宋_GB2312"/>
          <w:kern w:val="0"/>
          <w:sz w:val="32"/>
          <w:szCs w:val="32"/>
          <w:highlight w:val="none"/>
          <w:lang w:val="en-US" w:eastAsia="zh-CN"/>
        </w:rPr>
        <w:t>年度预算执行进度不平衡，集中于下半年支付款项</w:t>
      </w:r>
      <w:r>
        <w:rPr>
          <w:rFonts w:hint="default" w:ascii="仿宋_GB2312" w:hAnsi="Times New Roman" w:eastAsia="仿宋_GB2312" w:cs="仿宋_GB2312"/>
          <w:kern w:val="0"/>
          <w:sz w:val="32"/>
          <w:szCs w:val="32"/>
          <w:highlight w:val="none"/>
        </w:rPr>
        <w:t>。下一步改进措施：一是编制年初预算绩效指标时需充分考虑部门工作要求，摸清业务部室开展工作方向，得以明确编报绩效指标；二是在预算执行过程中</w:t>
      </w:r>
      <w:r>
        <w:rPr>
          <w:rFonts w:hint="eastAsia" w:ascii="仿宋_GB2312" w:hAnsi="Times New Roman" w:eastAsia="仿宋_GB2312" w:cs="仿宋_GB2312"/>
          <w:kern w:val="0"/>
          <w:sz w:val="32"/>
          <w:szCs w:val="32"/>
          <w:highlight w:val="none"/>
          <w:lang w:val="en-US" w:eastAsia="zh-CN"/>
        </w:rPr>
        <w:t>应按照省财厅要求序时进度有序列支，避免扎堆支付。</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仿宋_GB2312" w:hAnsi="Times New Roman" w:eastAsia="仿宋_GB2312" w:cs="仿宋_GB2312"/>
          <w:kern w:val="0"/>
          <w:sz w:val="32"/>
          <w:szCs w:val="32"/>
          <w:highlight w:val="none"/>
        </w:rPr>
      </w:pPr>
      <w:r>
        <w:rPr>
          <w:rFonts w:hint="eastAsia" w:ascii="Times New Roman" w:hAnsi="Times New Roman" w:eastAsia="仿宋_GB2312" w:cs="Times New Roman"/>
          <w:kern w:val="0"/>
          <w:sz w:val="32"/>
          <w:szCs w:val="32"/>
          <w:highlight w:val="none"/>
          <w:lang w:eastAsia="zh-CN"/>
        </w:rPr>
        <w:t>“</w:t>
      </w:r>
      <w:r>
        <w:rPr>
          <w:rFonts w:hint="eastAsia" w:ascii="仿宋_GB2312" w:hAnsi="Times New Roman" w:eastAsia="仿宋_GB2312" w:cs="仿宋_GB2312"/>
          <w:kern w:val="0"/>
          <w:sz w:val="32"/>
          <w:szCs w:val="32"/>
          <w:highlight w:val="none"/>
          <w:lang w:val="en-US" w:eastAsia="zh-CN"/>
        </w:rPr>
        <w:t>青少年事务</w:t>
      </w:r>
      <w:r>
        <w:rPr>
          <w:rFonts w:hint="eastAsia" w:ascii="Times New Roman" w:hAnsi="Times New Roman" w:eastAsia="仿宋_GB2312" w:cs="Times New Roman"/>
          <w:kern w:val="0"/>
          <w:sz w:val="32"/>
          <w:szCs w:val="32"/>
          <w:highlight w:val="none"/>
          <w:lang w:eastAsia="zh-CN"/>
        </w:rPr>
        <w:t>”</w:t>
      </w:r>
      <w:r>
        <w:rPr>
          <w:rFonts w:hint="default" w:ascii="仿宋_GB2312" w:hAnsi="Times New Roman" w:eastAsia="仿宋_GB2312" w:cs="仿宋_GB2312"/>
          <w:kern w:val="0"/>
          <w:sz w:val="32"/>
          <w:szCs w:val="32"/>
          <w:highlight w:val="none"/>
        </w:rPr>
        <w:t>项目绩效自评综述：从项目实施过程、结果以及可持续性影响方面来看，财政资金使用合理合规，社会反映效果佳，具有很强的时效性和必要性。</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仿宋_GB2312" w:hAnsi="Times New Roman" w:eastAsia="仿宋_GB2312" w:cs="仿宋_GB2312"/>
          <w:kern w:val="0"/>
          <w:sz w:val="32"/>
          <w:szCs w:val="32"/>
          <w:highlight w:val="none"/>
          <w:lang w:val="en-US" w:eastAsia="zh-CN"/>
        </w:rPr>
      </w:pPr>
      <w:r>
        <w:rPr>
          <w:rFonts w:hint="eastAsia" w:ascii="仿宋_GB2312" w:hAnsi="Times New Roman" w:eastAsia="仿宋_GB2312" w:cs="仿宋_GB2312"/>
          <w:kern w:val="0"/>
          <w:sz w:val="32"/>
          <w:szCs w:val="32"/>
          <w:highlight w:val="none"/>
          <w:lang w:val="en-US" w:eastAsia="zh-CN"/>
        </w:rPr>
        <w:t>部门绩效评价报告详见附件1。</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eastAsia" w:ascii="Times New Roman" w:hAnsi="Times New Roman" w:eastAsia="黑体" w:cs="黑体"/>
          <w:bCs/>
          <w:kern w:val="0"/>
          <w:sz w:val="32"/>
          <w:szCs w:val="32"/>
          <w:highlight w:val="none"/>
        </w:rPr>
      </w:pPr>
      <w:r>
        <w:rPr>
          <w:rFonts w:hint="eastAsia" w:ascii="黑体" w:hAnsi="宋体" w:eastAsia="黑体" w:cs="黑体"/>
          <w:bCs/>
          <w:kern w:val="0"/>
          <w:sz w:val="32"/>
          <w:szCs w:val="32"/>
          <w:highlight w:val="none"/>
        </w:rPr>
        <w:t>十</w:t>
      </w:r>
      <w:r>
        <w:rPr>
          <w:rFonts w:hint="eastAsia" w:ascii="黑体" w:eastAsia="黑体" w:cs="黑体"/>
          <w:bCs/>
          <w:kern w:val="0"/>
          <w:sz w:val="32"/>
          <w:szCs w:val="32"/>
          <w:highlight w:val="none"/>
          <w:lang w:eastAsia="zh-CN"/>
        </w:rPr>
        <w:t>一</w:t>
      </w:r>
      <w:r>
        <w:rPr>
          <w:rFonts w:hint="eastAsia" w:ascii="黑体" w:hAnsi="宋体" w:eastAsia="黑体" w:cs="黑体"/>
          <w:bCs/>
          <w:kern w:val="0"/>
          <w:sz w:val="32"/>
          <w:szCs w:val="32"/>
          <w:highlight w:val="none"/>
        </w:rPr>
        <w:t>、其他重要事项情况说明。</w:t>
      </w:r>
    </w:p>
    <w:p>
      <w:pPr>
        <w:keepNext w:val="0"/>
        <w:keepLines w:val="0"/>
        <w:widowControl/>
        <w:suppressLineNumbers w:val="0"/>
        <w:autoSpaceDE w:val="0"/>
        <w:autoSpaceDN/>
        <w:spacing w:before="0" w:beforeAutospacing="0" w:after="0" w:afterAutospacing="0" w:line="560" w:lineRule="exact"/>
        <w:ind w:left="0" w:right="0" w:firstLine="643" w:firstLineChars="200"/>
        <w:rPr>
          <w:rFonts w:hint="eastAsia" w:ascii="Times New Roman" w:hAnsi="Times New Roman" w:eastAsia="楷体" w:cs="楷体"/>
          <w:b/>
          <w:bCs w:val="0"/>
          <w:kern w:val="0"/>
          <w:sz w:val="32"/>
          <w:szCs w:val="32"/>
          <w:highlight w:val="none"/>
        </w:rPr>
      </w:pPr>
      <w:bookmarkStart w:id="74" w:name="_Toc15262_WPSOffice_Level2"/>
      <w:bookmarkEnd w:id="74"/>
      <w:bookmarkStart w:id="75" w:name="_Toc23598_WPSOffice_Level2"/>
      <w:bookmarkEnd w:id="75"/>
      <w:bookmarkStart w:id="76" w:name="_Toc5978_WPSOffice_Level2"/>
      <w:bookmarkEnd w:id="76"/>
      <w:bookmarkStart w:id="77" w:name="_Toc32639_WPSOffice_Level2"/>
      <w:bookmarkEnd w:id="77"/>
      <w:bookmarkStart w:id="78" w:name="_Toc18325_WPSOffice_Level2"/>
      <w:bookmarkEnd w:id="78"/>
      <w:bookmarkStart w:id="79" w:name="_Toc15565_WPSOffice_Level2"/>
      <w:r>
        <w:rPr>
          <w:rFonts w:hint="eastAsia" w:ascii="楷体" w:hAnsi="楷体" w:eastAsia="楷体" w:cs="楷体"/>
          <w:b/>
          <w:bCs w:val="0"/>
          <w:kern w:val="0"/>
          <w:sz w:val="32"/>
          <w:szCs w:val="32"/>
          <w:highlight w:val="none"/>
        </w:rPr>
        <w:t>（一）机关运行经费支出情况。</w:t>
      </w:r>
      <w:bookmarkEnd w:id="79"/>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2</w:t>
      </w:r>
      <w:r>
        <w:rPr>
          <w:rFonts w:hint="default" w:ascii="仿宋_GB2312" w:hAnsi="Times New Roman" w:eastAsia="仿宋_GB2312" w:cs="仿宋_GB2312"/>
          <w:kern w:val="0"/>
          <w:sz w:val="32"/>
          <w:szCs w:val="32"/>
          <w:highlight w:val="none"/>
        </w:rPr>
        <w:t>年度共青团海南省委部门机关运行经费</w:t>
      </w:r>
      <w:r>
        <w:rPr>
          <w:rFonts w:hint="eastAsia" w:ascii="Times New Roman" w:hAnsi="Times New Roman" w:eastAsia="仿宋_GB2312" w:cs="Times New Roman"/>
          <w:kern w:val="0"/>
          <w:sz w:val="32"/>
          <w:szCs w:val="32"/>
          <w:highlight w:val="none"/>
          <w:lang w:val="en-US" w:eastAsia="zh-CN"/>
        </w:rPr>
        <w:t>260.11</w:t>
      </w:r>
      <w:r>
        <w:rPr>
          <w:rFonts w:hint="default" w:ascii="仿宋_GB2312" w:hAnsi="Times New Roman" w:eastAsia="仿宋_GB2312" w:cs="仿宋_GB2312"/>
          <w:kern w:val="0"/>
          <w:sz w:val="32"/>
          <w:szCs w:val="32"/>
          <w:highlight w:val="none"/>
        </w:rPr>
        <w:t>万元（为部门决算中行政单位和参公事业单位使用一般公共预算财政拨款安排的基本支出中的日常公用经费支出，事业单位没有机关运行经费支出），比年初预算减少</w:t>
      </w:r>
      <w:r>
        <w:rPr>
          <w:rFonts w:hint="eastAsia" w:ascii="Times New Roman" w:hAnsi="Times New Roman" w:eastAsia="仿宋_GB2312" w:cs="Times New Roman"/>
          <w:kern w:val="0"/>
          <w:sz w:val="32"/>
          <w:szCs w:val="32"/>
          <w:highlight w:val="none"/>
          <w:lang w:val="en-US" w:eastAsia="zh-CN"/>
        </w:rPr>
        <w:t>0.26</w:t>
      </w:r>
      <w:r>
        <w:rPr>
          <w:rFonts w:hint="default" w:ascii="仿宋_GB2312" w:hAnsi="Times New Roman" w:eastAsia="仿宋_GB2312" w:cs="仿宋_GB2312"/>
          <w:kern w:val="0"/>
          <w:sz w:val="32"/>
          <w:szCs w:val="32"/>
          <w:highlight w:val="none"/>
        </w:rPr>
        <w:t>万元。主要原因是：我委严格落实中央</w:t>
      </w:r>
      <w:r>
        <w:rPr>
          <w:rFonts w:hint="eastAsia" w:ascii="Times New Roman" w:hAnsi="Times New Roman" w:eastAsia="仿宋_GB2312" w:cs="Times New Roman"/>
          <w:kern w:val="0"/>
          <w:sz w:val="32"/>
          <w:szCs w:val="32"/>
          <w:highlight w:val="none"/>
          <w:lang w:eastAsia="zh-CN"/>
        </w:rPr>
        <w:t>“</w:t>
      </w:r>
      <w:r>
        <w:rPr>
          <w:rFonts w:hint="default" w:ascii="仿宋_GB2312" w:hAnsi="Times New Roman" w:eastAsia="仿宋_GB2312" w:cs="仿宋_GB2312"/>
          <w:kern w:val="0"/>
          <w:sz w:val="32"/>
          <w:szCs w:val="32"/>
          <w:highlight w:val="none"/>
        </w:rPr>
        <w:t>八项规定</w:t>
      </w:r>
      <w:r>
        <w:rPr>
          <w:rFonts w:hint="eastAsia" w:ascii="Times New Roman" w:hAnsi="Times New Roman" w:eastAsia="仿宋_GB2312" w:cs="Times New Roman"/>
          <w:kern w:val="0"/>
          <w:sz w:val="32"/>
          <w:szCs w:val="32"/>
          <w:highlight w:val="none"/>
          <w:lang w:eastAsia="zh-CN"/>
        </w:rPr>
        <w:t>”</w:t>
      </w:r>
      <w:r>
        <w:rPr>
          <w:rFonts w:hint="default" w:ascii="仿宋_GB2312" w:hAnsi="Times New Roman" w:eastAsia="仿宋_GB2312" w:cs="仿宋_GB2312"/>
          <w:kern w:val="0"/>
          <w:sz w:val="32"/>
          <w:szCs w:val="32"/>
          <w:highlight w:val="none"/>
        </w:rPr>
        <w:t>精神，严格控制机关运行经费支出，厉行节约，减少不必要的开支。</w:t>
      </w:r>
    </w:p>
    <w:p>
      <w:pPr>
        <w:keepNext w:val="0"/>
        <w:keepLines w:val="0"/>
        <w:widowControl/>
        <w:suppressLineNumbers w:val="0"/>
        <w:autoSpaceDE w:val="0"/>
        <w:autoSpaceDN/>
        <w:spacing w:before="0" w:beforeAutospacing="0" w:after="0" w:afterAutospacing="0" w:line="560" w:lineRule="exact"/>
        <w:ind w:left="0" w:right="0" w:firstLine="643" w:firstLineChars="200"/>
        <w:rPr>
          <w:rFonts w:hint="eastAsia" w:ascii="Times New Roman" w:hAnsi="Times New Roman" w:eastAsia="楷体" w:cs="楷体"/>
          <w:b/>
          <w:bCs w:val="0"/>
          <w:kern w:val="0"/>
          <w:sz w:val="32"/>
          <w:szCs w:val="32"/>
          <w:highlight w:val="none"/>
        </w:rPr>
      </w:pPr>
      <w:bookmarkStart w:id="80" w:name="_Toc23966_WPSOffice_Level2"/>
      <w:bookmarkEnd w:id="80"/>
      <w:bookmarkStart w:id="81" w:name="_Toc32689_WPSOffice_Level2"/>
      <w:bookmarkEnd w:id="81"/>
      <w:bookmarkStart w:id="82" w:name="_Toc30383_WPSOffice_Level2"/>
      <w:bookmarkEnd w:id="82"/>
      <w:bookmarkStart w:id="83" w:name="_Toc3131_WPSOffice_Level2"/>
      <w:bookmarkEnd w:id="83"/>
      <w:bookmarkStart w:id="84" w:name="_Toc25333_WPSOffice_Level2"/>
      <w:bookmarkEnd w:id="84"/>
      <w:bookmarkStart w:id="85" w:name="_Toc13084_WPSOffice_Level2"/>
      <w:r>
        <w:rPr>
          <w:rFonts w:hint="eastAsia" w:ascii="楷体" w:hAnsi="楷体" w:eastAsia="楷体" w:cs="楷体"/>
          <w:b/>
          <w:bCs w:val="0"/>
          <w:kern w:val="0"/>
          <w:sz w:val="32"/>
          <w:szCs w:val="32"/>
          <w:highlight w:val="none"/>
        </w:rPr>
        <w:t>（二）政府采购支出情况。</w:t>
      </w:r>
      <w:bookmarkEnd w:id="85"/>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2</w:t>
      </w:r>
      <w:r>
        <w:rPr>
          <w:rFonts w:hint="default" w:ascii="仿宋_GB2312" w:hAnsi="Times New Roman" w:eastAsia="仿宋_GB2312" w:cs="仿宋_GB2312"/>
          <w:kern w:val="0"/>
          <w:sz w:val="32"/>
          <w:szCs w:val="32"/>
          <w:highlight w:val="none"/>
        </w:rPr>
        <w:t>年度共青团海南省委部门政府采购</w:t>
      </w:r>
      <w:r>
        <w:rPr>
          <w:rFonts w:hint="eastAsia" w:ascii="仿宋_GB2312" w:hAnsi="Times New Roman" w:eastAsia="仿宋_GB2312" w:cs="仿宋_GB2312"/>
          <w:kern w:val="0"/>
          <w:sz w:val="32"/>
          <w:szCs w:val="32"/>
          <w:highlight w:val="none"/>
          <w:lang w:eastAsia="zh-CN"/>
        </w:rPr>
        <w:t>（</w:t>
      </w:r>
      <w:r>
        <w:rPr>
          <w:rFonts w:hint="eastAsia" w:ascii="仿宋_GB2312" w:hAnsi="Times New Roman" w:eastAsia="仿宋_GB2312" w:cs="仿宋_GB2312"/>
          <w:kern w:val="0"/>
          <w:sz w:val="32"/>
          <w:szCs w:val="32"/>
          <w:highlight w:val="none"/>
          <w:lang w:val="en-US" w:eastAsia="zh-CN"/>
        </w:rPr>
        <w:t>200万以上项目</w:t>
      </w:r>
      <w:r>
        <w:rPr>
          <w:rFonts w:hint="eastAsia" w:ascii="仿宋_GB2312" w:hAnsi="Times New Roman" w:eastAsia="仿宋_GB2312" w:cs="仿宋_GB2312"/>
          <w:kern w:val="0"/>
          <w:sz w:val="32"/>
          <w:szCs w:val="32"/>
          <w:highlight w:val="none"/>
          <w:lang w:eastAsia="zh-CN"/>
        </w:rPr>
        <w:t>）</w:t>
      </w:r>
      <w:r>
        <w:rPr>
          <w:rFonts w:hint="default" w:ascii="仿宋_GB2312" w:hAnsi="Times New Roman" w:eastAsia="仿宋_GB2312" w:cs="仿宋_GB2312"/>
          <w:kern w:val="0"/>
          <w:sz w:val="32"/>
          <w:szCs w:val="32"/>
          <w:highlight w:val="none"/>
        </w:rPr>
        <w:t>支出总额</w:t>
      </w:r>
      <w:r>
        <w:rPr>
          <w:rFonts w:hint="eastAsia" w:ascii="仿宋_GB2312" w:hAnsi="Times New Roman" w:eastAsia="仿宋_GB2312" w:cs="仿宋_GB2312"/>
          <w:kern w:val="0"/>
          <w:sz w:val="32"/>
          <w:szCs w:val="32"/>
          <w:highlight w:val="none"/>
          <w:lang w:val="en-US" w:eastAsia="zh-CN"/>
        </w:rPr>
        <w:t>0</w:t>
      </w:r>
      <w:r>
        <w:rPr>
          <w:rFonts w:hint="default" w:ascii="仿宋_GB2312" w:hAnsi="Times New Roman" w:eastAsia="仿宋_GB2312" w:cs="仿宋_GB2312"/>
          <w:kern w:val="0"/>
          <w:sz w:val="32"/>
          <w:szCs w:val="32"/>
          <w:highlight w:val="none"/>
        </w:rPr>
        <w:t>万元，其中：</w:t>
      </w:r>
      <w:r>
        <w:rPr>
          <w:rFonts w:hint="default" w:ascii="仿宋_GB2312" w:hAnsi="Times New Roman" w:eastAsia="仿宋_GB2312" w:cs="仿宋_GB2312"/>
          <w:kern w:val="0"/>
          <w:sz w:val="32"/>
          <w:szCs w:val="32"/>
          <w:highlight w:val="none"/>
        </w:rPr>
        <w:t>政府采购货物支出</w:t>
      </w:r>
      <w:r>
        <w:rPr>
          <w:rFonts w:hint="default" w:ascii="Times New Roman" w:hAnsi="Times New Roman" w:eastAsia="仿宋_GB2312" w:cs="Times New Roman"/>
          <w:kern w:val="0"/>
          <w:sz w:val="32"/>
          <w:szCs w:val="32"/>
          <w:highlight w:val="none"/>
        </w:rPr>
        <w:t>0</w:t>
      </w:r>
      <w:r>
        <w:rPr>
          <w:rFonts w:hint="default" w:ascii="仿宋_GB2312" w:hAnsi="Times New Roman" w:eastAsia="仿宋_GB2312" w:cs="仿宋_GB2312"/>
          <w:kern w:val="0"/>
          <w:sz w:val="32"/>
          <w:szCs w:val="32"/>
          <w:highlight w:val="none"/>
        </w:rPr>
        <w:t>万元、政府采购工程支出</w:t>
      </w:r>
      <w:r>
        <w:rPr>
          <w:rFonts w:hint="default" w:ascii="Times New Roman" w:hAnsi="Times New Roman" w:eastAsia="仿宋_GB2312" w:cs="Times New Roman"/>
          <w:kern w:val="0"/>
          <w:sz w:val="32"/>
          <w:szCs w:val="32"/>
          <w:highlight w:val="none"/>
        </w:rPr>
        <w:t>0</w:t>
      </w:r>
      <w:r>
        <w:rPr>
          <w:rFonts w:hint="default" w:ascii="仿宋_GB2312" w:hAnsi="Times New Roman" w:eastAsia="仿宋_GB2312" w:cs="仿宋_GB2312"/>
          <w:kern w:val="0"/>
          <w:sz w:val="32"/>
          <w:szCs w:val="32"/>
          <w:highlight w:val="none"/>
        </w:rPr>
        <w:t>万元、政府采购服务支出</w:t>
      </w:r>
      <w:r>
        <w:rPr>
          <w:rFonts w:hint="eastAsia" w:ascii="Times New Roman" w:hAnsi="Times New Roman" w:eastAsia="仿宋_GB2312" w:cs="Times New Roman"/>
          <w:kern w:val="0"/>
          <w:sz w:val="32"/>
          <w:szCs w:val="32"/>
          <w:highlight w:val="none"/>
          <w:lang w:val="en-US" w:eastAsia="zh-CN"/>
        </w:rPr>
        <w:t>0</w:t>
      </w:r>
      <w:r>
        <w:rPr>
          <w:rFonts w:hint="default" w:ascii="仿宋_GB2312" w:hAnsi="Times New Roman" w:eastAsia="仿宋_GB2312" w:cs="仿宋_GB2312"/>
          <w:kern w:val="0"/>
          <w:sz w:val="32"/>
          <w:szCs w:val="32"/>
          <w:highlight w:val="none"/>
        </w:rPr>
        <w:t>万元。授予中小企业合同金额</w:t>
      </w:r>
      <w:r>
        <w:rPr>
          <w:rFonts w:hint="eastAsia" w:ascii="Times New Roman" w:hAnsi="Times New Roman" w:eastAsia="仿宋_GB2312" w:cs="Times New Roman"/>
          <w:kern w:val="0"/>
          <w:sz w:val="32"/>
          <w:szCs w:val="32"/>
          <w:highlight w:val="none"/>
          <w:lang w:val="en-US" w:eastAsia="zh-CN"/>
        </w:rPr>
        <w:t>0</w:t>
      </w:r>
      <w:r>
        <w:rPr>
          <w:rFonts w:hint="default" w:ascii="仿宋_GB2312" w:hAnsi="Times New Roman" w:eastAsia="仿宋_GB2312" w:cs="仿宋_GB2312"/>
          <w:kern w:val="0"/>
          <w:sz w:val="32"/>
          <w:szCs w:val="32"/>
          <w:highlight w:val="none"/>
        </w:rPr>
        <w:t>万元，占政府采购支出总额的</w:t>
      </w:r>
      <w:r>
        <w:rPr>
          <w:rFonts w:hint="eastAsia" w:ascii="Times New Roman" w:hAnsi="Times New Roman" w:eastAsia="仿宋_GB2312" w:cs="Times New Roman"/>
          <w:kern w:val="0"/>
          <w:sz w:val="32"/>
          <w:szCs w:val="32"/>
          <w:highlight w:val="none"/>
          <w:lang w:val="en-US" w:eastAsia="zh-CN"/>
        </w:rPr>
        <w:t>0</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，其中：授予小微企业合同金额</w:t>
      </w:r>
      <w:r>
        <w:rPr>
          <w:rFonts w:hint="eastAsia" w:ascii="Times New Roman" w:hAnsi="Times New Roman" w:eastAsia="仿宋_GB2312" w:cs="Times New Roman"/>
          <w:kern w:val="0"/>
          <w:sz w:val="32"/>
          <w:szCs w:val="32"/>
          <w:highlight w:val="none"/>
          <w:lang w:val="en-US" w:eastAsia="zh-CN"/>
        </w:rPr>
        <w:t>0</w:t>
      </w:r>
      <w:r>
        <w:rPr>
          <w:rFonts w:hint="default" w:ascii="仿宋_GB2312" w:hAnsi="Times New Roman" w:eastAsia="仿宋_GB2312" w:cs="仿宋_GB2312"/>
          <w:kern w:val="0"/>
          <w:sz w:val="32"/>
          <w:szCs w:val="32"/>
          <w:highlight w:val="none"/>
        </w:rPr>
        <w:t>万元，占政府采购支出总额的</w:t>
      </w:r>
      <w:r>
        <w:rPr>
          <w:rFonts w:hint="eastAsia" w:ascii="Times New Roman" w:hAnsi="Times New Roman" w:eastAsia="仿宋_GB2312" w:cs="Times New Roman"/>
          <w:kern w:val="0"/>
          <w:sz w:val="32"/>
          <w:szCs w:val="32"/>
          <w:highlight w:val="none"/>
          <w:lang w:val="en-US" w:eastAsia="zh-CN"/>
        </w:rPr>
        <w:t>0</w:t>
      </w:r>
      <w:r>
        <w:rPr>
          <w:rFonts w:hint="default" w:ascii="Times New Roman" w:hAnsi="Times New Roman" w:eastAsia="仿宋_GB2312" w:cs="仿宋_GB2312"/>
          <w:kern w:val="0"/>
          <w:sz w:val="32"/>
          <w:szCs w:val="32"/>
          <w:highlight w:val="none"/>
        </w:rPr>
        <w:t>%</w:t>
      </w:r>
      <w:r>
        <w:rPr>
          <w:rFonts w:hint="default" w:ascii="仿宋_GB2312" w:hAnsi="Times New Roman" w:eastAsia="仿宋_GB2312" w:cs="仿宋_GB2312"/>
          <w:kern w:val="0"/>
          <w:sz w:val="32"/>
          <w:szCs w:val="32"/>
          <w:highlight w:val="none"/>
        </w:rPr>
        <w:t>。</w:t>
      </w:r>
    </w:p>
    <w:p>
      <w:pPr>
        <w:keepNext w:val="0"/>
        <w:keepLines w:val="0"/>
        <w:widowControl/>
        <w:suppressLineNumbers w:val="0"/>
        <w:autoSpaceDE w:val="0"/>
        <w:autoSpaceDN/>
        <w:spacing w:before="0" w:beforeAutospacing="0" w:after="0" w:afterAutospacing="0" w:line="560" w:lineRule="exact"/>
        <w:ind w:left="0" w:right="0" w:firstLine="643" w:firstLineChars="200"/>
        <w:rPr>
          <w:rFonts w:hint="eastAsia" w:ascii="Times New Roman" w:hAnsi="Times New Roman" w:eastAsia="楷体" w:cs="楷体"/>
          <w:b/>
          <w:bCs w:val="0"/>
          <w:kern w:val="0"/>
          <w:sz w:val="32"/>
          <w:szCs w:val="32"/>
          <w:highlight w:val="none"/>
        </w:rPr>
      </w:pPr>
      <w:bookmarkStart w:id="86" w:name="_Toc527_WPSOffice_Level2"/>
      <w:bookmarkEnd w:id="86"/>
      <w:bookmarkStart w:id="87" w:name="_Toc6016_WPSOffice_Level2"/>
      <w:bookmarkEnd w:id="87"/>
      <w:bookmarkStart w:id="88" w:name="_Toc19989_WPSOffice_Level2"/>
      <w:bookmarkEnd w:id="88"/>
      <w:bookmarkStart w:id="89" w:name="_Toc15129_WPSOffice_Level2"/>
      <w:bookmarkEnd w:id="89"/>
      <w:bookmarkStart w:id="90" w:name="_Toc10902_WPSOffice_Level2"/>
      <w:bookmarkEnd w:id="90"/>
      <w:bookmarkStart w:id="91" w:name="_Toc29584_WPSOffice_Level2"/>
      <w:r>
        <w:rPr>
          <w:rFonts w:hint="eastAsia" w:ascii="楷体" w:hAnsi="楷体" w:eastAsia="楷体" w:cs="楷体"/>
          <w:b/>
          <w:bCs w:val="0"/>
          <w:kern w:val="0"/>
          <w:sz w:val="32"/>
          <w:szCs w:val="32"/>
          <w:highlight w:val="none"/>
        </w:rPr>
        <w:t>（三）国有资产占用情况。</w:t>
      </w:r>
      <w:bookmarkEnd w:id="91"/>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截至</w:t>
      </w:r>
      <w:r>
        <w:rPr>
          <w:rFonts w:hint="default" w:ascii="Times New Roman" w:hAnsi="Times New Roman" w:eastAsia="仿宋_GB2312" w:cs="仿宋_GB2312"/>
          <w:kern w:val="0"/>
          <w:sz w:val="32"/>
          <w:szCs w:val="32"/>
          <w:highlight w:val="none"/>
        </w:rPr>
        <w:t>202</w:t>
      </w:r>
      <w:r>
        <w:rPr>
          <w:rFonts w:hint="eastAsia" w:ascii="Times New Roman" w:hAnsi="Times New Roman" w:eastAsia="仿宋_GB2312" w:cs="仿宋_GB2312"/>
          <w:kern w:val="0"/>
          <w:sz w:val="32"/>
          <w:szCs w:val="32"/>
          <w:highlight w:val="none"/>
          <w:lang w:val="en-US" w:eastAsia="zh-CN"/>
        </w:rPr>
        <w:t>2</w:t>
      </w:r>
      <w:r>
        <w:rPr>
          <w:rFonts w:hint="default" w:ascii="仿宋_GB2312" w:hAnsi="Times New Roman" w:eastAsia="仿宋_GB2312" w:cs="仿宋_GB2312"/>
          <w:kern w:val="0"/>
          <w:sz w:val="32"/>
          <w:szCs w:val="32"/>
          <w:highlight w:val="none"/>
        </w:rPr>
        <w:t>年</w:t>
      </w:r>
      <w:r>
        <w:rPr>
          <w:rFonts w:hint="default" w:ascii="Times New Roman" w:hAnsi="Times New Roman" w:eastAsia="仿宋_GB2312" w:cs="仿宋_GB2312"/>
          <w:kern w:val="0"/>
          <w:sz w:val="32"/>
          <w:szCs w:val="32"/>
          <w:highlight w:val="none"/>
        </w:rPr>
        <w:t>12</w:t>
      </w:r>
      <w:r>
        <w:rPr>
          <w:rFonts w:hint="default" w:ascii="仿宋_GB2312" w:hAnsi="Times New Roman" w:eastAsia="仿宋_GB2312" w:cs="仿宋_GB2312"/>
          <w:kern w:val="0"/>
          <w:sz w:val="32"/>
          <w:szCs w:val="32"/>
          <w:highlight w:val="none"/>
        </w:rPr>
        <w:t>月</w:t>
      </w:r>
      <w:r>
        <w:rPr>
          <w:rFonts w:hint="default" w:ascii="Times New Roman" w:hAnsi="Times New Roman" w:eastAsia="仿宋_GB2312" w:cs="仿宋_GB2312"/>
          <w:kern w:val="0"/>
          <w:sz w:val="32"/>
          <w:szCs w:val="32"/>
          <w:highlight w:val="none"/>
        </w:rPr>
        <w:t>31</w:t>
      </w:r>
      <w:r>
        <w:rPr>
          <w:rFonts w:hint="default" w:ascii="仿宋_GB2312" w:hAnsi="Times New Roman" w:eastAsia="仿宋_GB2312" w:cs="仿宋_GB2312"/>
          <w:kern w:val="0"/>
          <w:sz w:val="32"/>
          <w:szCs w:val="32"/>
          <w:highlight w:val="none"/>
        </w:rPr>
        <w:t>日，本部门占用房屋面积</w:t>
      </w:r>
      <w:r>
        <w:rPr>
          <w:rFonts w:hint="default" w:ascii="Times New Roman" w:hAnsi="Times New Roman" w:eastAsia="仿宋_GB2312" w:cs="Times New Roman"/>
          <w:kern w:val="0"/>
          <w:sz w:val="32"/>
          <w:szCs w:val="32"/>
          <w:highlight w:val="none"/>
        </w:rPr>
        <w:t>0</w:t>
      </w:r>
      <w:r>
        <w:rPr>
          <w:rFonts w:hint="default" w:ascii="仿宋_GB2312" w:hAnsi="Times New Roman" w:eastAsia="仿宋_GB2312" w:cs="仿宋_GB2312"/>
          <w:kern w:val="0"/>
          <w:sz w:val="32"/>
          <w:szCs w:val="32"/>
          <w:highlight w:val="none"/>
        </w:rPr>
        <w:t>平方米，其中：办公用房</w:t>
      </w:r>
      <w:r>
        <w:rPr>
          <w:rFonts w:hint="default" w:ascii="Times New Roman" w:hAnsi="Times New Roman" w:eastAsia="仿宋_GB2312" w:cs="Times New Roman"/>
          <w:kern w:val="0"/>
          <w:sz w:val="32"/>
          <w:szCs w:val="32"/>
          <w:highlight w:val="none"/>
        </w:rPr>
        <w:t>0</w:t>
      </w:r>
      <w:r>
        <w:rPr>
          <w:rFonts w:hint="default" w:ascii="仿宋_GB2312" w:hAnsi="Times New Roman" w:eastAsia="仿宋_GB2312" w:cs="仿宋_GB2312"/>
          <w:kern w:val="0"/>
          <w:sz w:val="32"/>
          <w:szCs w:val="32"/>
          <w:highlight w:val="none"/>
        </w:rPr>
        <w:t>平方米，业务用房</w:t>
      </w:r>
      <w:r>
        <w:rPr>
          <w:rFonts w:hint="default" w:ascii="Times New Roman" w:hAnsi="Times New Roman" w:eastAsia="仿宋_GB2312" w:cs="Times New Roman"/>
          <w:kern w:val="0"/>
          <w:sz w:val="32"/>
          <w:szCs w:val="32"/>
          <w:highlight w:val="none"/>
        </w:rPr>
        <w:t>0</w:t>
      </w:r>
      <w:r>
        <w:rPr>
          <w:rFonts w:hint="default" w:ascii="仿宋_GB2312" w:hAnsi="Times New Roman" w:eastAsia="仿宋_GB2312" w:cs="仿宋_GB2312"/>
          <w:kern w:val="0"/>
          <w:sz w:val="32"/>
          <w:szCs w:val="32"/>
          <w:highlight w:val="none"/>
        </w:rPr>
        <w:t>平方米，其他（不含构筑物）</w:t>
      </w:r>
      <w:r>
        <w:rPr>
          <w:rFonts w:hint="default" w:ascii="Times New Roman" w:hAnsi="Times New Roman" w:eastAsia="仿宋_GB2312" w:cs="Times New Roman"/>
          <w:kern w:val="0"/>
          <w:sz w:val="32"/>
          <w:szCs w:val="32"/>
          <w:highlight w:val="none"/>
        </w:rPr>
        <w:t>0</w:t>
      </w:r>
      <w:r>
        <w:rPr>
          <w:rFonts w:hint="default" w:ascii="仿宋_GB2312" w:hAnsi="Times New Roman" w:eastAsia="仿宋_GB2312" w:cs="仿宋_GB2312"/>
          <w:kern w:val="0"/>
          <w:sz w:val="32"/>
          <w:szCs w:val="32"/>
          <w:highlight w:val="none"/>
        </w:rPr>
        <w:t>平方米。</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本部门共有车辆</w:t>
      </w:r>
      <w:r>
        <w:rPr>
          <w:rFonts w:hint="default" w:ascii="Times New Roman" w:hAnsi="Times New Roman" w:eastAsia="仿宋_GB2312" w:cs="Times New Roman"/>
          <w:kern w:val="0"/>
          <w:sz w:val="32"/>
          <w:szCs w:val="32"/>
          <w:highlight w:val="none"/>
        </w:rPr>
        <w:t>2</w:t>
      </w:r>
      <w:r>
        <w:rPr>
          <w:rFonts w:hint="default" w:ascii="仿宋_GB2312" w:hAnsi="Times New Roman" w:eastAsia="仿宋_GB2312" w:cs="仿宋_GB2312"/>
          <w:kern w:val="0"/>
          <w:sz w:val="32"/>
          <w:szCs w:val="32"/>
          <w:highlight w:val="none"/>
        </w:rPr>
        <w:t>辆，其中：从车辆种类说明：轿车</w:t>
      </w:r>
      <w:r>
        <w:rPr>
          <w:rFonts w:hint="default" w:ascii="Times New Roman" w:hAnsi="Times New Roman" w:eastAsia="仿宋_GB2312" w:cs="Times New Roman"/>
          <w:kern w:val="0"/>
          <w:sz w:val="32"/>
          <w:szCs w:val="32"/>
          <w:highlight w:val="none"/>
        </w:rPr>
        <w:t>2</w:t>
      </w:r>
      <w:r>
        <w:rPr>
          <w:rFonts w:hint="default" w:ascii="仿宋_GB2312" w:hAnsi="Times New Roman" w:eastAsia="仿宋_GB2312" w:cs="仿宋_GB2312"/>
          <w:kern w:val="0"/>
          <w:sz w:val="32"/>
          <w:szCs w:val="32"/>
          <w:highlight w:val="none"/>
        </w:rPr>
        <w:t>辆、越野车</w:t>
      </w:r>
      <w:r>
        <w:rPr>
          <w:rFonts w:hint="default" w:ascii="Times New Roman" w:hAnsi="Times New Roman" w:eastAsia="仿宋_GB2312" w:cs="Times New Roman"/>
          <w:kern w:val="0"/>
          <w:sz w:val="32"/>
          <w:szCs w:val="32"/>
          <w:highlight w:val="none"/>
        </w:rPr>
        <w:t>0</w:t>
      </w:r>
      <w:r>
        <w:rPr>
          <w:rFonts w:hint="default" w:ascii="仿宋_GB2312" w:hAnsi="Times New Roman" w:eastAsia="仿宋_GB2312" w:cs="仿宋_GB2312"/>
          <w:kern w:val="0"/>
          <w:sz w:val="32"/>
          <w:szCs w:val="32"/>
          <w:highlight w:val="none"/>
        </w:rPr>
        <w:t>辆、小型载客汽车</w:t>
      </w:r>
      <w:r>
        <w:rPr>
          <w:rFonts w:hint="default" w:ascii="Times New Roman" w:hAnsi="Times New Roman" w:eastAsia="仿宋_GB2312" w:cs="Times New Roman"/>
          <w:kern w:val="0"/>
          <w:sz w:val="32"/>
          <w:szCs w:val="32"/>
          <w:highlight w:val="none"/>
        </w:rPr>
        <w:t>0</w:t>
      </w:r>
      <w:r>
        <w:rPr>
          <w:rFonts w:hint="default" w:ascii="仿宋_GB2312" w:hAnsi="Times New Roman" w:eastAsia="仿宋_GB2312" w:cs="仿宋_GB2312"/>
          <w:kern w:val="0"/>
          <w:sz w:val="32"/>
          <w:szCs w:val="32"/>
          <w:highlight w:val="none"/>
        </w:rPr>
        <w:t>辆、大中型载客汽车</w:t>
      </w:r>
      <w:r>
        <w:rPr>
          <w:rFonts w:hint="default" w:ascii="Times New Roman" w:hAnsi="Times New Roman" w:eastAsia="仿宋_GB2312" w:cs="Times New Roman"/>
          <w:kern w:val="0"/>
          <w:sz w:val="32"/>
          <w:szCs w:val="32"/>
          <w:highlight w:val="none"/>
        </w:rPr>
        <w:t>0</w:t>
      </w:r>
      <w:r>
        <w:rPr>
          <w:rFonts w:hint="default" w:ascii="仿宋_GB2312" w:hAnsi="Times New Roman" w:eastAsia="仿宋_GB2312" w:cs="仿宋_GB2312"/>
          <w:kern w:val="0"/>
          <w:sz w:val="32"/>
          <w:szCs w:val="32"/>
          <w:highlight w:val="none"/>
        </w:rPr>
        <w:t>辆、其他车型</w:t>
      </w:r>
      <w:r>
        <w:rPr>
          <w:rFonts w:hint="default" w:ascii="Times New Roman" w:hAnsi="Times New Roman" w:eastAsia="仿宋_GB2312" w:cs="Times New Roman"/>
          <w:kern w:val="0"/>
          <w:sz w:val="32"/>
          <w:szCs w:val="32"/>
          <w:highlight w:val="none"/>
        </w:rPr>
        <w:t>0</w:t>
      </w:r>
      <w:r>
        <w:rPr>
          <w:rFonts w:hint="default" w:ascii="仿宋_GB2312" w:hAnsi="Times New Roman" w:eastAsia="仿宋_GB2312" w:cs="仿宋_GB2312"/>
          <w:kern w:val="0"/>
          <w:sz w:val="32"/>
          <w:szCs w:val="32"/>
          <w:highlight w:val="none"/>
        </w:rPr>
        <w:t>辆；从车辆使用情况说明：副部（省）级及以上领导用车</w:t>
      </w:r>
      <w:r>
        <w:rPr>
          <w:rFonts w:hint="default" w:ascii="Times New Roman" w:hAnsi="Times New Roman" w:eastAsia="仿宋_GB2312" w:cs="Times New Roman"/>
          <w:kern w:val="0"/>
          <w:sz w:val="32"/>
          <w:szCs w:val="32"/>
          <w:highlight w:val="none"/>
        </w:rPr>
        <w:t>0</w:t>
      </w:r>
      <w:r>
        <w:rPr>
          <w:rFonts w:hint="default" w:ascii="仿宋_GB2312" w:hAnsi="Times New Roman" w:eastAsia="仿宋_GB2312" w:cs="仿宋_GB2312"/>
          <w:kern w:val="0"/>
          <w:sz w:val="32"/>
          <w:szCs w:val="32"/>
          <w:highlight w:val="none"/>
        </w:rPr>
        <w:t>辆、主要领导干部用车</w:t>
      </w:r>
      <w:r>
        <w:rPr>
          <w:rFonts w:hint="eastAsia" w:ascii="Times New Roman" w:hAnsi="Times New Roman" w:eastAsia="仿宋_GB2312" w:cs="Times New Roman"/>
          <w:kern w:val="0"/>
          <w:sz w:val="32"/>
          <w:szCs w:val="32"/>
          <w:highlight w:val="none"/>
          <w:lang w:val="en-US" w:eastAsia="zh-CN"/>
        </w:rPr>
        <w:t>1</w:t>
      </w:r>
      <w:r>
        <w:rPr>
          <w:rFonts w:hint="default" w:ascii="仿宋_GB2312" w:hAnsi="Times New Roman" w:eastAsia="仿宋_GB2312" w:cs="仿宋_GB2312"/>
          <w:kern w:val="0"/>
          <w:sz w:val="32"/>
          <w:szCs w:val="32"/>
          <w:highlight w:val="none"/>
        </w:rPr>
        <w:t>辆、机要通信用车</w:t>
      </w:r>
      <w:r>
        <w:rPr>
          <w:rFonts w:hint="default" w:ascii="Times New Roman" w:hAnsi="Times New Roman" w:eastAsia="仿宋_GB2312" w:cs="Times New Roman"/>
          <w:kern w:val="0"/>
          <w:sz w:val="32"/>
          <w:szCs w:val="32"/>
          <w:highlight w:val="none"/>
        </w:rPr>
        <w:t>1</w:t>
      </w:r>
      <w:r>
        <w:rPr>
          <w:rFonts w:hint="default" w:ascii="仿宋_GB2312" w:hAnsi="Times New Roman" w:eastAsia="仿宋_GB2312" w:cs="仿宋_GB2312"/>
          <w:kern w:val="0"/>
          <w:sz w:val="32"/>
          <w:szCs w:val="32"/>
          <w:highlight w:val="none"/>
        </w:rPr>
        <w:t>辆、应急保障用车</w:t>
      </w:r>
      <w:r>
        <w:rPr>
          <w:rFonts w:hint="default" w:ascii="Times New Roman" w:hAnsi="Times New Roman" w:eastAsia="仿宋_GB2312" w:cs="Times New Roman"/>
          <w:kern w:val="0"/>
          <w:sz w:val="32"/>
          <w:szCs w:val="32"/>
          <w:highlight w:val="none"/>
        </w:rPr>
        <w:t>0</w:t>
      </w:r>
      <w:r>
        <w:rPr>
          <w:rFonts w:hint="default" w:ascii="仿宋_GB2312" w:hAnsi="Times New Roman" w:eastAsia="仿宋_GB2312" w:cs="仿宋_GB2312"/>
          <w:kern w:val="0"/>
          <w:sz w:val="32"/>
          <w:szCs w:val="32"/>
          <w:highlight w:val="none"/>
        </w:rPr>
        <w:t>辆、执法执勤用车</w:t>
      </w:r>
      <w:r>
        <w:rPr>
          <w:rFonts w:hint="default" w:ascii="Times New Roman" w:hAnsi="Times New Roman" w:eastAsia="仿宋_GB2312" w:cs="Times New Roman"/>
          <w:kern w:val="0"/>
          <w:sz w:val="32"/>
          <w:szCs w:val="32"/>
          <w:highlight w:val="none"/>
        </w:rPr>
        <w:t>0</w:t>
      </w:r>
      <w:r>
        <w:rPr>
          <w:rFonts w:hint="default" w:ascii="仿宋_GB2312" w:hAnsi="Times New Roman" w:eastAsia="仿宋_GB2312" w:cs="仿宋_GB2312"/>
          <w:kern w:val="0"/>
          <w:sz w:val="32"/>
          <w:szCs w:val="32"/>
          <w:highlight w:val="none"/>
        </w:rPr>
        <w:t>辆、特种专业技术用车</w:t>
      </w:r>
      <w:r>
        <w:rPr>
          <w:rFonts w:hint="default" w:ascii="Times New Roman" w:hAnsi="Times New Roman" w:eastAsia="仿宋_GB2312" w:cs="Times New Roman"/>
          <w:kern w:val="0"/>
          <w:sz w:val="32"/>
          <w:szCs w:val="32"/>
          <w:highlight w:val="none"/>
        </w:rPr>
        <w:t>0</w:t>
      </w:r>
      <w:r>
        <w:rPr>
          <w:rFonts w:hint="default" w:ascii="仿宋_GB2312" w:hAnsi="Times New Roman" w:eastAsia="仿宋_GB2312" w:cs="仿宋_GB2312"/>
          <w:kern w:val="0"/>
          <w:sz w:val="32"/>
          <w:szCs w:val="32"/>
          <w:highlight w:val="none"/>
        </w:rPr>
        <w:t>辆、离退休干部用车</w:t>
      </w:r>
      <w:r>
        <w:rPr>
          <w:rFonts w:hint="default" w:ascii="Times New Roman" w:hAnsi="Times New Roman" w:eastAsia="仿宋_GB2312" w:cs="Times New Roman"/>
          <w:kern w:val="0"/>
          <w:sz w:val="32"/>
          <w:szCs w:val="32"/>
          <w:highlight w:val="none"/>
        </w:rPr>
        <w:t>0</w:t>
      </w:r>
      <w:r>
        <w:rPr>
          <w:rFonts w:hint="default" w:ascii="仿宋_GB2312" w:hAnsi="Times New Roman" w:eastAsia="仿宋_GB2312" w:cs="仿宋_GB2312"/>
          <w:kern w:val="0"/>
          <w:sz w:val="32"/>
          <w:szCs w:val="32"/>
          <w:highlight w:val="none"/>
        </w:rPr>
        <w:t>辆、其他用车</w:t>
      </w:r>
      <w:r>
        <w:rPr>
          <w:rFonts w:hint="eastAsia" w:ascii="Times New Roman" w:hAnsi="Times New Roman" w:eastAsia="仿宋_GB2312" w:cs="Times New Roman"/>
          <w:kern w:val="0"/>
          <w:sz w:val="32"/>
          <w:szCs w:val="32"/>
          <w:highlight w:val="none"/>
          <w:lang w:val="en-US" w:eastAsia="zh-CN"/>
        </w:rPr>
        <w:t>0</w:t>
      </w:r>
      <w:r>
        <w:rPr>
          <w:rFonts w:hint="default" w:ascii="仿宋_GB2312" w:hAnsi="Times New Roman" w:eastAsia="仿宋_GB2312" w:cs="仿宋_GB2312"/>
          <w:kern w:val="0"/>
          <w:sz w:val="32"/>
          <w:szCs w:val="32"/>
          <w:highlight w:val="none"/>
        </w:rPr>
        <w:t>辆。</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单位价值</w:t>
      </w:r>
      <w:r>
        <w:rPr>
          <w:rFonts w:hint="default" w:ascii="Times New Roman" w:hAnsi="Times New Roman" w:eastAsia="仿宋_GB2312" w:cs="仿宋_GB2312"/>
          <w:kern w:val="0"/>
          <w:sz w:val="32"/>
          <w:szCs w:val="32"/>
          <w:highlight w:val="none"/>
        </w:rPr>
        <w:t>50</w:t>
      </w:r>
      <w:r>
        <w:rPr>
          <w:rFonts w:hint="default" w:ascii="仿宋_GB2312" w:hAnsi="Times New Roman" w:eastAsia="仿宋_GB2312" w:cs="仿宋_GB2312"/>
          <w:kern w:val="0"/>
          <w:sz w:val="32"/>
          <w:szCs w:val="32"/>
          <w:highlight w:val="none"/>
        </w:rPr>
        <w:t>万元（含）以上通用设备</w:t>
      </w:r>
      <w:r>
        <w:rPr>
          <w:rFonts w:hint="default" w:ascii="Times New Roman" w:hAnsi="Times New Roman" w:eastAsia="仿宋_GB2312" w:cs="Times New Roman"/>
          <w:kern w:val="0"/>
          <w:sz w:val="32"/>
          <w:szCs w:val="32"/>
          <w:highlight w:val="none"/>
        </w:rPr>
        <w:t>0</w:t>
      </w:r>
      <w:r>
        <w:rPr>
          <w:rFonts w:hint="default" w:ascii="仿宋_GB2312" w:hAnsi="Times New Roman" w:eastAsia="仿宋_GB2312" w:cs="仿宋_GB2312"/>
          <w:kern w:val="0"/>
          <w:sz w:val="32"/>
          <w:szCs w:val="32"/>
          <w:highlight w:val="none"/>
        </w:rPr>
        <w:t>台（套），单价</w:t>
      </w:r>
      <w:r>
        <w:rPr>
          <w:rFonts w:hint="default" w:ascii="Times New Roman" w:hAnsi="Times New Roman" w:eastAsia="仿宋_GB2312" w:cs="仿宋_GB2312"/>
          <w:kern w:val="0"/>
          <w:sz w:val="32"/>
          <w:szCs w:val="32"/>
          <w:highlight w:val="none"/>
        </w:rPr>
        <w:t>100</w:t>
      </w:r>
      <w:r>
        <w:rPr>
          <w:rFonts w:hint="default" w:ascii="仿宋_GB2312" w:hAnsi="Times New Roman" w:eastAsia="仿宋_GB2312" w:cs="仿宋_GB2312"/>
          <w:kern w:val="0"/>
          <w:sz w:val="32"/>
          <w:szCs w:val="32"/>
          <w:highlight w:val="none"/>
        </w:rPr>
        <w:t>万元（含）以上专用设备</w:t>
      </w:r>
      <w:r>
        <w:rPr>
          <w:rFonts w:hint="default" w:ascii="Times New Roman" w:hAnsi="Times New Roman" w:eastAsia="仿宋_GB2312" w:cs="Times New Roman"/>
          <w:kern w:val="0"/>
          <w:sz w:val="32"/>
          <w:szCs w:val="32"/>
          <w:highlight w:val="none"/>
        </w:rPr>
        <w:t>0</w:t>
      </w:r>
      <w:r>
        <w:rPr>
          <w:rFonts w:hint="default" w:ascii="仿宋_GB2312" w:hAnsi="Times New Roman" w:eastAsia="仿宋_GB2312" w:cs="仿宋_GB2312"/>
          <w:kern w:val="0"/>
          <w:sz w:val="32"/>
          <w:szCs w:val="32"/>
          <w:highlight w:val="none"/>
        </w:rPr>
        <w:t>台（套）。</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年末在建工程</w:t>
      </w:r>
      <w:r>
        <w:rPr>
          <w:rFonts w:hint="default" w:ascii="Times New Roman" w:hAnsi="Times New Roman" w:eastAsia="仿宋_GB2312" w:cs="Times New Roman"/>
          <w:kern w:val="0"/>
          <w:sz w:val="32"/>
          <w:szCs w:val="32"/>
          <w:highlight w:val="none"/>
        </w:rPr>
        <w:t>0</w:t>
      </w:r>
      <w:r>
        <w:rPr>
          <w:rFonts w:hint="default" w:ascii="仿宋_GB2312" w:hAnsi="Times New Roman" w:eastAsia="仿宋_GB2312" w:cs="仿宋_GB2312"/>
          <w:kern w:val="0"/>
          <w:sz w:val="32"/>
          <w:szCs w:val="32"/>
          <w:highlight w:val="none"/>
        </w:rPr>
        <w:t>万元。</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Times New Roman" w:hAnsi="Times New Roman" w:eastAsia="仿宋_GB2312" w:cs="仿宋_GB2312"/>
          <w:kern w:val="0"/>
          <w:sz w:val="32"/>
          <w:szCs w:val="32"/>
          <w:highlight w:val="none"/>
        </w:rPr>
        <w:t xml:space="preserve"> </w:t>
      </w:r>
    </w:p>
    <w:p>
      <w:pPr>
        <w:keepNext w:val="0"/>
        <w:keepLines w:val="0"/>
        <w:widowControl/>
        <w:suppressLineNumbers w:val="0"/>
        <w:autoSpaceDE w:val="0"/>
        <w:autoSpaceDN/>
        <w:spacing w:before="0" w:beforeAutospacing="0" w:after="0" w:afterAutospacing="0" w:line="560" w:lineRule="exact"/>
        <w:ind w:left="0" w:right="0"/>
        <w:jc w:val="center"/>
        <w:rPr>
          <w:rFonts w:hint="eastAsia" w:ascii="Times New Roman" w:hAnsi="Times New Roman" w:eastAsia="黑体" w:cs="黑体"/>
          <w:kern w:val="0"/>
          <w:sz w:val="32"/>
          <w:szCs w:val="32"/>
          <w:highlight w:val="none"/>
        </w:rPr>
      </w:pPr>
      <w:bookmarkStart w:id="92" w:name="_Toc8808_WPSOffice_Level1"/>
      <w:bookmarkEnd w:id="92"/>
      <w:bookmarkStart w:id="93" w:name="_Toc17580_WPSOffice_Level1"/>
      <w:bookmarkEnd w:id="93"/>
      <w:bookmarkStart w:id="94" w:name="_Toc15425_WPSOffice_Level1"/>
      <w:bookmarkEnd w:id="94"/>
      <w:bookmarkStart w:id="95" w:name="_Toc4398_WPSOffice_Level1"/>
      <w:bookmarkEnd w:id="95"/>
      <w:bookmarkStart w:id="96" w:name="_Toc11039_WPSOffice_Level1"/>
      <w:bookmarkEnd w:id="96"/>
      <w:bookmarkStart w:id="97" w:name="_Toc8874_WPSOffice_Level1"/>
      <w:r>
        <w:rPr>
          <w:rFonts w:hint="eastAsia" w:ascii="黑体" w:hAnsi="宋体" w:eastAsia="黑体" w:cs="黑体"/>
          <w:kern w:val="0"/>
          <w:sz w:val="32"/>
          <w:szCs w:val="32"/>
          <w:highlight w:val="none"/>
        </w:rPr>
        <w:t>第四部分</w:t>
      </w:r>
      <w:bookmarkEnd w:id="97"/>
      <w:r>
        <w:rPr>
          <w:rFonts w:hint="eastAsia" w:ascii="Times New Roman" w:hAnsi="Times New Roman" w:eastAsia="黑体" w:cs="黑体"/>
          <w:kern w:val="0"/>
          <w:sz w:val="32"/>
          <w:szCs w:val="32"/>
          <w:highlight w:val="none"/>
        </w:rPr>
        <w:t xml:space="preserve">  </w:t>
      </w:r>
      <w:r>
        <w:rPr>
          <w:rFonts w:hint="eastAsia" w:ascii="黑体" w:hAnsi="宋体" w:eastAsia="黑体" w:cs="黑体"/>
          <w:kern w:val="0"/>
          <w:sz w:val="32"/>
          <w:szCs w:val="32"/>
          <w:highlight w:val="none"/>
        </w:rPr>
        <w:t>名词解释</w:t>
      </w:r>
    </w:p>
    <w:p>
      <w:pPr>
        <w:keepNext w:val="0"/>
        <w:keepLines w:val="0"/>
        <w:widowControl/>
        <w:suppressLineNumbers w:val="0"/>
        <w:autoSpaceDE w:val="0"/>
        <w:autoSpaceDN/>
        <w:spacing w:before="0" w:beforeAutospacing="0" w:after="0" w:afterAutospacing="0" w:line="560" w:lineRule="exact"/>
        <w:ind w:left="0" w:right="0"/>
        <w:jc w:val="center"/>
        <w:rPr>
          <w:rFonts w:hint="eastAsia" w:ascii="Times New Roman" w:hAnsi="Times New Roman" w:eastAsia="黑体" w:cs="黑体"/>
          <w:kern w:val="0"/>
          <w:sz w:val="32"/>
          <w:szCs w:val="32"/>
          <w:highlight w:val="none"/>
        </w:rPr>
      </w:pPr>
      <w:r>
        <w:rPr>
          <w:rFonts w:hint="eastAsia" w:ascii="Times New Roman" w:hAnsi="Times New Roman" w:eastAsia="黑体" w:cs="黑体"/>
          <w:kern w:val="0"/>
          <w:sz w:val="32"/>
          <w:szCs w:val="32"/>
          <w:highlight w:val="none"/>
        </w:rPr>
        <w:t xml:space="preserve"> </w:t>
      </w:r>
    </w:p>
    <w:p>
      <w:pPr>
        <w:keepNext w:val="0"/>
        <w:keepLines w:val="0"/>
        <w:widowControl/>
        <w:numPr>
          <w:ilvl w:val="0"/>
          <w:numId w:val="0"/>
        </w:numPr>
        <w:suppressLineNumbers w:val="0"/>
        <w:autoSpaceDE w:val="0"/>
        <w:autoSpaceDN/>
        <w:spacing w:before="0" w:beforeAutospacing="0" w:after="0" w:afterAutospacing="0" w:line="560" w:lineRule="exact"/>
        <w:ind w:right="0" w:rightChars="0" w:firstLine="640" w:firstLineChars="200"/>
        <w:rPr>
          <w:rFonts w:hint="default" w:ascii="Times New Roman" w:hAnsi="Times New Roman" w:eastAsia="仿宋_GB2312" w:cs="仿宋_GB2312"/>
          <w:kern w:val="0"/>
          <w:sz w:val="32"/>
          <w:szCs w:val="32"/>
          <w:highlight w:val="none"/>
        </w:rPr>
      </w:pPr>
      <w:r>
        <w:rPr>
          <w:rFonts w:hint="eastAsia" w:ascii="仿宋_GB2312" w:hAnsi="Times New Roman" w:eastAsia="仿宋_GB2312" w:cs="仿宋_GB2312"/>
          <w:kern w:val="0"/>
          <w:sz w:val="32"/>
          <w:szCs w:val="32"/>
          <w:highlight w:val="none"/>
          <w:lang w:eastAsia="zh-CN"/>
        </w:rPr>
        <w:t>一、</w:t>
      </w:r>
      <w:r>
        <w:rPr>
          <w:rFonts w:hint="default" w:ascii="仿宋_GB2312" w:hAnsi="Times New Roman" w:eastAsia="仿宋_GB2312" w:cs="仿宋_GB2312"/>
          <w:kern w:val="0"/>
          <w:sz w:val="32"/>
          <w:szCs w:val="32"/>
          <w:highlight w:val="none"/>
        </w:rPr>
        <w:t>财政拨款收入：指同级政府财政部门当年拨付的各类财政拨款。</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二、上级补助收入：指事业单位从主管部门和上级单位取得的非财政补助收入。</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三、事业收入：指事业单位开展专业业务活动及辅助活动取得的收入。</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四、经营收入：指事业单位在专业业务活动及其辅助活动之外开展非独立核算经营活动取得的收入。</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五、附属单位上缴收入：指事业单位取得附属独立核算单位根据有关规定上缴的收入。</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六、其他收入：指除上述</w:t>
      </w:r>
      <w:r>
        <w:rPr>
          <w:rFonts w:hint="eastAsia" w:ascii="Times New Roman" w:hAnsi="Times New Roman" w:eastAsia="仿宋_GB2312" w:cs="Times New Roman"/>
          <w:kern w:val="0"/>
          <w:sz w:val="32"/>
          <w:szCs w:val="32"/>
          <w:highlight w:val="none"/>
          <w:lang w:eastAsia="zh-CN"/>
        </w:rPr>
        <w:t>“</w:t>
      </w:r>
      <w:r>
        <w:rPr>
          <w:rFonts w:hint="default" w:ascii="仿宋_GB2312" w:hAnsi="Times New Roman" w:eastAsia="仿宋_GB2312" w:cs="仿宋_GB2312"/>
          <w:kern w:val="0"/>
          <w:sz w:val="32"/>
          <w:szCs w:val="32"/>
          <w:highlight w:val="none"/>
        </w:rPr>
        <w:t>财政拨款收入</w:t>
      </w:r>
      <w:r>
        <w:rPr>
          <w:rFonts w:hint="eastAsia" w:ascii="Times New Roman" w:hAnsi="Times New Roman" w:eastAsia="仿宋_GB2312" w:cs="Times New Roman"/>
          <w:kern w:val="0"/>
          <w:sz w:val="32"/>
          <w:szCs w:val="32"/>
          <w:highlight w:val="none"/>
          <w:lang w:eastAsia="zh-CN"/>
        </w:rPr>
        <w:t>”“</w:t>
      </w:r>
      <w:r>
        <w:rPr>
          <w:rFonts w:hint="default" w:ascii="仿宋_GB2312" w:hAnsi="Times New Roman" w:eastAsia="仿宋_GB2312" w:cs="仿宋_GB2312"/>
          <w:kern w:val="0"/>
          <w:sz w:val="32"/>
          <w:szCs w:val="32"/>
          <w:highlight w:val="none"/>
        </w:rPr>
        <w:t>事业收入</w:t>
      </w:r>
      <w:r>
        <w:rPr>
          <w:rFonts w:hint="eastAsia" w:ascii="Times New Roman" w:hAnsi="Times New Roman" w:eastAsia="仿宋_GB2312" w:cs="Times New Roman"/>
          <w:kern w:val="0"/>
          <w:sz w:val="32"/>
          <w:szCs w:val="32"/>
          <w:highlight w:val="none"/>
          <w:lang w:eastAsia="zh-CN"/>
        </w:rPr>
        <w:t>”“</w:t>
      </w:r>
      <w:r>
        <w:rPr>
          <w:rFonts w:hint="default" w:ascii="仿宋_GB2312" w:hAnsi="Times New Roman" w:eastAsia="仿宋_GB2312" w:cs="仿宋_GB2312"/>
          <w:kern w:val="0"/>
          <w:sz w:val="32"/>
          <w:szCs w:val="32"/>
          <w:highlight w:val="none"/>
        </w:rPr>
        <w:t>上级补助收入</w:t>
      </w:r>
      <w:r>
        <w:rPr>
          <w:rFonts w:hint="eastAsia" w:ascii="Times New Roman" w:hAnsi="Times New Roman" w:eastAsia="仿宋_GB2312" w:cs="Times New Roman"/>
          <w:kern w:val="0"/>
          <w:sz w:val="32"/>
          <w:szCs w:val="32"/>
          <w:highlight w:val="none"/>
          <w:lang w:eastAsia="zh-CN"/>
        </w:rPr>
        <w:t>”“</w:t>
      </w:r>
      <w:r>
        <w:rPr>
          <w:rFonts w:hint="default" w:ascii="仿宋_GB2312" w:hAnsi="Times New Roman" w:eastAsia="仿宋_GB2312" w:cs="仿宋_GB2312"/>
          <w:kern w:val="0"/>
          <w:sz w:val="32"/>
          <w:szCs w:val="32"/>
          <w:highlight w:val="none"/>
        </w:rPr>
        <w:t>经营收入</w:t>
      </w:r>
      <w:r>
        <w:rPr>
          <w:rFonts w:hint="eastAsia" w:ascii="Times New Roman" w:hAnsi="Times New Roman" w:eastAsia="仿宋_GB2312" w:cs="Times New Roman"/>
          <w:kern w:val="0"/>
          <w:sz w:val="32"/>
          <w:szCs w:val="32"/>
          <w:highlight w:val="none"/>
          <w:lang w:eastAsia="zh-CN"/>
        </w:rPr>
        <w:t>”“</w:t>
      </w:r>
      <w:r>
        <w:rPr>
          <w:rFonts w:hint="default" w:ascii="仿宋_GB2312" w:hAnsi="Times New Roman" w:eastAsia="仿宋_GB2312" w:cs="仿宋_GB2312"/>
          <w:kern w:val="0"/>
          <w:sz w:val="32"/>
          <w:szCs w:val="32"/>
          <w:highlight w:val="none"/>
        </w:rPr>
        <w:t>附属单位上缴收入</w:t>
      </w:r>
      <w:r>
        <w:rPr>
          <w:rFonts w:hint="eastAsia" w:ascii="Times New Roman" w:hAnsi="Times New Roman" w:eastAsia="仿宋_GB2312" w:cs="Times New Roman"/>
          <w:kern w:val="0"/>
          <w:sz w:val="32"/>
          <w:szCs w:val="32"/>
          <w:highlight w:val="none"/>
          <w:lang w:eastAsia="zh-CN"/>
        </w:rPr>
        <w:t>”</w:t>
      </w:r>
      <w:r>
        <w:rPr>
          <w:rFonts w:hint="default" w:ascii="仿宋_GB2312" w:hAnsi="Times New Roman" w:eastAsia="仿宋_GB2312" w:cs="仿宋_GB2312"/>
          <w:kern w:val="0"/>
          <w:sz w:val="32"/>
          <w:szCs w:val="32"/>
          <w:highlight w:val="none"/>
        </w:rPr>
        <w:t>等以外的收入。</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七、使用非财政拨款结余：指事业单位在当年的</w:t>
      </w:r>
      <w:r>
        <w:rPr>
          <w:rFonts w:hint="eastAsia" w:ascii="Times New Roman" w:hAnsi="Times New Roman" w:eastAsia="仿宋_GB2312" w:cs="Times New Roman"/>
          <w:kern w:val="0"/>
          <w:sz w:val="32"/>
          <w:szCs w:val="32"/>
          <w:highlight w:val="none"/>
          <w:lang w:eastAsia="zh-CN"/>
        </w:rPr>
        <w:t>“</w:t>
      </w:r>
      <w:r>
        <w:rPr>
          <w:rFonts w:hint="default" w:ascii="仿宋_GB2312" w:hAnsi="Times New Roman" w:eastAsia="仿宋_GB2312" w:cs="仿宋_GB2312"/>
          <w:kern w:val="0"/>
          <w:sz w:val="32"/>
          <w:szCs w:val="32"/>
          <w:highlight w:val="none"/>
        </w:rPr>
        <w:t>财政拨款收入</w:t>
      </w:r>
      <w:r>
        <w:rPr>
          <w:rFonts w:hint="eastAsia" w:ascii="Times New Roman" w:hAnsi="Times New Roman" w:eastAsia="仿宋_GB2312" w:cs="Times New Roman"/>
          <w:kern w:val="0"/>
          <w:sz w:val="32"/>
          <w:szCs w:val="32"/>
          <w:highlight w:val="none"/>
          <w:lang w:eastAsia="zh-CN"/>
        </w:rPr>
        <w:t>”“</w:t>
      </w:r>
      <w:r>
        <w:rPr>
          <w:rFonts w:hint="default" w:ascii="仿宋_GB2312" w:hAnsi="Times New Roman" w:eastAsia="仿宋_GB2312" w:cs="仿宋_GB2312"/>
          <w:kern w:val="0"/>
          <w:sz w:val="32"/>
          <w:szCs w:val="32"/>
          <w:highlight w:val="none"/>
        </w:rPr>
        <w:t>事业收入</w:t>
      </w:r>
      <w:r>
        <w:rPr>
          <w:rFonts w:hint="eastAsia" w:ascii="Times New Roman" w:hAnsi="Times New Roman" w:eastAsia="仿宋_GB2312" w:cs="Times New Roman"/>
          <w:kern w:val="0"/>
          <w:sz w:val="32"/>
          <w:szCs w:val="32"/>
          <w:highlight w:val="none"/>
          <w:lang w:eastAsia="zh-CN"/>
        </w:rPr>
        <w:t>”“</w:t>
      </w:r>
      <w:r>
        <w:rPr>
          <w:rFonts w:hint="default" w:ascii="仿宋_GB2312" w:hAnsi="Times New Roman" w:eastAsia="仿宋_GB2312" w:cs="仿宋_GB2312"/>
          <w:kern w:val="0"/>
          <w:sz w:val="32"/>
          <w:szCs w:val="32"/>
          <w:highlight w:val="none"/>
        </w:rPr>
        <w:t>经营收入</w:t>
      </w:r>
      <w:r>
        <w:rPr>
          <w:rFonts w:hint="eastAsia" w:ascii="Times New Roman" w:hAnsi="Times New Roman" w:eastAsia="仿宋_GB2312" w:cs="Times New Roman"/>
          <w:kern w:val="0"/>
          <w:sz w:val="32"/>
          <w:szCs w:val="32"/>
          <w:highlight w:val="none"/>
          <w:lang w:eastAsia="zh-CN"/>
        </w:rPr>
        <w:t>”“</w:t>
      </w:r>
      <w:r>
        <w:rPr>
          <w:rFonts w:hint="default" w:ascii="仿宋_GB2312" w:hAnsi="Times New Roman" w:eastAsia="仿宋_GB2312" w:cs="仿宋_GB2312"/>
          <w:kern w:val="0"/>
          <w:sz w:val="32"/>
          <w:szCs w:val="32"/>
          <w:highlight w:val="none"/>
        </w:rPr>
        <w:t>其他收入</w:t>
      </w:r>
      <w:r>
        <w:rPr>
          <w:rFonts w:hint="eastAsia" w:ascii="Times New Roman" w:hAnsi="Times New Roman" w:eastAsia="仿宋_GB2312" w:cs="Times New Roman"/>
          <w:kern w:val="0"/>
          <w:sz w:val="32"/>
          <w:szCs w:val="32"/>
          <w:highlight w:val="none"/>
          <w:lang w:eastAsia="zh-CN"/>
        </w:rPr>
        <w:t>”</w:t>
      </w:r>
      <w:r>
        <w:rPr>
          <w:rFonts w:hint="default" w:ascii="仿宋_GB2312" w:hAnsi="Times New Roman" w:eastAsia="仿宋_GB2312" w:cs="仿宋_GB2312"/>
          <w:kern w:val="0"/>
          <w:sz w:val="32"/>
          <w:szCs w:val="32"/>
          <w:highlight w:val="none"/>
        </w:rPr>
        <w:t>等不足以安排当年支出的情况下，使用以前年度积累的非限定用途的非同级财政拨款结余资金弥补本年度收支缺口。</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八、年初结转和结余：指以前年度尚未完成、结转到本年按有关规定继续使用的资金。</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九、结余分配：指事业单位按规定提取的专用基金和缴纳的所得税。</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十、年末结转和结余：指本年度或以前年度预算安排、因客观条件发生变化无法按原计划实施，需要延迟到以后年度按有关规定继续使用的资金。</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十一、基本支出：指为保障机构正常运转、完成日常工作任务而发生的人员支出和公用支出。</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十二、项目支出：指在基本支出之外为完成特定行政任务和事业发展目标所发生的支出。</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十三、经营支出：指事业单位在专业业务活动及其辅助活动之外开展非独立核算经营活动发生的支出。</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十四、</w:t>
      </w:r>
      <w:r>
        <w:rPr>
          <w:rFonts w:hint="eastAsia" w:ascii="Times New Roman" w:hAnsi="Times New Roman" w:eastAsia="仿宋_GB2312" w:cs="Times New Roman"/>
          <w:kern w:val="0"/>
          <w:sz w:val="32"/>
          <w:szCs w:val="32"/>
          <w:highlight w:val="none"/>
          <w:lang w:eastAsia="zh-CN"/>
        </w:rPr>
        <w:t>“</w:t>
      </w:r>
      <w:r>
        <w:rPr>
          <w:rFonts w:hint="default" w:ascii="仿宋_GB2312" w:hAnsi="Times New Roman" w:eastAsia="仿宋_GB2312" w:cs="仿宋_GB2312"/>
          <w:kern w:val="0"/>
          <w:sz w:val="32"/>
          <w:szCs w:val="32"/>
          <w:highlight w:val="none"/>
        </w:rPr>
        <w:t>三公</w:t>
      </w:r>
      <w:r>
        <w:rPr>
          <w:rFonts w:hint="eastAsia" w:ascii="Times New Roman" w:hAnsi="Times New Roman" w:eastAsia="仿宋_GB2312" w:cs="Times New Roman"/>
          <w:kern w:val="0"/>
          <w:sz w:val="32"/>
          <w:szCs w:val="32"/>
          <w:highlight w:val="none"/>
          <w:lang w:eastAsia="zh-CN"/>
        </w:rPr>
        <w:t>”</w:t>
      </w:r>
      <w:r>
        <w:rPr>
          <w:rFonts w:hint="default" w:ascii="仿宋_GB2312" w:hAnsi="Times New Roman" w:eastAsia="仿宋_GB2312" w:cs="仿宋_GB2312"/>
          <w:kern w:val="0"/>
          <w:sz w:val="32"/>
          <w:szCs w:val="32"/>
          <w:highlight w:val="none"/>
        </w:rPr>
        <w:t>经费：纳入本级财政预决算管理的</w:t>
      </w:r>
      <w:r>
        <w:rPr>
          <w:rFonts w:hint="eastAsia" w:ascii="Times New Roman" w:hAnsi="Times New Roman" w:eastAsia="仿宋_GB2312" w:cs="Times New Roman"/>
          <w:kern w:val="0"/>
          <w:sz w:val="32"/>
          <w:szCs w:val="32"/>
          <w:highlight w:val="none"/>
          <w:lang w:eastAsia="zh-CN"/>
        </w:rPr>
        <w:t>“</w:t>
      </w:r>
      <w:r>
        <w:rPr>
          <w:rFonts w:hint="default" w:ascii="仿宋_GB2312" w:hAnsi="Times New Roman" w:eastAsia="仿宋_GB2312" w:cs="仿宋_GB2312"/>
          <w:kern w:val="0"/>
          <w:sz w:val="32"/>
          <w:szCs w:val="32"/>
          <w:highlight w:val="none"/>
        </w:rPr>
        <w:t>三公</w:t>
      </w:r>
      <w:r>
        <w:rPr>
          <w:rFonts w:hint="eastAsia" w:ascii="Times New Roman" w:hAnsi="Times New Roman" w:eastAsia="仿宋_GB2312" w:cs="Times New Roman"/>
          <w:kern w:val="0"/>
          <w:sz w:val="32"/>
          <w:szCs w:val="32"/>
          <w:highlight w:val="none"/>
          <w:lang w:eastAsia="zh-CN"/>
        </w:rPr>
        <w:t>”</w:t>
      </w:r>
      <w:r>
        <w:rPr>
          <w:rFonts w:hint="default" w:ascii="仿宋_GB2312" w:hAnsi="Times New Roman" w:eastAsia="仿宋_GB2312" w:cs="仿宋_GB2312"/>
          <w:kern w:val="0"/>
          <w:sz w:val="32"/>
          <w:szCs w:val="32"/>
          <w:highlight w:val="none"/>
        </w:rPr>
        <w:t>经费，是指本级部门用一般公共预算财政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十五、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widowControl/>
        <w:suppressLineNumbers w:val="0"/>
        <w:autoSpaceDE w:val="0"/>
        <w:autoSpaceDN/>
        <w:spacing w:before="0" w:beforeAutospacing="0" w:after="0" w:afterAutospacing="0" w:line="560" w:lineRule="exact"/>
        <w:ind w:left="0" w:right="0" w:firstLine="645"/>
        <w:rPr>
          <w:rFonts w:hint="default" w:ascii="Times New Roman" w:hAnsi="Times New Roman" w:eastAsia="仿宋_GB2312" w:cs="仿宋_GB2312"/>
          <w:kern w:val="0"/>
          <w:sz w:val="32"/>
          <w:szCs w:val="32"/>
          <w:highlight w:val="none"/>
        </w:rPr>
      </w:pPr>
      <w:r>
        <w:rPr>
          <w:rFonts w:hint="default" w:ascii="仿宋_GB2312" w:hAnsi="Times New Roman" w:eastAsia="仿宋_GB2312" w:cs="仿宋_GB2312"/>
          <w:kern w:val="0"/>
          <w:sz w:val="32"/>
          <w:szCs w:val="32"/>
          <w:highlight w:val="none"/>
        </w:rPr>
        <w:t>（支出功能分类的名词解释，各部门（单位）根据实际支出情况填列，可参阅财政部印发的《</w:t>
      </w:r>
      <w:r>
        <w:rPr>
          <w:rFonts w:hint="default" w:ascii="Times New Roman" w:hAnsi="Times New Roman" w:eastAsia="仿宋_GB2312" w:cs="仿宋_GB2312"/>
          <w:kern w:val="0"/>
          <w:sz w:val="32"/>
          <w:szCs w:val="32"/>
          <w:highlight w:val="none"/>
        </w:rPr>
        <w:t>2021</w:t>
      </w:r>
      <w:r>
        <w:rPr>
          <w:rFonts w:hint="default" w:ascii="仿宋_GB2312" w:hAnsi="Times New Roman" w:eastAsia="仿宋_GB2312" w:cs="仿宋_GB2312"/>
          <w:kern w:val="0"/>
          <w:sz w:val="32"/>
          <w:szCs w:val="32"/>
          <w:highlight w:val="none"/>
        </w:rPr>
        <w:t>年政府收支分类科目》）</w:t>
      </w:r>
    </w:p>
    <w:p>
      <w:pPr>
        <w:keepNext w:val="0"/>
        <w:keepLines w:val="0"/>
        <w:widowControl/>
        <w:suppressLineNumbers w:val="0"/>
        <w:autoSpaceDE w:val="0"/>
        <w:autoSpaceDN/>
        <w:spacing w:before="0" w:beforeAutospacing="0" w:after="0" w:afterAutospacing="0" w:line="560" w:lineRule="exact"/>
        <w:ind w:left="0" w:right="0"/>
        <w:rPr>
          <w:rFonts w:hint="default" w:ascii="Times New Roman" w:hAnsi="Times New Roman" w:eastAsia="仿宋_GB2312" w:cs="仿宋_GB2312"/>
          <w:kern w:val="0"/>
          <w:sz w:val="32"/>
          <w:szCs w:val="32"/>
          <w:highlight w:val="none"/>
        </w:rPr>
      </w:pPr>
      <w:r>
        <w:rPr>
          <w:rFonts w:hint="default" w:ascii="Times New Roman" w:hAnsi="Times New Roman" w:eastAsia="仿宋_GB2312" w:cs="Times New Roman"/>
          <w:kern w:val="0"/>
          <w:sz w:val="32"/>
          <w:szCs w:val="32"/>
          <w:highlight w:val="none"/>
        </w:rPr>
        <w:t>……</w:t>
      </w:r>
    </w:p>
    <w:p>
      <w:pPr>
        <w:jc w:val="center"/>
        <w:rPr>
          <w:highlight w:val="none"/>
        </w:rPr>
      </w:pP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E92961"/>
    <w:multiLevelType w:val="multilevel"/>
    <w:tmpl w:val="D8E92961"/>
    <w:lvl w:ilvl="0" w:tentative="0">
      <w:start w:val="3"/>
      <w:numFmt w:val="chineseCounting"/>
      <w:suff w:val="space"/>
      <w:lvlText w:val="第%1部分"/>
      <w:lvlJc w:val="left"/>
      <w:pPr>
        <w:tabs>
          <w:tab w:val="left" w:pos="0"/>
        </w:tabs>
        <w:ind w:left="240" w:firstLine="0"/>
      </w:pPr>
      <w:rPr>
        <w:rFonts w:hint="eastAsia" w:ascii="黑体" w:hAnsi="宋体" w:eastAsia="黑体" w:cs="黑体"/>
      </w:rPr>
    </w:lvl>
    <w:lvl w:ilvl="1" w:tentative="0">
      <w:start w:val="1"/>
      <w:numFmt w:val="decimal"/>
      <w:lvlText w:val="%2."/>
      <w:lvlJc w:val="left"/>
      <w:pPr>
        <w:tabs>
          <w:tab w:val="left" w:pos="1440"/>
        </w:tabs>
        <w:ind w:left="1680" w:hanging="360"/>
      </w:pPr>
      <w:rPr>
        <w:rFonts w:hint="default" w:ascii="Times New Roman" w:hAnsi="Times New Roman" w:cs="Times New Roman"/>
      </w:rPr>
    </w:lvl>
    <w:lvl w:ilvl="2" w:tentative="0">
      <w:start w:val="1"/>
      <w:numFmt w:val="decimal"/>
      <w:lvlText w:val="%3."/>
      <w:lvlJc w:val="left"/>
      <w:pPr>
        <w:tabs>
          <w:tab w:val="left" w:pos="2160"/>
        </w:tabs>
        <w:ind w:left="2400" w:hanging="360"/>
      </w:pPr>
      <w:rPr>
        <w:rFonts w:hint="default" w:ascii="Times New Roman" w:hAnsi="Times New Roman" w:cs="Times New Roman"/>
      </w:rPr>
    </w:lvl>
    <w:lvl w:ilvl="3" w:tentative="0">
      <w:start w:val="1"/>
      <w:numFmt w:val="decimal"/>
      <w:lvlText w:val="%4."/>
      <w:lvlJc w:val="left"/>
      <w:pPr>
        <w:tabs>
          <w:tab w:val="left" w:pos="2880"/>
        </w:tabs>
        <w:ind w:left="3120" w:hanging="360"/>
      </w:pPr>
      <w:rPr>
        <w:rFonts w:hint="default" w:ascii="Times New Roman" w:hAnsi="Times New Roman" w:cs="Times New Roman"/>
      </w:rPr>
    </w:lvl>
    <w:lvl w:ilvl="4" w:tentative="0">
      <w:start w:val="1"/>
      <w:numFmt w:val="decimal"/>
      <w:lvlText w:val="%5."/>
      <w:lvlJc w:val="left"/>
      <w:pPr>
        <w:tabs>
          <w:tab w:val="left" w:pos="3600"/>
        </w:tabs>
        <w:ind w:left="3840" w:hanging="360"/>
      </w:pPr>
      <w:rPr>
        <w:rFonts w:hint="default" w:ascii="Times New Roman" w:hAnsi="Times New Roman" w:cs="Times New Roman"/>
      </w:rPr>
    </w:lvl>
    <w:lvl w:ilvl="5" w:tentative="0">
      <w:start w:val="1"/>
      <w:numFmt w:val="decimal"/>
      <w:lvlText w:val="%6."/>
      <w:lvlJc w:val="left"/>
      <w:pPr>
        <w:tabs>
          <w:tab w:val="left" w:pos="4320"/>
        </w:tabs>
        <w:ind w:left="4560" w:hanging="360"/>
      </w:pPr>
      <w:rPr>
        <w:rFonts w:hint="default" w:ascii="Times New Roman" w:hAnsi="Times New Roman" w:cs="Times New Roman"/>
      </w:rPr>
    </w:lvl>
    <w:lvl w:ilvl="6" w:tentative="0">
      <w:start w:val="1"/>
      <w:numFmt w:val="decimal"/>
      <w:lvlText w:val="%7."/>
      <w:lvlJc w:val="left"/>
      <w:pPr>
        <w:tabs>
          <w:tab w:val="left" w:pos="5040"/>
        </w:tabs>
        <w:ind w:left="5280" w:hanging="360"/>
      </w:pPr>
      <w:rPr>
        <w:rFonts w:hint="default" w:ascii="Times New Roman" w:hAnsi="Times New Roman" w:cs="Times New Roman"/>
      </w:rPr>
    </w:lvl>
    <w:lvl w:ilvl="7" w:tentative="0">
      <w:start w:val="1"/>
      <w:numFmt w:val="decimal"/>
      <w:lvlText w:val="%8."/>
      <w:lvlJc w:val="left"/>
      <w:pPr>
        <w:tabs>
          <w:tab w:val="left" w:pos="5760"/>
        </w:tabs>
        <w:ind w:left="6000" w:hanging="360"/>
      </w:pPr>
      <w:rPr>
        <w:rFonts w:hint="default" w:ascii="Times New Roman" w:hAnsi="Times New Roman" w:cs="Times New Roman"/>
      </w:rPr>
    </w:lvl>
    <w:lvl w:ilvl="8" w:tentative="0">
      <w:start w:val="1"/>
      <w:numFmt w:val="decimal"/>
      <w:lvlText w:val="%9."/>
      <w:lvlJc w:val="left"/>
      <w:pPr>
        <w:tabs>
          <w:tab w:val="left" w:pos="6480"/>
        </w:tabs>
        <w:ind w:left="6720" w:hanging="360"/>
      </w:pPr>
      <w:rPr>
        <w:rFonts w:hint="default" w:ascii="Times New Roman" w:hAnsi="Times New Roman" w:cs="Times New Roman"/>
      </w:rPr>
    </w:lvl>
  </w:abstractNum>
  <w:abstractNum w:abstractNumId="1">
    <w:nsid w:val="05778978"/>
    <w:multiLevelType w:val="multilevel"/>
    <w:tmpl w:val="05778978"/>
    <w:lvl w:ilvl="0" w:tentative="0">
      <w:start w:val="2"/>
      <w:numFmt w:val="decimal"/>
      <w:suff w:val="space"/>
      <w:lvlText w:val="%1."/>
      <w:lvlJc w:val="left"/>
      <w:pPr>
        <w:tabs>
          <w:tab w:val="left" w:pos="0"/>
        </w:tabs>
        <w:ind w:left="720" w:firstLine="0"/>
      </w:pPr>
      <w:rPr>
        <w:rFonts w:hint="default" w:ascii="Times New Roman" w:hAnsi="Times New Roman" w:cs="Times New Roman"/>
      </w:rPr>
    </w:lvl>
    <w:lvl w:ilvl="1" w:tentative="0">
      <w:start w:val="1"/>
      <w:numFmt w:val="decimal"/>
      <w:lvlText w:val="%2."/>
      <w:lvlJc w:val="left"/>
      <w:pPr>
        <w:tabs>
          <w:tab w:val="left" w:pos="1440"/>
        </w:tabs>
        <w:ind w:left="1440" w:hanging="360"/>
      </w:pPr>
      <w:rPr>
        <w:rFonts w:hint="default" w:ascii="Times New Roman" w:hAnsi="Times New Roman" w:cs="Times New Roman"/>
      </w:rPr>
    </w:lvl>
    <w:lvl w:ilvl="2" w:tentative="0">
      <w:start w:val="1"/>
      <w:numFmt w:val="decimal"/>
      <w:lvlText w:val="%3."/>
      <w:lvlJc w:val="left"/>
      <w:pPr>
        <w:tabs>
          <w:tab w:val="left" w:pos="2160"/>
        </w:tabs>
        <w:ind w:left="2160" w:hanging="360"/>
      </w:pPr>
      <w:rPr>
        <w:rFonts w:hint="default" w:ascii="Times New Roman" w:hAnsi="Times New Roman" w:cs="Times New Roman"/>
      </w:rPr>
    </w:lvl>
    <w:lvl w:ilvl="3" w:tentative="0">
      <w:start w:val="1"/>
      <w:numFmt w:val="decimal"/>
      <w:lvlText w:val="%4."/>
      <w:lvlJc w:val="left"/>
      <w:pPr>
        <w:tabs>
          <w:tab w:val="left" w:pos="2880"/>
        </w:tabs>
        <w:ind w:left="2880" w:hanging="360"/>
      </w:pPr>
      <w:rPr>
        <w:rFonts w:hint="default" w:ascii="Times New Roman" w:hAnsi="Times New Roman" w:cs="Times New Roman"/>
      </w:rPr>
    </w:lvl>
    <w:lvl w:ilvl="4" w:tentative="0">
      <w:start w:val="1"/>
      <w:numFmt w:val="decimal"/>
      <w:lvlText w:val="%5."/>
      <w:lvlJc w:val="left"/>
      <w:pPr>
        <w:tabs>
          <w:tab w:val="left" w:pos="3600"/>
        </w:tabs>
        <w:ind w:left="3600" w:hanging="360"/>
      </w:pPr>
      <w:rPr>
        <w:rFonts w:hint="default" w:ascii="Times New Roman" w:hAnsi="Times New Roman" w:cs="Times New Roman"/>
      </w:rPr>
    </w:lvl>
    <w:lvl w:ilvl="5" w:tentative="0">
      <w:start w:val="1"/>
      <w:numFmt w:val="decimal"/>
      <w:lvlText w:val="%6."/>
      <w:lvlJc w:val="left"/>
      <w:pPr>
        <w:tabs>
          <w:tab w:val="left" w:pos="4320"/>
        </w:tabs>
        <w:ind w:left="4320" w:hanging="360"/>
      </w:pPr>
      <w:rPr>
        <w:rFonts w:hint="default" w:ascii="Times New Roman" w:hAnsi="Times New Roman" w:cs="Times New Roman"/>
      </w:rPr>
    </w:lvl>
    <w:lvl w:ilvl="6" w:tentative="0">
      <w:start w:val="1"/>
      <w:numFmt w:val="decimal"/>
      <w:lvlText w:val="%7."/>
      <w:lvlJc w:val="left"/>
      <w:pPr>
        <w:tabs>
          <w:tab w:val="left" w:pos="5040"/>
        </w:tabs>
        <w:ind w:left="5040" w:hanging="360"/>
      </w:pPr>
      <w:rPr>
        <w:rFonts w:hint="default" w:ascii="Times New Roman" w:hAnsi="Times New Roman" w:cs="Times New Roman"/>
      </w:rPr>
    </w:lvl>
    <w:lvl w:ilvl="7" w:tentative="0">
      <w:start w:val="1"/>
      <w:numFmt w:val="decimal"/>
      <w:lvlText w:val="%8."/>
      <w:lvlJc w:val="left"/>
      <w:pPr>
        <w:tabs>
          <w:tab w:val="left" w:pos="5760"/>
        </w:tabs>
        <w:ind w:left="5760" w:hanging="360"/>
      </w:pPr>
      <w:rPr>
        <w:rFonts w:hint="default" w:ascii="Times New Roman" w:hAnsi="Times New Roman" w:cs="Times New Roman"/>
      </w:rPr>
    </w:lvl>
    <w:lvl w:ilvl="8" w:tentative="0">
      <w:start w:val="1"/>
      <w:numFmt w:val="decimal"/>
      <w:lvlText w:val="%9."/>
      <w:lvlJc w:val="left"/>
      <w:pPr>
        <w:tabs>
          <w:tab w:val="left" w:pos="6480"/>
        </w:tabs>
        <w:ind w:left="6480" w:hanging="360"/>
      </w:pPr>
      <w:rPr>
        <w:rFonts w:hint="default" w:ascii="Times New Roman" w:hAnsi="Times New Roman" w:cs="Times New Roman"/>
      </w:rPr>
    </w:lvl>
  </w:abstractNum>
  <w:abstractNum w:abstractNumId="2">
    <w:nsid w:val="1FE8C2B2"/>
    <w:multiLevelType w:val="multilevel"/>
    <w:tmpl w:val="1FE8C2B2"/>
    <w:lvl w:ilvl="0" w:tentative="0">
      <w:start w:val="1"/>
      <w:numFmt w:val="chineseCounting"/>
      <w:suff w:val="nothing"/>
      <w:lvlText w:val="%1、"/>
      <w:lvlJc w:val="left"/>
      <w:pPr>
        <w:tabs>
          <w:tab w:val="left" w:pos="0"/>
        </w:tabs>
        <w:ind w:left="0" w:firstLine="0"/>
      </w:pPr>
      <w:rPr>
        <w:rFonts w:hint="eastAsia" w:ascii="宋体" w:hAnsi="宋体" w:eastAsia="宋体" w:cs="宋体"/>
      </w:rPr>
    </w:lvl>
    <w:lvl w:ilvl="1" w:tentative="0">
      <w:start w:val="1"/>
      <w:numFmt w:val="decimal"/>
      <w:lvlText w:val="%2."/>
      <w:lvlJc w:val="left"/>
      <w:pPr>
        <w:tabs>
          <w:tab w:val="left" w:pos="1440"/>
        </w:tabs>
        <w:ind w:left="1440" w:hanging="360"/>
      </w:pPr>
      <w:rPr>
        <w:rFonts w:hint="default" w:ascii="Times New Roman" w:hAnsi="Times New Roman" w:cs="Times New Roman"/>
      </w:rPr>
    </w:lvl>
    <w:lvl w:ilvl="2" w:tentative="0">
      <w:start w:val="1"/>
      <w:numFmt w:val="decimal"/>
      <w:lvlText w:val="%3."/>
      <w:lvlJc w:val="left"/>
      <w:pPr>
        <w:tabs>
          <w:tab w:val="left" w:pos="2160"/>
        </w:tabs>
        <w:ind w:left="2160" w:hanging="360"/>
      </w:pPr>
      <w:rPr>
        <w:rFonts w:hint="default" w:ascii="Times New Roman" w:hAnsi="Times New Roman" w:cs="Times New Roman"/>
      </w:rPr>
    </w:lvl>
    <w:lvl w:ilvl="3" w:tentative="0">
      <w:start w:val="1"/>
      <w:numFmt w:val="decimal"/>
      <w:lvlText w:val="%4."/>
      <w:lvlJc w:val="left"/>
      <w:pPr>
        <w:tabs>
          <w:tab w:val="left" w:pos="2880"/>
        </w:tabs>
        <w:ind w:left="2880" w:hanging="360"/>
      </w:pPr>
      <w:rPr>
        <w:rFonts w:hint="default" w:ascii="Times New Roman" w:hAnsi="Times New Roman" w:cs="Times New Roman"/>
      </w:rPr>
    </w:lvl>
    <w:lvl w:ilvl="4" w:tentative="0">
      <w:start w:val="1"/>
      <w:numFmt w:val="decimal"/>
      <w:lvlText w:val="%5."/>
      <w:lvlJc w:val="left"/>
      <w:pPr>
        <w:tabs>
          <w:tab w:val="left" w:pos="3600"/>
        </w:tabs>
        <w:ind w:left="3600" w:hanging="360"/>
      </w:pPr>
      <w:rPr>
        <w:rFonts w:hint="default" w:ascii="Times New Roman" w:hAnsi="Times New Roman" w:cs="Times New Roman"/>
      </w:rPr>
    </w:lvl>
    <w:lvl w:ilvl="5" w:tentative="0">
      <w:start w:val="1"/>
      <w:numFmt w:val="decimal"/>
      <w:lvlText w:val="%6."/>
      <w:lvlJc w:val="left"/>
      <w:pPr>
        <w:tabs>
          <w:tab w:val="left" w:pos="4320"/>
        </w:tabs>
        <w:ind w:left="4320" w:hanging="360"/>
      </w:pPr>
      <w:rPr>
        <w:rFonts w:hint="default" w:ascii="Times New Roman" w:hAnsi="Times New Roman" w:cs="Times New Roman"/>
      </w:rPr>
    </w:lvl>
    <w:lvl w:ilvl="6" w:tentative="0">
      <w:start w:val="1"/>
      <w:numFmt w:val="decimal"/>
      <w:lvlText w:val="%7."/>
      <w:lvlJc w:val="left"/>
      <w:pPr>
        <w:tabs>
          <w:tab w:val="left" w:pos="5040"/>
        </w:tabs>
        <w:ind w:left="5040" w:hanging="360"/>
      </w:pPr>
      <w:rPr>
        <w:rFonts w:hint="default" w:ascii="Times New Roman" w:hAnsi="Times New Roman" w:cs="Times New Roman"/>
      </w:rPr>
    </w:lvl>
    <w:lvl w:ilvl="7" w:tentative="0">
      <w:start w:val="1"/>
      <w:numFmt w:val="decimal"/>
      <w:lvlText w:val="%8."/>
      <w:lvlJc w:val="left"/>
      <w:pPr>
        <w:tabs>
          <w:tab w:val="left" w:pos="5760"/>
        </w:tabs>
        <w:ind w:left="5760" w:hanging="360"/>
      </w:pPr>
      <w:rPr>
        <w:rFonts w:hint="default" w:ascii="Times New Roman" w:hAnsi="Times New Roman" w:cs="Times New Roman"/>
      </w:rPr>
    </w:lvl>
    <w:lvl w:ilvl="8" w:tentative="0">
      <w:start w:val="1"/>
      <w:numFmt w:val="decimal"/>
      <w:lvlText w:val="%9."/>
      <w:lvlJc w:val="left"/>
      <w:pPr>
        <w:tabs>
          <w:tab w:val="left" w:pos="6480"/>
        </w:tabs>
        <w:ind w:left="6480" w:hanging="360"/>
      </w:pPr>
      <w:rPr>
        <w:rFonts w:hint="default" w:ascii="Times New Roman" w:hAnsi="Times New Roman" w:cs="Times New Roman"/>
      </w:rPr>
    </w:lvl>
  </w:abstractNum>
  <w:abstractNum w:abstractNumId="3">
    <w:nsid w:val="69AA6C62"/>
    <w:multiLevelType w:val="multilevel"/>
    <w:tmpl w:val="69AA6C62"/>
    <w:lvl w:ilvl="0" w:tentative="0">
      <w:start w:val="1"/>
      <w:numFmt w:val="decimal"/>
      <w:suff w:val="space"/>
      <w:lvlText w:val="%1."/>
      <w:lvlJc w:val="left"/>
      <w:pPr>
        <w:tabs>
          <w:tab w:val="left" w:pos="0"/>
        </w:tabs>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rPr>
        <w:rFonts w:hint="default" w:ascii="Times New Roman" w:hAnsi="Times New Roman" w:cs="Times New Roman"/>
      </w:rPr>
    </w:lvl>
    <w:lvl w:ilvl="2" w:tentative="0">
      <w:start w:val="1"/>
      <w:numFmt w:val="decimal"/>
      <w:lvlText w:val="%3."/>
      <w:lvlJc w:val="left"/>
      <w:pPr>
        <w:tabs>
          <w:tab w:val="left" w:pos="2160"/>
        </w:tabs>
        <w:ind w:left="2160" w:hanging="360"/>
      </w:pPr>
      <w:rPr>
        <w:rFonts w:hint="default" w:ascii="Times New Roman" w:hAnsi="Times New Roman" w:cs="Times New Roman"/>
      </w:rPr>
    </w:lvl>
    <w:lvl w:ilvl="3" w:tentative="0">
      <w:start w:val="1"/>
      <w:numFmt w:val="decimal"/>
      <w:lvlText w:val="%4."/>
      <w:lvlJc w:val="left"/>
      <w:pPr>
        <w:tabs>
          <w:tab w:val="left" w:pos="2880"/>
        </w:tabs>
        <w:ind w:left="2880" w:hanging="360"/>
      </w:pPr>
      <w:rPr>
        <w:rFonts w:hint="default" w:ascii="Times New Roman" w:hAnsi="Times New Roman" w:cs="Times New Roman"/>
      </w:rPr>
    </w:lvl>
    <w:lvl w:ilvl="4" w:tentative="0">
      <w:start w:val="1"/>
      <w:numFmt w:val="decimal"/>
      <w:lvlText w:val="%5."/>
      <w:lvlJc w:val="left"/>
      <w:pPr>
        <w:tabs>
          <w:tab w:val="left" w:pos="3600"/>
        </w:tabs>
        <w:ind w:left="3600" w:hanging="360"/>
      </w:pPr>
      <w:rPr>
        <w:rFonts w:hint="default" w:ascii="Times New Roman" w:hAnsi="Times New Roman" w:cs="Times New Roman"/>
      </w:rPr>
    </w:lvl>
    <w:lvl w:ilvl="5" w:tentative="0">
      <w:start w:val="1"/>
      <w:numFmt w:val="decimal"/>
      <w:lvlText w:val="%6."/>
      <w:lvlJc w:val="left"/>
      <w:pPr>
        <w:tabs>
          <w:tab w:val="left" w:pos="4320"/>
        </w:tabs>
        <w:ind w:left="4320" w:hanging="360"/>
      </w:pPr>
      <w:rPr>
        <w:rFonts w:hint="default" w:ascii="Times New Roman" w:hAnsi="Times New Roman" w:cs="Times New Roman"/>
      </w:rPr>
    </w:lvl>
    <w:lvl w:ilvl="6" w:tentative="0">
      <w:start w:val="1"/>
      <w:numFmt w:val="decimal"/>
      <w:lvlText w:val="%7."/>
      <w:lvlJc w:val="left"/>
      <w:pPr>
        <w:tabs>
          <w:tab w:val="left" w:pos="5040"/>
        </w:tabs>
        <w:ind w:left="5040" w:hanging="360"/>
      </w:pPr>
      <w:rPr>
        <w:rFonts w:hint="default" w:ascii="Times New Roman" w:hAnsi="Times New Roman" w:cs="Times New Roman"/>
      </w:rPr>
    </w:lvl>
    <w:lvl w:ilvl="7" w:tentative="0">
      <w:start w:val="1"/>
      <w:numFmt w:val="decimal"/>
      <w:lvlText w:val="%8."/>
      <w:lvlJc w:val="left"/>
      <w:pPr>
        <w:tabs>
          <w:tab w:val="left" w:pos="5760"/>
        </w:tabs>
        <w:ind w:left="5760" w:hanging="360"/>
      </w:pPr>
      <w:rPr>
        <w:rFonts w:hint="default" w:ascii="Times New Roman" w:hAnsi="Times New Roman" w:cs="Times New Roman"/>
      </w:rPr>
    </w:lvl>
    <w:lvl w:ilvl="8" w:tentative="0">
      <w:start w:val="1"/>
      <w:numFmt w:val="decimal"/>
      <w:lvlText w:val="%9."/>
      <w:lvlJc w:val="left"/>
      <w:pPr>
        <w:tabs>
          <w:tab w:val="left" w:pos="6480"/>
        </w:tabs>
        <w:ind w:left="6480" w:hanging="360"/>
      </w:pPr>
      <w:rPr>
        <w:rFonts w:hint="default" w:ascii="Times New Roman" w:hAnsi="Times New Roman"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hlMzMyYzA4YzZmMjNlMWNhNzg1MGNmMjUyMWZhNGEifQ=="/>
  </w:docVars>
  <w:rsids>
    <w:rsidRoot w:val="45E03AF9"/>
    <w:rsid w:val="089333A8"/>
    <w:rsid w:val="0C3A23EE"/>
    <w:rsid w:val="16CF0BC9"/>
    <w:rsid w:val="17525E6B"/>
    <w:rsid w:val="1B762CD4"/>
    <w:rsid w:val="24AC780B"/>
    <w:rsid w:val="25124D86"/>
    <w:rsid w:val="348A18EC"/>
    <w:rsid w:val="3A233369"/>
    <w:rsid w:val="3C076754"/>
    <w:rsid w:val="3E75253C"/>
    <w:rsid w:val="429D6505"/>
    <w:rsid w:val="45E03AF9"/>
    <w:rsid w:val="58CD4DB3"/>
    <w:rsid w:val="63080CF2"/>
    <w:rsid w:val="67D50CA8"/>
    <w:rsid w:val="6ACD0E86"/>
    <w:rsid w:val="720E70C8"/>
    <w:rsid w:val="73520AC2"/>
    <w:rsid w:val="783134DA"/>
    <w:rsid w:val="7DE813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99"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unhideWhenUsed/>
    <w:qFormat/>
    <w:uiPriority w:val="99"/>
    <w:pP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snapToGrid w:val="0"/>
      <w:spacing w:before="0" w:beforeAutospacing="0" w:after="0" w:afterAutospacing="0"/>
      <w:ind w:left="0" w:right="0"/>
      <w:jc w:val="left"/>
    </w:pPr>
    <w:rPr>
      <w:rFonts w:hint="eastAsia" w:ascii="宋体" w:hAnsi="宋体" w:eastAsia="宋体" w:cs="宋体"/>
      <w:kern w:val="0"/>
      <w:sz w:val="18"/>
      <w:szCs w:val="18"/>
      <w:lang w:val="en-US" w:eastAsia="zh-CN" w:bidi="ar"/>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WPSOffice手动目录 1"/>
    <w:qFormat/>
    <w:uiPriority w:val="0"/>
    <w:pPr>
      <w:ind w:leftChars="0"/>
    </w:pPr>
    <w:rPr>
      <w:rFonts w:ascii="Times New Roman" w:hAnsi="Times New Roman" w:eastAsia="宋体" w:cs="Times New Roman"/>
      <w:sz w:val="20"/>
      <w:szCs w:val="20"/>
    </w:rPr>
  </w:style>
  <w:style w:type="paragraph" w:customStyle="1" w:styleId="7">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7828</Words>
  <Characters>8508</Characters>
  <Lines>0</Lines>
  <Paragraphs>0</Paragraphs>
  <TotalTime>41</TotalTime>
  <ScaleCrop>false</ScaleCrop>
  <LinksUpToDate>false</LinksUpToDate>
  <CharactersWithSpaces>8638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2022-08-26T02:06:00Z</dcterms:created>
  <dc:creator>王昉</dc:creator>
  <cp:lastModifiedBy>文录</cp:lastModifiedBy>
  <dcterms:modified xsi:type="dcterms:W3CDTF">2023-09-02T03:11:49Z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71B241B7B25D4FA08962C787067FAE69_13</vt:lpwstr>
  </property>
</Properties>
</file>