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0"/>
        </w:rPr>
      </w:pPr>
      <w:r>
        <w:rPr>
          <w:rFonts w:ascii="宋体" w:hAnsi="宋体"/>
          <w:b/>
          <w:bCs/>
          <w:sz w:val="44"/>
          <w:szCs w:val="40"/>
        </w:rPr>
        <w:t>201</w:t>
      </w:r>
      <w:r>
        <w:rPr>
          <w:rFonts w:hint="eastAsia" w:ascii="宋体" w:hAnsi="宋体"/>
          <w:b/>
          <w:bCs/>
          <w:sz w:val="44"/>
          <w:szCs w:val="40"/>
          <w:lang w:val="en-US" w:eastAsia="zh-CN"/>
        </w:rPr>
        <w:t>7</w:t>
      </w:r>
      <w:r>
        <w:rPr>
          <w:rFonts w:hint="eastAsia" w:ascii="宋体" w:hAnsi="宋体"/>
          <w:b/>
          <w:bCs/>
          <w:sz w:val="44"/>
          <w:szCs w:val="40"/>
        </w:rPr>
        <w:t>年度琼海市政府信息公开工作</w:t>
      </w:r>
      <w:r>
        <w:rPr>
          <w:rFonts w:ascii="宋体" w:hAnsi="宋体"/>
          <w:b/>
          <w:bCs/>
          <w:sz w:val="44"/>
          <w:szCs w:val="40"/>
        </w:rPr>
        <w:t xml:space="preserve">             </w:t>
      </w:r>
      <w:r>
        <w:rPr>
          <w:rFonts w:hint="eastAsia" w:ascii="宋体" w:hAnsi="宋体"/>
          <w:b/>
          <w:bCs/>
          <w:sz w:val="44"/>
          <w:szCs w:val="40"/>
        </w:rPr>
        <w:t>考核</w:t>
      </w:r>
      <w:r>
        <w:rPr>
          <w:rFonts w:hint="eastAsia" w:ascii="宋体" w:hAnsi="宋体"/>
          <w:b/>
          <w:bCs/>
          <w:sz w:val="44"/>
          <w:szCs w:val="40"/>
          <w:lang w:eastAsia="zh-CN"/>
        </w:rPr>
        <w:t>成绩</w:t>
      </w:r>
      <w:r>
        <w:rPr>
          <w:rFonts w:hint="eastAsia" w:ascii="宋体" w:hAnsi="宋体"/>
          <w:b/>
          <w:bCs/>
          <w:sz w:val="44"/>
          <w:szCs w:val="40"/>
        </w:rPr>
        <w:t>表</w:t>
      </w:r>
    </w:p>
    <w:tbl>
      <w:tblPr>
        <w:tblStyle w:val="2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70"/>
        <w:gridCol w:w="135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市质量技术监督局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彬村山华侨经济区管委会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大路镇人民政府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市交通运输局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市卫计委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市招商局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龙江镇人民政府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市科学技术工业信息化局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市住房保障和房产管理局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市国土资源局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石壁镇人民政府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市城市管理局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文化广电出版体育局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潭门镇人民政府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市就业局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市规划建设局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畜牧兽医局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民政局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中原</w:t>
            </w:r>
            <w:r>
              <w:rPr>
                <w:rFonts w:hint="eastAsia" w:ascii="仿宋_GB2312" w:eastAsia="仿宋_GB2312"/>
                <w:sz w:val="28"/>
                <w:szCs w:val="28"/>
              </w:rPr>
              <w:t>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870" w:type="dxa"/>
            <w:vAlign w:val="center"/>
          </w:tcPr>
          <w:p>
            <w:pPr>
              <w:ind w:right="-391" w:rightChars="-186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市财政局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市旅游发展委员会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生态环境保护局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政务服务中心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会山镇人民政府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发展和改革委员会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市工商行政管理局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市统计局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海洋与渔业局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长坡</w:t>
            </w:r>
            <w:r>
              <w:rPr>
                <w:rFonts w:hint="eastAsia" w:ascii="仿宋_GB2312" w:eastAsia="仿宋_GB2312"/>
                <w:sz w:val="28"/>
                <w:szCs w:val="28"/>
              </w:rPr>
              <w:t>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社会保险事业局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65.5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食品药品监督管理局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市国税局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地税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人力资源和社会保障局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安全生产监督管理局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加积镇人民政府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审计局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78.5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商务局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塔洋</w:t>
            </w:r>
            <w:r>
              <w:rPr>
                <w:rFonts w:hint="eastAsia" w:ascii="仿宋_GB2312" w:eastAsia="仿宋_GB2312"/>
                <w:sz w:val="28"/>
                <w:szCs w:val="28"/>
              </w:rPr>
              <w:t>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阳江镇人民政府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78.5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万泉镇人民政府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市公安局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市外事侨务办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市气象局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市水务局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博鳌镇人民政府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市农林局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</w:tr>
    </w:tbl>
    <w:p>
      <w:pPr>
        <w:ind w:right="-340" w:rightChars="-162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考核排名按组织对各单位考核得分为准，由高到低排列。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2.</w:t>
      </w:r>
      <w:r>
        <w:rPr>
          <w:rFonts w:hint="eastAsia" w:ascii="仿宋_GB2312" w:hAnsi="仿宋_GB2312" w:eastAsia="仿宋_GB2312" w:cs="仿宋_GB2312"/>
          <w:sz w:val="28"/>
          <w:szCs w:val="28"/>
        </w:rPr>
        <w:t>总分为</w:t>
      </w:r>
      <w:r>
        <w:rPr>
          <w:rFonts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分，考核结果分为优秀（</w:t>
      </w:r>
      <w:r>
        <w:rPr>
          <w:rFonts w:ascii="仿宋_GB2312" w:hAnsi="仿宋_GB2312" w:eastAsia="仿宋_GB2312" w:cs="仿宋_GB2312"/>
          <w:sz w:val="28"/>
          <w:szCs w:val="28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</w:rPr>
        <w:t>分以上）、良好（</w:t>
      </w:r>
      <w:r>
        <w:rPr>
          <w:rFonts w:ascii="仿宋_GB2312" w:hAnsi="仿宋_GB2312" w:eastAsia="仿宋_GB2312" w:cs="仿宋_GB2312"/>
          <w:sz w:val="28"/>
          <w:szCs w:val="28"/>
        </w:rPr>
        <w:t>80</w:t>
      </w:r>
      <w:r>
        <w:rPr>
          <w:rFonts w:hint="eastAsia" w:ascii="仿宋_GB2312" w:hAnsi="仿宋_GB2312" w:eastAsia="仿宋_GB2312" w:cs="仿宋_GB2312"/>
          <w:sz w:val="28"/>
          <w:szCs w:val="28"/>
        </w:rPr>
        <w:t>分以上）、合格（</w:t>
      </w:r>
      <w:r>
        <w:rPr>
          <w:rFonts w:ascii="仿宋_GB2312" w:hAnsi="仿宋_GB2312" w:eastAsia="仿宋_GB2312" w:cs="仿宋_GB2312"/>
          <w:sz w:val="28"/>
          <w:szCs w:val="28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分以上）、不合格（不足</w:t>
      </w:r>
      <w:r>
        <w:rPr>
          <w:rFonts w:ascii="仿宋_GB2312" w:hAnsi="仿宋_GB2312" w:eastAsia="仿宋_GB2312" w:cs="仿宋_GB2312"/>
          <w:sz w:val="28"/>
          <w:szCs w:val="28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分）四个等次。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629A"/>
    <w:rsid w:val="016D19F1"/>
    <w:rsid w:val="0CD9629A"/>
    <w:rsid w:val="31BF2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2017-12-18T06:54:00Z</dcterms:created>
  <dc:creator>55</dc:creator>
  <cp:lastModifiedBy>Administrator</cp:lastModifiedBy>
  <dcterms:modified xsi:type="dcterms:W3CDTF">2021-09-23T03:59:56Z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3230A5E4656E43FC84623B4ECB8013ED</vt:lpwstr>
  </property>
</Properties>
</file>