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jc w:val="left"/>
        <w:rPr>
          <w:rFonts w:hint="eastAsia" w:ascii="黑体" w:hAnsi="黑体" w:eastAsia="黑体" w:cs="黑体"/>
          <w:color w:val="000000"/>
          <w:sz w:val="28"/>
          <w:szCs w:val="28"/>
          <w:lang w:val="en-US" w:eastAsia="zh-CN"/>
        </w:rPr>
      </w:pPr>
    </w:p>
    <w:p>
      <w:pPr>
        <w:spacing w:line="620" w:lineRule="exact"/>
        <w:jc w:val="center"/>
        <w:rPr>
          <w:rFonts w:hint="eastAsia" w:ascii="Times New Roman" w:hAnsi="Times New Roman" w:eastAsia="方正小标宋简体" w:cs="Times New Roman"/>
          <w:color w:val="000000"/>
          <w:sz w:val="40"/>
          <w:szCs w:val="40"/>
        </w:rPr>
      </w:pPr>
      <w:r>
        <w:rPr>
          <w:rFonts w:hint="eastAsia" w:ascii="Times New Roman" w:hAnsi="Times New Roman" w:eastAsia="方正小标宋简体" w:cs="Times New Roman"/>
          <w:color w:val="000000"/>
          <w:sz w:val="40"/>
          <w:szCs w:val="40"/>
        </w:rPr>
        <w:t>海南自由贸易港外国人工作许可</w:t>
      </w:r>
    </w:p>
    <w:p>
      <w:pPr>
        <w:spacing w:line="620" w:lineRule="exact"/>
        <w:jc w:val="center"/>
        <w:rPr>
          <w:rFonts w:hint="eastAsia" w:ascii="Times New Roman" w:hAnsi="Times New Roman" w:eastAsia="方正小标宋简体" w:cs="Times New Roman"/>
          <w:color w:val="000000"/>
          <w:sz w:val="40"/>
          <w:szCs w:val="40"/>
        </w:rPr>
      </w:pPr>
      <w:r>
        <w:rPr>
          <w:rFonts w:hint="eastAsia" w:ascii="Times New Roman" w:hAnsi="Times New Roman" w:eastAsia="方正小标宋简体" w:cs="Times New Roman"/>
          <w:color w:val="000000"/>
          <w:sz w:val="40"/>
          <w:szCs w:val="40"/>
        </w:rPr>
        <w:t>特别管理措施（负面清单）</w:t>
      </w:r>
    </w:p>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楷体_GB2312" w:hAnsi="楷体_GB2312" w:eastAsia="楷体_GB2312" w:cs="楷体_GB2312"/>
          <w:color w:val="000000"/>
          <w:sz w:val="28"/>
          <w:szCs w:val="28"/>
          <w:lang w:eastAsia="zh-CN"/>
        </w:rPr>
      </w:pPr>
      <w:r>
        <w:rPr>
          <w:rFonts w:hint="eastAsia" w:ascii="楷体_GB2312" w:hAnsi="楷体_GB2312" w:eastAsia="楷体_GB2312" w:cs="楷体_GB2312"/>
          <w:color w:val="000000"/>
          <w:sz w:val="28"/>
          <w:szCs w:val="28"/>
          <w:lang w:eastAsia="zh-CN"/>
        </w:rPr>
        <w:t>（征求意见稿）</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楷体_GB2312" w:hAnsi="楷体_GB2312" w:eastAsia="楷体_GB2312" w:cs="楷体_GB2312"/>
          <w:color w:val="000000"/>
          <w:sz w:val="20"/>
          <w:szCs w:val="20"/>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eastAsia" w:ascii="黑体" w:hAnsi="黑体" w:eastAsia="黑体" w:cs="黑体"/>
          <w:color w:val="000000"/>
          <w:sz w:val="28"/>
          <w:szCs w:val="28"/>
          <w:lang w:eastAsia="zh-CN"/>
        </w:rPr>
      </w:pPr>
      <w:r>
        <w:rPr>
          <w:rFonts w:hint="eastAsia" w:ascii="黑体" w:hAnsi="黑体" w:eastAsia="黑体" w:cs="黑体"/>
          <w:color w:val="000000"/>
          <w:sz w:val="28"/>
          <w:szCs w:val="28"/>
          <w:lang w:eastAsia="zh-CN"/>
        </w:rPr>
        <w:t>说</w:t>
      </w:r>
      <w:r>
        <w:rPr>
          <w:rFonts w:hint="eastAsia" w:ascii="黑体" w:hAnsi="黑体" w:eastAsia="黑体" w:cs="黑体"/>
          <w:color w:val="000000"/>
          <w:sz w:val="28"/>
          <w:szCs w:val="28"/>
          <w:lang w:val="en-US" w:eastAsia="zh-CN"/>
        </w:rPr>
        <w:t xml:space="preserve">   </w:t>
      </w:r>
      <w:r>
        <w:rPr>
          <w:rFonts w:hint="eastAsia" w:ascii="黑体" w:hAnsi="黑体" w:eastAsia="黑体" w:cs="黑体"/>
          <w:color w:val="000000"/>
          <w:sz w:val="28"/>
          <w:szCs w:val="28"/>
          <w:lang w:eastAsia="zh-CN"/>
        </w:rPr>
        <w:t>明</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eastAsia" w:ascii="黑体" w:hAnsi="黑体" w:eastAsia="黑体" w:cs="黑体"/>
          <w:color w:val="000000"/>
          <w:sz w:val="32"/>
          <w:szCs w:val="32"/>
          <w:lang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28"/>
          <w:szCs w:val="28"/>
        </w:rPr>
        <w:t xml:space="preserve"> 根据《中华人民共和国海南自由贸易港法》，对外国人工作许可实行负面清单管理。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    一、《海南自由贸易港外国人工作许可特别管理措施（负面清单）》（以下简称《负面清单》）统一列出行业、岗位等外国人工作许可准入方面的特别管理措施，适用于海南自由贸易港。《负面清单》之外的岗位、人员按照境内外待遇一致原则实施管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    二、《产业结构调整指导目录（2019年</w:t>
      </w:r>
      <w:r>
        <w:rPr>
          <w:rFonts w:hint="eastAsia" w:ascii="仿宋_GB2312" w:hAnsi="仿宋_GB2312" w:eastAsia="仿宋_GB2312" w:cs="仿宋_GB2312"/>
          <w:color w:val="000000"/>
          <w:sz w:val="28"/>
          <w:szCs w:val="28"/>
          <w:lang w:eastAsia="zh-CN"/>
        </w:rPr>
        <w:t>本</w:t>
      </w:r>
      <w:r>
        <w:rPr>
          <w:rFonts w:hint="eastAsia" w:ascii="仿宋_GB2312" w:hAnsi="仿宋_GB2312" w:eastAsia="仿宋_GB2312" w:cs="仿宋_GB2312"/>
          <w:color w:val="000000"/>
          <w:sz w:val="28"/>
          <w:szCs w:val="28"/>
        </w:rPr>
        <w:t>）》中的淘汰类项目所涉及的工作岗位禁止准入。</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    三、《海南省产业准入禁止限制目录（2019年版）》中的禁止类或限制类产业所涉及的工作岗位禁止或限制准入。</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    四、执行联合国及其他国际组织制裁决议，不允许来华工作的外国人禁止准入。</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    五、实施配额管理的岗位，根据海南</w:t>
      </w:r>
      <w:r>
        <w:rPr>
          <w:rFonts w:hint="eastAsia" w:ascii="仿宋_GB2312" w:hAnsi="仿宋_GB2312" w:eastAsia="仿宋_GB2312" w:cs="仿宋_GB2312"/>
          <w:color w:val="000000"/>
          <w:sz w:val="28"/>
          <w:szCs w:val="28"/>
          <w:lang w:eastAsia="zh-CN"/>
        </w:rPr>
        <w:t>自由贸易港</w:t>
      </w:r>
      <w:r>
        <w:rPr>
          <w:rFonts w:hint="eastAsia" w:ascii="仿宋_GB2312" w:hAnsi="仿宋_GB2312" w:eastAsia="仿宋_GB2312" w:cs="仿宋_GB2312"/>
          <w:color w:val="000000"/>
          <w:sz w:val="28"/>
          <w:szCs w:val="28"/>
        </w:rPr>
        <w:t>就业市场供求变化进行调整，综合运用计点积分制、工作指导目录、劳动力市场测试等，实行限制准入，总量控制。</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    六、《负面清单》根据海南自由贸易港对境外人员开放职业资格考试目录清单和认可境外职业资格目录清单调整情况进行更新。</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    七、符合海南自由贸易港</w:t>
      </w:r>
      <w:r>
        <w:rPr>
          <w:rFonts w:hint="eastAsia" w:ascii="仿宋_GB2312" w:hAnsi="仿宋_GB2312" w:eastAsia="仿宋_GB2312" w:cs="仿宋_GB2312"/>
          <w:color w:val="000000"/>
          <w:sz w:val="28"/>
          <w:szCs w:val="28"/>
          <w:lang w:eastAsia="zh-CN"/>
        </w:rPr>
        <w:t>外籍</w:t>
      </w:r>
      <w:r>
        <w:rPr>
          <w:rFonts w:hint="eastAsia" w:ascii="仿宋_GB2312" w:hAnsi="仿宋_GB2312" w:eastAsia="仿宋_GB2312" w:cs="仿宋_GB2312"/>
          <w:color w:val="000000"/>
          <w:sz w:val="28"/>
          <w:szCs w:val="28"/>
        </w:rPr>
        <w:t>“高精尖缺”人才认定</w:t>
      </w:r>
      <w:r>
        <w:rPr>
          <w:rFonts w:hint="eastAsia" w:ascii="仿宋_GB2312" w:hAnsi="仿宋_GB2312" w:eastAsia="仿宋_GB2312" w:cs="仿宋_GB2312"/>
          <w:color w:val="000000"/>
          <w:sz w:val="28"/>
          <w:szCs w:val="28"/>
          <w:lang w:eastAsia="zh-CN"/>
        </w:rPr>
        <w:t>标准</w:t>
      </w:r>
      <w:r>
        <w:rPr>
          <w:rFonts w:hint="eastAsia" w:ascii="仿宋_GB2312" w:hAnsi="仿宋_GB2312" w:eastAsia="仿宋_GB2312" w:cs="仿宋_GB2312"/>
          <w:color w:val="000000"/>
          <w:sz w:val="28"/>
          <w:szCs w:val="28"/>
        </w:rPr>
        <w:t>的人员不受此限制。</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    八、未列出的涉及国家安全、公共秩序、人类遗传资源等有关明确禁止或限制外国人</w:t>
      </w:r>
      <w:r>
        <w:rPr>
          <w:rFonts w:hint="eastAsia" w:ascii="仿宋_GB2312" w:hAnsi="仿宋_GB2312" w:eastAsia="仿宋_GB2312" w:cs="仿宋_GB2312"/>
          <w:color w:val="000000"/>
          <w:sz w:val="28"/>
          <w:szCs w:val="28"/>
          <w:lang w:eastAsia="zh-CN"/>
        </w:rPr>
        <w:t>从事的岗位</w:t>
      </w:r>
      <w:r>
        <w:rPr>
          <w:rFonts w:hint="eastAsia" w:ascii="仿宋_GB2312" w:hAnsi="仿宋_GB2312" w:eastAsia="仿宋_GB2312" w:cs="仿宋_GB2312"/>
          <w:color w:val="000000"/>
          <w:sz w:val="28"/>
          <w:szCs w:val="28"/>
        </w:rPr>
        <w:t>按现行规定执行。</w:t>
      </w:r>
    </w:p>
    <w:p>
      <w:pPr>
        <w:keepNext w:val="0"/>
        <w:keepLines w:val="0"/>
        <w:pageBreakBefore w:val="0"/>
        <w:widowControl w:val="0"/>
        <w:kinsoku/>
        <w:wordWrap/>
        <w:overflowPunct/>
        <w:topLinePunct w:val="0"/>
        <w:autoSpaceDE/>
        <w:autoSpaceDN/>
        <w:bidi w:val="0"/>
        <w:adjustRightInd/>
        <w:snapToGrid/>
        <w:spacing w:line="400" w:lineRule="exact"/>
        <w:ind w:firstLine="64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eastAsia="zh-CN"/>
        </w:rPr>
        <w:t>九</w:t>
      </w:r>
      <w:r>
        <w:rPr>
          <w:rFonts w:hint="eastAsia" w:ascii="仿宋_GB2312" w:hAnsi="仿宋_GB2312" w:eastAsia="仿宋_GB2312" w:cs="仿宋_GB2312"/>
          <w:color w:val="000000"/>
          <w:sz w:val="28"/>
          <w:szCs w:val="28"/>
        </w:rPr>
        <w:t>、《负面清单》由</w:t>
      </w:r>
      <w:r>
        <w:rPr>
          <w:rFonts w:hint="eastAsia" w:ascii="仿宋_GB2312" w:hAnsi="仿宋_GB2312" w:eastAsia="仿宋_GB2312" w:cs="仿宋_GB2312"/>
          <w:color w:val="000000"/>
          <w:sz w:val="28"/>
          <w:szCs w:val="28"/>
          <w:lang w:eastAsia="zh-CN"/>
        </w:rPr>
        <w:t>省</w:t>
      </w:r>
      <w:r>
        <w:rPr>
          <w:rFonts w:hint="eastAsia" w:ascii="仿宋_GB2312" w:hAnsi="仿宋_GB2312" w:eastAsia="仿宋_GB2312" w:cs="仿宋_GB2312"/>
          <w:color w:val="000000"/>
          <w:sz w:val="28"/>
          <w:szCs w:val="28"/>
        </w:rPr>
        <w:t>人力资源社会保障部门、</w:t>
      </w:r>
      <w:r>
        <w:rPr>
          <w:rFonts w:hint="eastAsia" w:ascii="仿宋_GB2312" w:hAnsi="仿宋_GB2312" w:eastAsia="仿宋_GB2312" w:cs="仿宋_GB2312"/>
          <w:color w:val="000000"/>
          <w:sz w:val="28"/>
          <w:szCs w:val="28"/>
          <w:lang w:eastAsia="zh-CN"/>
        </w:rPr>
        <w:t>省</w:t>
      </w:r>
      <w:r>
        <w:rPr>
          <w:rFonts w:hint="eastAsia" w:ascii="仿宋_GB2312" w:hAnsi="仿宋_GB2312" w:eastAsia="仿宋_GB2312" w:cs="仿宋_GB2312"/>
          <w:color w:val="000000"/>
          <w:sz w:val="28"/>
          <w:szCs w:val="28"/>
        </w:rPr>
        <w:t>外国人工作许可管理部门会同有关部门负责解释。</w:t>
      </w:r>
    </w:p>
    <w:p>
      <w:pP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br w:type="page"/>
      </w:r>
    </w:p>
    <w:p>
      <w:pPr>
        <w:keepNext w:val="0"/>
        <w:keepLines w:val="0"/>
        <w:pageBreakBefore w:val="0"/>
        <w:widowControl w:val="0"/>
        <w:kinsoku/>
        <w:wordWrap/>
        <w:overflowPunct/>
        <w:topLinePunct w:val="0"/>
        <w:autoSpaceDE/>
        <w:autoSpaceDN/>
        <w:bidi w:val="0"/>
        <w:adjustRightInd/>
        <w:snapToGrid/>
        <w:spacing w:line="400" w:lineRule="exact"/>
        <w:ind w:firstLine="640"/>
        <w:textAlignment w:val="auto"/>
        <w:rPr>
          <w:rFonts w:hint="eastAsia" w:ascii="仿宋_GB2312" w:hAnsi="仿宋_GB2312" w:eastAsia="仿宋_GB2312" w:cs="仿宋_GB2312"/>
          <w:color w:val="000000"/>
          <w:sz w:val="28"/>
          <w:szCs w:val="28"/>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黑体" w:hAnsi="黑体" w:eastAsia="黑体" w:cs="黑体"/>
          <w:color w:val="000000"/>
          <w:sz w:val="28"/>
          <w:szCs w:val="28"/>
          <w:lang w:eastAsia="zh-CN"/>
        </w:rPr>
      </w:pPr>
      <w:r>
        <w:rPr>
          <w:rFonts w:hint="eastAsia" w:ascii="黑体" w:hAnsi="黑体" w:eastAsia="黑体" w:cs="黑体"/>
          <w:color w:val="000000"/>
          <w:sz w:val="28"/>
          <w:szCs w:val="28"/>
          <w:lang w:eastAsia="zh-CN"/>
        </w:rPr>
        <w:t>负面清单</w:t>
      </w:r>
    </w:p>
    <w:tbl>
      <w:tblPr>
        <w:tblStyle w:val="3"/>
        <w:tblpPr w:leftFromText="180" w:rightFromText="180" w:vertAnchor="text" w:horzAnchor="page" w:tblpX="1618" w:tblpY="613"/>
        <w:tblOverlap w:val="never"/>
        <w:tblW w:w="5000" w:type="pct"/>
        <w:tblInd w:w="0" w:type="dxa"/>
        <w:tblLayout w:type="autofit"/>
        <w:tblCellMar>
          <w:top w:w="0" w:type="dxa"/>
          <w:left w:w="108" w:type="dxa"/>
          <w:bottom w:w="0" w:type="dxa"/>
          <w:right w:w="108" w:type="dxa"/>
        </w:tblCellMar>
      </w:tblPr>
      <w:tblGrid>
        <w:gridCol w:w="698"/>
        <w:gridCol w:w="1734"/>
        <w:gridCol w:w="6629"/>
      </w:tblGrid>
      <w:tr>
        <w:tblPrEx>
          <w:tblCellMar>
            <w:top w:w="0" w:type="dxa"/>
            <w:left w:w="108" w:type="dxa"/>
            <w:bottom w:w="0" w:type="dxa"/>
            <w:right w:w="108" w:type="dxa"/>
          </w:tblCellMar>
        </w:tblPrEx>
        <w:trPr>
          <w:trHeight w:val="567" w:hRule="atLeast"/>
        </w:trPr>
        <w:tc>
          <w:tcPr>
            <w:tcW w:w="5000"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eastAsia" w:ascii="黑体" w:hAnsi="黑体" w:eastAsia="黑体" w:cs="黑体"/>
                <w:color w:val="000000"/>
                <w:kern w:val="0"/>
                <w:sz w:val="24"/>
                <w:szCs w:val="24"/>
                <w:lang w:eastAsia="zh-CN" w:bidi="ar"/>
              </w:rPr>
            </w:pPr>
            <w:r>
              <w:rPr>
                <w:rFonts w:hint="eastAsia" w:ascii="黑体" w:hAnsi="黑体" w:eastAsia="黑体" w:cs="黑体"/>
                <w:color w:val="000000"/>
                <w:kern w:val="0"/>
                <w:sz w:val="24"/>
                <w:szCs w:val="24"/>
                <w:lang w:eastAsia="zh-CN" w:bidi="ar"/>
              </w:rPr>
              <w:t>禁止类</w:t>
            </w:r>
          </w:p>
        </w:tc>
      </w:tr>
      <w:tr>
        <w:tblPrEx>
          <w:tblCellMar>
            <w:top w:w="0" w:type="dxa"/>
            <w:left w:w="108" w:type="dxa"/>
            <w:bottom w:w="0" w:type="dxa"/>
            <w:right w:w="108" w:type="dxa"/>
          </w:tblCellMar>
        </w:tblPrEx>
        <w:trPr>
          <w:trHeight w:val="567" w:hRule="atLeast"/>
        </w:trPr>
        <w:tc>
          <w:tcPr>
            <w:tcW w:w="385"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eastAsia" w:ascii="黑体" w:hAnsi="黑体" w:eastAsia="黑体" w:cs="黑体"/>
                <w:color w:val="000000"/>
                <w:sz w:val="24"/>
                <w:szCs w:val="24"/>
              </w:rPr>
            </w:pPr>
            <w:r>
              <w:rPr>
                <w:rFonts w:hint="eastAsia" w:ascii="黑体" w:hAnsi="黑体" w:eastAsia="黑体" w:cs="黑体"/>
                <w:color w:val="000000"/>
                <w:kern w:val="0"/>
                <w:sz w:val="24"/>
                <w:szCs w:val="24"/>
                <w:lang w:bidi="ar"/>
              </w:rPr>
              <w:t>序号</w:t>
            </w:r>
          </w:p>
        </w:tc>
        <w:tc>
          <w:tcPr>
            <w:tcW w:w="957"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eastAsia" w:ascii="黑体" w:hAnsi="黑体" w:eastAsia="黑体" w:cs="黑体"/>
                <w:color w:val="000000"/>
                <w:sz w:val="24"/>
                <w:szCs w:val="24"/>
              </w:rPr>
            </w:pPr>
            <w:r>
              <w:rPr>
                <w:rFonts w:hint="eastAsia" w:ascii="黑体" w:hAnsi="黑体" w:eastAsia="黑体" w:cs="黑体"/>
                <w:color w:val="000000"/>
                <w:kern w:val="0"/>
                <w:sz w:val="24"/>
                <w:szCs w:val="24"/>
                <w:lang w:bidi="ar"/>
              </w:rPr>
              <w:t>行业类别</w:t>
            </w:r>
          </w:p>
        </w:tc>
        <w:tc>
          <w:tcPr>
            <w:tcW w:w="3657"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eastAsia" w:ascii="黑体" w:hAnsi="黑体" w:eastAsia="黑体" w:cs="黑体"/>
                <w:color w:val="000000"/>
                <w:sz w:val="24"/>
                <w:szCs w:val="24"/>
              </w:rPr>
            </w:pPr>
            <w:r>
              <w:rPr>
                <w:rFonts w:hint="eastAsia" w:ascii="黑体" w:hAnsi="黑体" w:eastAsia="黑体" w:cs="黑体"/>
                <w:color w:val="000000"/>
                <w:kern w:val="0"/>
                <w:sz w:val="24"/>
                <w:szCs w:val="24"/>
                <w:lang w:bidi="ar"/>
              </w:rPr>
              <w:t>特别管理措施</w:t>
            </w:r>
          </w:p>
        </w:tc>
      </w:tr>
      <w:tr>
        <w:tblPrEx>
          <w:tblCellMar>
            <w:top w:w="0" w:type="dxa"/>
            <w:left w:w="108" w:type="dxa"/>
            <w:bottom w:w="0" w:type="dxa"/>
            <w:right w:w="108" w:type="dxa"/>
          </w:tblCellMar>
        </w:tblPrEx>
        <w:trPr>
          <w:trHeight w:val="90" w:hRule="atLeast"/>
        </w:trPr>
        <w:tc>
          <w:tcPr>
            <w:tcW w:w="385"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1</w:t>
            </w:r>
          </w:p>
        </w:tc>
        <w:tc>
          <w:tcPr>
            <w:tcW w:w="957" w:type="pct"/>
            <w:vMerge w:val="restart"/>
            <w:tcBorders>
              <w:top w:val="single" w:color="000000" w:sz="4" w:space="0"/>
              <w:left w:val="single" w:color="000000" w:sz="4" w:space="0"/>
              <w:right w:val="single" w:color="000000" w:sz="4" w:space="0"/>
            </w:tcBorders>
            <w:noWrap w:val="0"/>
            <w:vAlign w:val="center"/>
          </w:tcPr>
          <w:p>
            <w:pPr>
              <w:widowControl/>
              <w:spacing w:line="300" w:lineRule="exact"/>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交通</w:t>
            </w:r>
            <w:r>
              <w:rPr>
                <w:rFonts w:hint="eastAsia" w:ascii="仿宋_GB2312" w:hAnsi="宋体" w:eastAsia="仿宋_GB2312" w:cs="仿宋_GB2312"/>
                <w:color w:val="000000"/>
                <w:kern w:val="0"/>
                <w:sz w:val="24"/>
                <w:szCs w:val="24"/>
                <w:lang w:bidi="ar"/>
              </w:rPr>
              <w:br w:type="textWrapping"/>
            </w:r>
            <w:r>
              <w:rPr>
                <w:rFonts w:hint="eastAsia" w:ascii="仿宋_GB2312" w:hAnsi="宋体" w:eastAsia="仿宋_GB2312" w:cs="仿宋_GB2312"/>
                <w:color w:val="000000"/>
                <w:kern w:val="0"/>
                <w:sz w:val="24"/>
                <w:szCs w:val="24"/>
                <w:lang w:bidi="ar"/>
              </w:rPr>
              <w:t>运输业</w:t>
            </w:r>
          </w:p>
        </w:tc>
        <w:tc>
          <w:tcPr>
            <w:tcW w:w="3657"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lef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公共航空运输公司法定代表人、通用航空公司法定代表人禁止准入。</w:t>
            </w:r>
          </w:p>
        </w:tc>
      </w:tr>
      <w:tr>
        <w:tblPrEx>
          <w:tblCellMar>
            <w:top w:w="0" w:type="dxa"/>
            <w:left w:w="108" w:type="dxa"/>
            <w:bottom w:w="0" w:type="dxa"/>
            <w:right w:w="108" w:type="dxa"/>
          </w:tblCellMar>
        </w:tblPrEx>
        <w:trPr>
          <w:trHeight w:val="90" w:hRule="atLeast"/>
        </w:trPr>
        <w:tc>
          <w:tcPr>
            <w:tcW w:w="385"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2</w:t>
            </w:r>
          </w:p>
        </w:tc>
        <w:tc>
          <w:tcPr>
            <w:tcW w:w="957" w:type="pct"/>
            <w:vMerge w:val="continue"/>
            <w:tcBorders>
              <w:left w:val="single" w:color="000000" w:sz="4" w:space="0"/>
              <w:right w:val="single" w:color="000000" w:sz="4" w:space="0"/>
            </w:tcBorders>
            <w:noWrap w:val="0"/>
            <w:vAlign w:val="center"/>
          </w:tcPr>
          <w:p>
            <w:pPr>
              <w:spacing w:line="300" w:lineRule="exact"/>
              <w:jc w:val="center"/>
              <w:rPr>
                <w:rFonts w:hint="eastAsia" w:ascii="仿宋_GB2312" w:hAnsi="宋体" w:eastAsia="仿宋_GB2312" w:cs="仿宋_GB2312"/>
                <w:color w:val="000000"/>
                <w:sz w:val="24"/>
                <w:szCs w:val="24"/>
              </w:rPr>
            </w:pPr>
          </w:p>
        </w:tc>
        <w:tc>
          <w:tcPr>
            <w:tcW w:w="3657"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lef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民用航空情报员、民航空中交通管制员、航空安全员禁止准入。</w:t>
            </w:r>
          </w:p>
        </w:tc>
      </w:tr>
      <w:tr>
        <w:tblPrEx>
          <w:tblCellMar>
            <w:top w:w="0" w:type="dxa"/>
            <w:left w:w="108" w:type="dxa"/>
            <w:bottom w:w="0" w:type="dxa"/>
            <w:right w:w="108" w:type="dxa"/>
          </w:tblCellMar>
        </w:tblPrEx>
        <w:trPr>
          <w:trHeight w:val="90" w:hRule="atLeast"/>
        </w:trPr>
        <w:tc>
          <w:tcPr>
            <w:tcW w:w="385"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3</w:t>
            </w:r>
          </w:p>
        </w:tc>
        <w:tc>
          <w:tcPr>
            <w:tcW w:w="957" w:type="pct"/>
            <w:vMerge w:val="continue"/>
            <w:tcBorders>
              <w:left w:val="single" w:color="000000" w:sz="4" w:space="0"/>
              <w:bottom w:val="single" w:color="000000" w:sz="4" w:space="0"/>
              <w:right w:val="single" w:color="000000" w:sz="4" w:space="0"/>
            </w:tcBorders>
            <w:noWrap w:val="0"/>
            <w:vAlign w:val="center"/>
          </w:tcPr>
          <w:p>
            <w:pPr>
              <w:spacing w:line="320" w:lineRule="exact"/>
              <w:jc w:val="center"/>
              <w:rPr>
                <w:rFonts w:hint="eastAsia" w:ascii="仿宋_GB2312" w:hAnsi="宋体" w:eastAsia="仿宋_GB2312" w:cs="仿宋_GB2312"/>
                <w:color w:val="000000"/>
                <w:sz w:val="24"/>
                <w:szCs w:val="24"/>
              </w:rPr>
            </w:pPr>
          </w:p>
        </w:tc>
        <w:tc>
          <w:tcPr>
            <w:tcW w:w="3657"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引航员、中国籍船舶的船长禁止准入。</w:t>
            </w:r>
          </w:p>
        </w:tc>
      </w:tr>
      <w:tr>
        <w:tblPrEx>
          <w:tblCellMar>
            <w:top w:w="0" w:type="dxa"/>
            <w:left w:w="108" w:type="dxa"/>
            <w:bottom w:w="0" w:type="dxa"/>
            <w:right w:w="108" w:type="dxa"/>
          </w:tblCellMar>
        </w:tblPrEx>
        <w:trPr>
          <w:trHeight w:val="313" w:hRule="atLeast"/>
        </w:trPr>
        <w:tc>
          <w:tcPr>
            <w:tcW w:w="385"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4</w:t>
            </w:r>
          </w:p>
        </w:tc>
        <w:tc>
          <w:tcPr>
            <w:tcW w:w="957"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科学研究、信息传输和信息技术相关产业</w:t>
            </w:r>
          </w:p>
        </w:tc>
        <w:tc>
          <w:tcPr>
            <w:tcW w:w="3657"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电波参数测试或电波监测禁止准入。</w:t>
            </w:r>
          </w:p>
        </w:tc>
      </w:tr>
      <w:tr>
        <w:tblPrEx>
          <w:tblCellMar>
            <w:top w:w="0" w:type="dxa"/>
            <w:left w:w="108" w:type="dxa"/>
            <w:bottom w:w="0" w:type="dxa"/>
            <w:right w:w="108" w:type="dxa"/>
          </w:tblCellMar>
        </w:tblPrEx>
        <w:trPr>
          <w:trHeight w:val="870" w:hRule="atLeast"/>
        </w:trPr>
        <w:tc>
          <w:tcPr>
            <w:tcW w:w="385"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5</w:t>
            </w:r>
          </w:p>
        </w:tc>
        <w:tc>
          <w:tcPr>
            <w:tcW w:w="957"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教育业</w:t>
            </w:r>
          </w:p>
        </w:tc>
        <w:tc>
          <w:tcPr>
            <w:tcW w:w="3657"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中外合作办学的学前、普通高中和高等教育机构校长或者主要行政负责人禁止准入，且理事会、董事会或者联合管理委员会的外国组成人员不得高于 1/2。（境外理工农医类高水平大学、职业院校、非学制类职业培训机构除外）。</w:t>
            </w:r>
          </w:p>
        </w:tc>
      </w:tr>
      <w:tr>
        <w:tblPrEx>
          <w:tblCellMar>
            <w:top w:w="0" w:type="dxa"/>
            <w:left w:w="108" w:type="dxa"/>
            <w:bottom w:w="0" w:type="dxa"/>
            <w:right w:w="108" w:type="dxa"/>
          </w:tblCellMar>
        </w:tblPrEx>
        <w:trPr>
          <w:trHeight w:val="344" w:hRule="atLeast"/>
        </w:trPr>
        <w:tc>
          <w:tcPr>
            <w:tcW w:w="385"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6</w:t>
            </w:r>
          </w:p>
        </w:tc>
        <w:tc>
          <w:tcPr>
            <w:tcW w:w="957"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_GB2312" w:hAnsi="宋体" w:eastAsia="仿宋_GB2312" w:cs="仿宋_GB2312"/>
                <w:color w:val="000000"/>
                <w:sz w:val="24"/>
                <w:szCs w:val="24"/>
              </w:rPr>
            </w:pPr>
          </w:p>
        </w:tc>
        <w:tc>
          <w:tcPr>
            <w:tcW w:w="3657"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严禁校外培训机构聘请在境外的外籍人员开展培训活动。</w:t>
            </w:r>
          </w:p>
        </w:tc>
      </w:tr>
      <w:tr>
        <w:tblPrEx>
          <w:tblCellMar>
            <w:top w:w="0" w:type="dxa"/>
            <w:left w:w="108" w:type="dxa"/>
            <w:bottom w:w="0" w:type="dxa"/>
            <w:right w:w="108" w:type="dxa"/>
          </w:tblCellMar>
        </w:tblPrEx>
        <w:trPr>
          <w:trHeight w:val="90" w:hRule="atLeast"/>
        </w:trPr>
        <w:tc>
          <w:tcPr>
            <w:tcW w:w="385"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sz w:val="24"/>
                <w:szCs w:val="24"/>
              </w:rPr>
              <w:t>7</w:t>
            </w:r>
          </w:p>
        </w:tc>
        <w:tc>
          <w:tcPr>
            <w:tcW w:w="957"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_GB2312" w:hAnsi="宋体" w:eastAsia="仿宋_GB2312" w:cs="仿宋_GB2312"/>
                <w:color w:val="000000"/>
                <w:sz w:val="24"/>
                <w:szCs w:val="24"/>
              </w:rPr>
            </w:pPr>
          </w:p>
        </w:tc>
        <w:tc>
          <w:tcPr>
            <w:tcW w:w="3657"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宗教院校行政职务禁止准入。</w:t>
            </w:r>
          </w:p>
        </w:tc>
      </w:tr>
      <w:tr>
        <w:tblPrEx>
          <w:tblCellMar>
            <w:top w:w="0" w:type="dxa"/>
            <w:left w:w="108" w:type="dxa"/>
            <w:bottom w:w="0" w:type="dxa"/>
            <w:right w:w="108" w:type="dxa"/>
          </w:tblCellMar>
        </w:tblPrEx>
        <w:trPr>
          <w:trHeight w:val="292" w:hRule="atLeast"/>
        </w:trPr>
        <w:tc>
          <w:tcPr>
            <w:tcW w:w="385"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8</w:t>
            </w:r>
          </w:p>
        </w:tc>
        <w:tc>
          <w:tcPr>
            <w:tcW w:w="957"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_GB2312" w:hAnsi="宋体" w:eastAsia="仿宋_GB2312" w:cs="仿宋_GB2312"/>
                <w:color w:val="000000"/>
                <w:sz w:val="24"/>
                <w:szCs w:val="24"/>
              </w:rPr>
            </w:pPr>
          </w:p>
        </w:tc>
        <w:tc>
          <w:tcPr>
            <w:tcW w:w="3657"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外国宗教教职人员在中国境内从事合作办学活动禁止准入。</w:t>
            </w:r>
          </w:p>
        </w:tc>
      </w:tr>
      <w:tr>
        <w:tblPrEx>
          <w:tblCellMar>
            <w:top w:w="0" w:type="dxa"/>
            <w:left w:w="108" w:type="dxa"/>
            <w:bottom w:w="0" w:type="dxa"/>
            <w:right w:w="108" w:type="dxa"/>
          </w:tblCellMar>
        </w:tblPrEx>
        <w:trPr>
          <w:trHeight w:val="90" w:hRule="atLeast"/>
        </w:trPr>
        <w:tc>
          <w:tcPr>
            <w:tcW w:w="385"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sz w:val="24"/>
                <w:szCs w:val="24"/>
              </w:rPr>
              <w:t>9</w:t>
            </w:r>
          </w:p>
        </w:tc>
        <w:tc>
          <w:tcPr>
            <w:tcW w:w="957"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金融业</w:t>
            </w:r>
          </w:p>
        </w:tc>
        <w:tc>
          <w:tcPr>
            <w:tcW w:w="3657"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境内期货及其他衍生品业务禁止准入。</w:t>
            </w:r>
          </w:p>
        </w:tc>
      </w:tr>
      <w:tr>
        <w:tblPrEx>
          <w:tblCellMar>
            <w:top w:w="0" w:type="dxa"/>
            <w:left w:w="108" w:type="dxa"/>
            <w:bottom w:w="0" w:type="dxa"/>
            <w:right w:w="108" w:type="dxa"/>
          </w:tblCellMar>
        </w:tblPrEx>
        <w:trPr>
          <w:trHeight w:val="567" w:hRule="atLeast"/>
        </w:trPr>
        <w:tc>
          <w:tcPr>
            <w:tcW w:w="385"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10</w:t>
            </w:r>
          </w:p>
        </w:tc>
        <w:tc>
          <w:tcPr>
            <w:tcW w:w="957" w:type="pct"/>
            <w:vMerge w:val="restart"/>
            <w:tcBorders>
              <w:top w:val="single" w:color="000000" w:sz="4" w:space="0"/>
              <w:left w:val="single" w:color="000000" w:sz="4" w:space="0"/>
              <w:right w:val="single" w:color="000000" w:sz="4" w:space="0"/>
            </w:tcBorders>
            <w:noWrap w:val="0"/>
            <w:vAlign w:val="center"/>
          </w:tcPr>
          <w:p>
            <w:pPr>
              <w:widowControl/>
              <w:spacing w:line="320" w:lineRule="exact"/>
              <w:jc w:val="center"/>
              <w:textAlignment w:val="center"/>
              <w:rPr>
                <w:rFonts w:hint="eastAsia"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szCs w:val="24"/>
                <w:lang w:bidi="ar"/>
              </w:rPr>
              <w:t>租赁和</w:t>
            </w:r>
            <w:r>
              <w:rPr>
                <w:rFonts w:hint="eastAsia" w:ascii="仿宋_GB2312" w:hAnsi="宋体" w:eastAsia="仿宋_GB2312" w:cs="仿宋_GB2312"/>
                <w:color w:val="000000"/>
                <w:kern w:val="0"/>
                <w:sz w:val="24"/>
                <w:szCs w:val="24"/>
                <w:lang w:bidi="ar"/>
              </w:rPr>
              <w:br w:type="textWrapping"/>
            </w:r>
            <w:r>
              <w:rPr>
                <w:rFonts w:hint="eastAsia" w:ascii="仿宋_GB2312" w:hAnsi="宋体" w:eastAsia="仿宋_GB2312" w:cs="仿宋_GB2312"/>
                <w:color w:val="000000"/>
                <w:kern w:val="0"/>
                <w:sz w:val="24"/>
                <w:szCs w:val="24"/>
                <w:lang w:bidi="ar"/>
              </w:rPr>
              <w:t>商务</w:t>
            </w:r>
          </w:p>
          <w:p>
            <w:pPr>
              <w:widowControl/>
              <w:spacing w:line="320" w:lineRule="exact"/>
              <w:jc w:val="center"/>
              <w:textAlignment w:val="center"/>
              <w:rPr>
                <w:rFonts w:hint="eastAsia"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szCs w:val="24"/>
                <w:lang w:bidi="ar"/>
              </w:rPr>
              <w:t>服务业</w:t>
            </w:r>
          </w:p>
          <w:p>
            <w:pPr>
              <w:spacing w:line="340" w:lineRule="exact"/>
              <w:jc w:val="center"/>
              <w:rPr>
                <w:rFonts w:hint="eastAsia" w:ascii="仿宋_GB2312" w:hAnsi="宋体" w:eastAsia="仿宋_GB2312" w:cs="仿宋_GB2312"/>
                <w:color w:val="000000"/>
                <w:sz w:val="24"/>
                <w:szCs w:val="24"/>
              </w:rPr>
            </w:pPr>
          </w:p>
        </w:tc>
        <w:tc>
          <w:tcPr>
            <w:tcW w:w="3657"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在中国境内从事境外就业中介活动（海员外派活动除外）禁止准入。</w:t>
            </w:r>
          </w:p>
        </w:tc>
      </w:tr>
      <w:tr>
        <w:tblPrEx>
          <w:tblCellMar>
            <w:top w:w="0" w:type="dxa"/>
            <w:left w:w="108" w:type="dxa"/>
            <w:bottom w:w="0" w:type="dxa"/>
            <w:right w:w="108" w:type="dxa"/>
          </w:tblCellMar>
        </w:tblPrEx>
        <w:trPr>
          <w:trHeight w:val="211" w:hRule="atLeast"/>
        </w:trPr>
        <w:tc>
          <w:tcPr>
            <w:tcW w:w="385"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11</w:t>
            </w:r>
          </w:p>
        </w:tc>
        <w:tc>
          <w:tcPr>
            <w:tcW w:w="957" w:type="pct"/>
            <w:vMerge w:val="continue"/>
            <w:tcBorders>
              <w:left w:val="single" w:color="000000" w:sz="4" w:space="0"/>
              <w:right w:val="single" w:color="000000" w:sz="4" w:space="0"/>
            </w:tcBorders>
            <w:noWrap w:val="0"/>
            <w:vAlign w:val="center"/>
          </w:tcPr>
          <w:p>
            <w:pPr>
              <w:spacing w:line="340" w:lineRule="exact"/>
              <w:jc w:val="center"/>
              <w:rPr>
                <w:rFonts w:hint="eastAsia" w:ascii="仿宋_GB2312" w:hAnsi="宋体" w:eastAsia="仿宋_GB2312" w:cs="仿宋_GB2312"/>
                <w:color w:val="000000"/>
                <w:sz w:val="24"/>
                <w:szCs w:val="24"/>
              </w:rPr>
            </w:pPr>
          </w:p>
        </w:tc>
        <w:tc>
          <w:tcPr>
            <w:tcW w:w="3657"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lef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社会调查法定代表人禁止准入。</w:t>
            </w:r>
          </w:p>
        </w:tc>
      </w:tr>
      <w:tr>
        <w:tblPrEx>
          <w:tblCellMar>
            <w:top w:w="0" w:type="dxa"/>
            <w:left w:w="108" w:type="dxa"/>
            <w:bottom w:w="0" w:type="dxa"/>
            <w:right w:w="108" w:type="dxa"/>
          </w:tblCellMar>
        </w:tblPrEx>
        <w:trPr>
          <w:trHeight w:val="567" w:hRule="atLeast"/>
        </w:trPr>
        <w:tc>
          <w:tcPr>
            <w:tcW w:w="385"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12</w:t>
            </w:r>
          </w:p>
        </w:tc>
        <w:tc>
          <w:tcPr>
            <w:tcW w:w="957" w:type="pct"/>
            <w:vMerge w:val="continue"/>
            <w:tcBorders>
              <w:left w:val="single" w:color="000000" w:sz="4" w:space="0"/>
              <w:right w:val="single" w:color="000000" w:sz="4" w:space="0"/>
            </w:tcBorders>
            <w:noWrap w:val="0"/>
            <w:vAlign w:val="center"/>
          </w:tcPr>
          <w:p>
            <w:pPr>
              <w:spacing w:line="340" w:lineRule="exact"/>
              <w:jc w:val="center"/>
              <w:rPr>
                <w:rFonts w:hint="eastAsia" w:ascii="仿宋_GB2312" w:hAnsi="宋体" w:eastAsia="仿宋_GB2312" w:cs="仿宋_GB2312"/>
                <w:color w:val="000000"/>
                <w:sz w:val="24"/>
                <w:szCs w:val="24"/>
              </w:rPr>
            </w:pPr>
          </w:p>
        </w:tc>
        <w:tc>
          <w:tcPr>
            <w:tcW w:w="3657"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lef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法律职业资格相关岗位（含律师、公证员和司法鉴定人员等）禁止准入。</w:t>
            </w:r>
          </w:p>
        </w:tc>
      </w:tr>
      <w:tr>
        <w:tblPrEx>
          <w:tblCellMar>
            <w:top w:w="0" w:type="dxa"/>
            <w:left w:w="108" w:type="dxa"/>
            <w:bottom w:w="0" w:type="dxa"/>
            <w:right w:w="108" w:type="dxa"/>
          </w:tblCellMar>
        </w:tblPrEx>
        <w:trPr>
          <w:trHeight w:val="567" w:hRule="atLeast"/>
        </w:trPr>
        <w:tc>
          <w:tcPr>
            <w:tcW w:w="385"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13</w:t>
            </w:r>
          </w:p>
        </w:tc>
        <w:tc>
          <w:tcPr>
            <w:tcW w:w="957" w:type="pct"/>
            <w:vMerge w:val="continue"/>
            <w:tcBorders>
              <w:left w:val="single" w:color="000000" w:sz="4" w:space="0"/>
              <w:bottom w:val="single" w:color="auto" w:sz="4" w:space="0"/>
              <w:right w:val="single" w:color="000000" w:sz="4" w:space="0"/>
            </w:tcBorders>
            <w:noWrap w:val="0"/>
            <w:vAlign w:val="center"/>
          </w:tcPr>
          <w:p>
            <w:pPr>
              <w:spacing w:line="340" w:lineRule="exact"/>
              <w:jc w:val="center"/>
              <w:rPr>
                <w:rFonts w:hint="eastAsia" w:ascii="仿宋_GB2312" w:hAnsi="宋体" w:eastAsia="仿宋_GB2312" w:cs="仿宋_GB2312"/>
                <w:color w:val="000000"/>
                <w:sz w:val="24"/>
                <w:szCs w:val="24"/>
              </w:rPr>
            </w:pPr>
          </w:p>
        </w:tc>
        <w:tc>
          <w:tcPr>
            <w:tcW w:w="3657"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lef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以境外律师事务所驻华代表机构以外的其他名义在中国境内从事法律服务禁止准入(海南律师事务所聘请外籍律师担任外国法律顾问和港澳律师担任法律顾问除外)。</w:t>
            </w:r>
          </w:p>
        </w:tc>
      </w:tr>
      <w:tr>
        <w:tblPrEx>
          <w:tblCellMar>
            <w:top w:w="0" w:type="dxa"/>
            <w:left w:w="108" w:type="dxa"/>
            <w:bottom w:w="0" w:type="dxa"/>
            <w:right w:w="108" w:type="dxa"/>
          </w:tblCellMar>
        </w:tblPrEx>
        <w:trPr>
          <w:trHeight w:val="90" w:hRule="atLeast"/>
        </w:trPr>
        <w:tc>
          <w:tcPr>
            <w:tcW w:w="385"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14</w:t>
            </w:r>
          </w:p>
        </w:tc>
        <w:tc>
          <w:tcPr>
            <w:tcW w:w="957" w:type="pct"/>
            <w:vMerge w:val="continue"/>
            <w:tcBorders>
              <w:top w:val="single" w:color="auto" w:sz="4" w:space="0"/>
              <w:left w:val="single" w:color="000000" w:sz="4" w:space="0"/>
              <w:bottom w:val="single" w:color="auto" w:sz="4" w:space="0"/>
              <w:right w:val="single" w:color="000000" w:sz="4" w:space="0"/>
            </w:tcBorders>
            <w:noWrap w:val="0"/>
            <w:vAlign w:val="center"/>
          </w:tcPr>
          <w:p>
            <w:pPr>
              <w:spacing w:line="340" w:lineRule="exact"/>
              <w:jc w:val="center"/>
              <w:rPr>
                <w:rFonts w:hint="eastAsia" w:ascii="仿宋_GB2312" w:hAnsi="宋体" w:eastAsia="仿宋_GB2312" w:cs="仿宋_GB2312"/>
                <w:color w:val="000000"/>
                <w:sz w:val="24"/>
                <w:szCs w:val="24"/>
              </w:rPr>
            </w:pPr>
          </w:p>
        </w:tc>
        <w:tc>
          <w:tcPr>
            <w:tcW w:w="3657"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lef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境外律师事务所驻华代表机构的代表，从事中国法律事务禁止准入（境外律师事务所驻海南代表机构从事部分涉海南商事非诉讼法律事务除外)。代表机构的代表及其辅助人员以“中国法律顾问”名义为客户提供中国法律服务禁止准入。</w:t>
            </w:r>
          </w:p>
        </w:tc>
      </w:tr>
      <w:tr>
        <w:tblPrEx>
          <w:tblCellMar>
            <w:top w:w="0" w:type="dxa"/>
            <w:left w:w="108" w:type="dxa"/>
            <w:bottom w:w="0" w:type="dxa"/>
            <w:right w:w="108" w:type="dxa"/>
          </w:tblCellMar>
        </w:tblPrEx>
        <w:trPr>
          <w:trHeight w:val="90" w:hRule="atLeast"/>
        </w:trPr>
        <w:tc>
          <w:tcPr>
            <w:tcW w:w="385"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15</w:t>
            </w:r>
          </w:p>
        </w:tc>
        <w:tc>
          <w:tcPr>
            <w:tcW w:w="957" w:type="pct"/>
            <w:vMerge w:val="continue"/>
            <w:tcBorders>
              <w:top w:val="single" w:color="auto" w:sz="4" w:space="0"/>
              <w:left w:val="single" w:color="000000" w:sz="4" w:space="0"/>
              <w:bottom w:val="single" w:color="auto" w:sz="4" w:space="0"/>
              <w:right w:val="single" w:color="000000" w:sz="4" w:space="0"/>
            </w:tcBorders>
            <w:noWrap w:val="0"/>
            <w:vAlign w:val="center"/>
          </w:tcPr>
          <w:p>
            <w:pPr>
              <w:spacing w:line="340" w:lineRule="exact"/>
              <w:jc w:val="center"/>
              <w:rPr>
                <w:rFonts w:hint="eastAsia" w:ascii="仿宋_GB2312" w:hAnsi="宋体" w:eastAsia="仿宋_GB2312" w:cs="仿宋_GB2312"/>
                <w:color w:val="000000"/>
                <w:sz w:val="24"/>
                <w:szCs w:val="24"/>
              </w:rPr>
            </w:pPr>
          </w:p>
        </w:tc>
        <w:tc>
          <w:tcPr>
            <w:tcW w:w="3657"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lef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境外律师事务所驻华代表机构及其所属的境外律师事务所派员入驻中国律师事务所从事法律服务活动禁止准入。</w:t>
            </w:r>
          </w:p>
        </w:tc>
      </w:tr>
      <w:tr>
        <w:tblPrEx>
          <w:tblCellMar>
            <w:top w:w="0" w:type="dxa"/>
            <w:left w:w="108" w:type="dxa"/>
            <w:bottom w:w="0" w:type="dxa"/>
            <w:right w:w="108" w:type="dxa"/>
          </w:tblCellMar>
        </w:tblPrEx>
        <w:trPr>
          <w:trHeight w:val="567" w:hRule="atLeast"/>
        </w:trPr>
        <w:tc>
          <w:tcPr>
            <w:tcW w:w="385"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16</w:t>
            </w:r>
          </w:p>
        </w:tc>
        <w:tc>
          <w:tcPr>
            <w:tcW w:w="957" w:type="pct"/>
            <w:vMerge w:val="continue"/>
            <w:tcBorders>
              <w:top w:val="single" w:color="auto" w:sz="4" w:space="0"/>
              <w:left w:val="single" w:color="000000" w:sz="4" w:space="0"/>
              <w:bottom w:val="single" w:color="auto" w:sz="4" w:space="0"/>
              <w:right w:val="single" w:color="000000" w:sz="4" w:space="0"/>
            </w:tcBorders>
            <w:noWrap w:val="0"/>
            <w:vAlign w:val="center"/>
          </w:tcPr>
          <w:p>
            <w:pPr>
              <w:spacing w:line="340" w:lineRule="exact"/>
              <w:jc w:val="center"/>
              <w:rPr>
                <w:rFonts w:hint="eastAsia" w:ascii="仿宋_GB2312" w:hAnsi="宋体" w:eastAsia="仿宋_GB2312" w:cs="仿宋_GB2312"/>
                <w:color w:val="000000"/>
                <w:sz w:val="24"/>
                <w:szCs w:val="24"/>
              </w:rPr>
            </w:pPr>
          </w:p>
        </w:tc>
        <w:tc>
          <w:tcPr>
            <w:tcW w:w="3657"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lef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保安员禁止准入。</w:t>
            </w:r>
          </w:p>
        </w:tc>
      </w:tr>
      <w:tr>
        <w:tblPrEx>
          <w:tblCellMar>
            <w:top w:w="0" w:type="dxa"/>
            <w:left w:w="108" w:type="dxa"/>
            <w:bottom w:w="0" w:type="dxa"/>
            <w:right w:w="108" w:type="dxa"/>
          </w:tblCellMar>
        </w:tblPrEx>
        <w:trPr>
          <w:trHeight w:val="332" w:hRule="atLeast"/>
        </w:trPr>
        <w:tc>
          <w:tcPr>
            <w:tcW w:w="385"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17</w:t>
            </w:r>
          </w:p>
        </w:tc>
        <w:tc>
          <w:tcPr>
            <w:tcW w:w="957" w:type="pct"/>
            <w:vMerge w:val="continue"/>
            <w:tcBorders>
              <w:top w:val="single" w:color="auto" w:sz="4" w:space="0"/>
              <w:left w:val="single" w:color="000000" w:sz="4" w:space="0"/>
              <w:bottom w:val="single" w:color="auto" w:sz="4" w:space="0"/>
              <w:right w:val="single" w:color="000000" w:sz="4" w:space="0"/>
            </w:tcBorders>
            <w:noWrap w:val="0"/>
            <w:vAlign w:val="center"/>
          </w:tcPr>
          <w:p>
            <w:pPr>
              <w:spacing w:line="340" w:lineRule="exact"/>
              <w:jc w:val="center"/>
              <w:rPr>
                <w:rFonts w:hint="eastAsia" w:ascii="仿宋_GB2312" w:hAnsi="宋体" w:eastAsia="仿宋_GB2312" w:cs="仿宋_GB2312"/>
                <w:color w:val="000000"/>
                <w:sz w:val="24"/>
                <w:szCs w:val="24"/>
              </w:rPr>
            </w:pPr>
          </w:p>
        </w:tc>
        <w:tc>
          <w:tcPr>
            <w:tcW w:w="3657"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lef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以个体工商户名义从事烟草售卖活动禁止准入。</w:t>
            </w:r>
          </w:p>
        </w:tc>
      </w:tr>
      <w:tr>
        <w:tblPrEx>
          <w:tblCellMar>
            <w:top w:w="0" w:type="dxa"/>
            <w:left w:w="108" w:type="dxa"/>
            <w:bottom w:w="0" w:type="dxa"/>
            <w:right w:w="108" w:type="dxa"/>
          </w:tblCellMar>
        </w:tblPrEx>
        <w:trPr>
          <w:trHeight w:val="184" w:hRule="atLeast"/>
        </w:trPr>
        <w:tc>
          <w:tcPr>
            <w:tcW w:w="385"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18</w:t>
            </w:r>
          </w:p>
        </w:tc>
        <w:tc>
          <w:tcPr>
            <w:tcW w:w="957" w:type="pct"/>
            <w:vMerge w:val="restart"/>
            <w:tcBorders>
              <w:top w:val="single" w:color="auto" w:sz="4" w:space="0"/>
              <w:left w:val="single" w:color="000000" w:sz="4" w:space="0"/>
              <w:bottom w:val="single" w:color="auto" w:sz="4" w:space="0"/>
              <w:right w:val="single" w:color="000000" w:sz="4" w:space="0"/>
            </w:tcBorders>
            <w:noWrap w:val="0"/>
            <w:vAlign w:val="center"/>
          </w:tcPr>
          <w:p>
            <w:pPr>
              <w:widowControl/>
              <w:spacing w:line="360" w:lineRule="exact"/>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文化、体育和娱乐业</w:t>
            </w:r>
          </w:p>
        </w:tc>
        <w:tc>
          <w:tcPr>
            <w:tcW w:w="3657"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lef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互联网新闻信息服务单位主要负责人、总编辑禁止准入。</w:t>
            </w:r>
          </w:p>
        </w:tc>
      </w:tr>
      <w:tr>
        <w:tblPrEx>
          <w:tblCellMar>
            <w:top w:w="0" w:type="dxa"/>
            <w:left w:w="108" w:type="dxa"/>
            <w:bottom w:w="0" w:type="dxa"/>
            <w:right w:w="108" w:type="dxa"/>
          </w:tblCellMar>
        </w:tblPrEx>
        <w:trPr>
          <w:trHeight w:val="393" w:hRule="atLeast"/>
        </w:trPr>
        <w:tc>
          <w:tcPr>
            <w:tcW w:w="385"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19</w:t>
            </w:r>
          </w:p>
        </w:tc>
        <w:tc>
          <w:tcPr>
            <w:tcW w:w="957" w:type="pct"/>
            <w:vMerge w:val="continue"/>
            <w:tcBorders>
              <w:top w:val="single" w:color="auto" w:sz="4" w:space="0"/>
              <w:left w:val="single" w:color="000000" w:sz="4" w:space="0"/>
              <w:bottom w:val="single" w:color="auto" w:sz="4" w:space="0"/>
              <w:right w:val="single" w:color="000000" w:sz="4" w:space="0"/>
            </w:tcBorders>
            <w:noWrap w:val="0"/>
            <w:vAlign w:val="center"/>
          </w:tcPr>
          <w:p>
            <w:pPr>
              <w:spacing w:line="360" w:lineRule="exact"/>
              <w:jc w:val="center"/>
              <w:rPr>
                <w:rFonts w:hint="eastAsia" w:ascii="仿宋_GB2312" w:hAnsi="宋体" w:eastAsia="仿宋_GB2312" w:cs="仿宋_GB2312"/>
                <w:color w:val="000000"/>
                <w:sz w:val="24"/>
                <w:szCs w:val="24"/>
              </w:rPr>
            </w:pPr>
          </w:p>
        </w:tc>
        <w:tc>
          <w:tcPr>
            <w:tcW w:w="3657"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lef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从事互联网地图编制和出版活动禁止准入。</w:t>
            </w:r>
          </w:p>
        </w:tc>
      </w:tr>
      <w:tr>
        <w:tblPrEx>
          <w:tblCellMar>
            <w:top w:w="0" w:type="dxa"/>
            <w:left w:w="108" w:type="dxa"/>
            <w:bottom w:w="0" w:type="dxa"/>
            <w:right w:w="108" w:type="dxa"/>
          </w:tblCellMar>
        </w:tblPrEx>
        <w:trPr>
          <w:trHeight w:val="567" w:hRule="atLeast"/>
        </w:trPr>
        <w:tc>
          <w:tcPr>
            <w:tcW w:w="385"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20</w:t>
            </w:r>
          </w:p>
        </w:tc>
        <w:tc>
          <w:tcPr>
            <w:tcW w:w="957" w:type="pct"/>
            <w:vMerge w:val="continue"/>
            <w:tcBorders>
              <w:top w:val="single" w:color="auto" w:sz="4" w:space="0"/>
              <w:left w:val="single" w:color="000000" w:sz="4" w:space="0"/>
              <w:bottom w:val="single" w:color="auto" w:sz="4" w:space="0"/>
              <w:right w:val="single" w:color="000000" w:sz="4" w:space="0"/>
            </w:tcBorders>
            <w:noWrap w:val="0"/>
            <w:vAlign w:val="center"/>
          </w:tcPr>
          <w:p>
            <w:pPr>
              <w:spacing w:line="360" w:lineRule="exact"/>
              <w:jc w:val="center"/>
              <w:rPr>
                <w:rFonts w:hint="eastAsia" w:ascii="仿宋_GB2312" w:hAnsi="宋体" w:eastAsia="仿宋_GB2312" w:cs="仿宋_GB2312"/>
                <w:color w:val="000000"/>
                <w:sz w:val="24"/>
                <w:szCs w:val="24"/>
              </w:rPr>
            </w:pPr>
          </w:p>
        </w:tc>
        <w:tc>
          <w:tcPr>
            <w:tcW w:w="3657"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lef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广播电台、电视台聘请外国人主持新闻类节目，包括新闻、新闻评论、新闻专题等禁止准入。</w:t>
            </w:r>
          </w:p>
        </w:tc>
      </w:tr>
      <w:tr>
        <w:tblPrEx>
          <w:tblCellMar>
            <w:top w:w="0" w:type="dxa"/>
            <w:left w:w="108" w:type="dxa"/>
            <w:bottom w:w="0" w:type="dxa"/>
            <w:right w:w="108" w:type="dxa"/>
          </w:tblCellMar>
        </w:tblPrEx>
        <w:trPr>
          <w:trHeight w:val="444" w:hRule="atLeast"/>
        </w:trPr>
        <w:tc>
          <w:tcPr>
            <w:tcW w:w="385"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21</w:t>
            </w:r>
          </w:p>
        </w:tc>
        <w:tc>
          <w:tcPr>
            <w:tcW w:w="957" w:type="pct"/>
            <w:vMerge w:val="continue"/>
            <w:tcBorders>
              <w:top w:val="single" w:color="auto" w:sz="4" w:space="0"/>
              <w:left w:val="single" w:color="000000" w:sz="4" w:space="0"/>
              <w:bottom w:val="single" w:color="auto" w:sz="4" w:space="0"/>
              <w:right w:val="single" w:color="000000" w:sz="4" w:space="0"/>
            </w:tcBorders>
            <w:noWrap w:val="0"/>
            <w:vAlign w:val="center"/>
          </w:tcPr>
          <w:p>
            <w:pPr>
              <w:spacing w:line="360" w:lineRule="exact"/>
              <w:jc w:val="center"/>
              <w:rPr>
                <w:rFonts w:hint="eastAsia" w:ascii="仿宋_GB2312" w:hAnsi="宋体" w:eastAsia="仿宋_GB2312" w:cs="仿宋_GB2312"/>
                <w:color w:val="000000"/>
                <w:sz w:val="24"/>
                <w:szCs w:val="24"/>
              </w:rPr>
            </w:pPr>
          </w:p>
        </w:tc>
        <w:tc>
          <w:tcPr>
            <w:tcW w:w="3657"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lef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独立从事电影片摄制活动禁止准入。</w:t>
            </w:r>
          </w:p>
        </w:tc>
      </w:tr>
      <w:tr>
        <w:tblPrEx>
          <w:tblCellMar>
            <w:top w:w="0" w:type="dxa"/>
            <w:left w:w="108" w:type="dxa"/>
            <w:bottom w:w="0" w:type="dxa"/>
            <w:right w:w="108" w:type="dxa"/>
          </w:tblCellMar>
        </w:tblPrEx>
        <w:trPr>
          <w:trHeight w:val="567" w:hRule="atLeast"/>
        </w:trPr>
        <w:tc>
          <w:tcPr>
            <w:tcW w:w="385"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22</w:t>
            </w:r>
          </w:p>
        </w:tc>
        <w:tc>
          <w:tcPr>
            <w:tcW w:w="957" w:type="pct"/>
            <w:vMerge w:val="continue"/>
            <w:tcBorders>
              <w:top w:val="single" w:color="auto" w:sz="4" w:space="0"/>
              <w:left w:val="single" w:color="000000" w:sz="4" w:space="0"/>
              <w:bottom w:val="single" w:color="auto" w:sz="4" w:space="0"/>
              <w:right w:val="single" w:color="000000" w:sz="4" w:space="0"/>
            </w:tcBorders>
            <w:noWrap w:val="0"/>
            <w:vAlign w:val="center"/>
          </w:tcPr>
          <w:p>
            <w:pPr>
              <w:spacing w:line="360" w:lineRule="exact"/>
              <w:jc w:val="center"/>
              <w:rPr>
                <w:rFonts w:hint="eastAsia" w:ascii="仿宋_GB2312" w:hAnsi="宋体" w:eastAsia="仿宋_GB2312" w:cs="仿宋_GB2312"/>
                <w:color w:val="000000"/>
                <w:sz w:val="24"/>
                <w:szCs w:val="24"/>
              </w:rPr>
            </w:pPr>
          </w:p>
        </w:tc>
        <w:tc>
          <w:tcPr>
            <w:tcW w:w="3657"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lef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从事图书、报纸、期刊、音像制品、电子出版物的编辑、出版、制作业务</w:t>
            </w:r>
            <w:r>
              <w:rPr>
                <w:rFonts w:hint="eastAsia" w:ascii="仿宋_GB2312" w:hAnsi="宋体" w:eastAsia="仿宋_GB2312" w:cs="仿宋_GB2312"/>
                <w:color w:val="000000"/>
                <w:kern w:val="0"/>
                <w:sz w:val="24"/>
                <w:szCs w:val="24"/>
                <w:lang w:eastAsia="zh-CN" w:bidi="ar"/>
              </w:rPr>
              <w:t>禁止准入。</w:t>
            </w:r>
            <w:r>
              <w:rPr>
                <w:rFonts w:hint="eastAsia" w:ascii="仿宋_GB2312" w:hAnsi="宋体" w:eastAsia="仿宋_GB2312" w:cs="仿宋_GB2312"/>
                <w:color w:val="000000"/>
                <w:kern w:val="0"/>
                <w:sz w:val="24"/>
                <w:szCs w:val="24"/>
                <w:lang w:bidi="ar"/>
              </w:rPr>
              <w:t>从事网络出版(含网络游戏)服务禁止准入。从事网络视听节目服务禁止准入。中国加入世贸组织承诺内容除外。</w:t>
            </w:r>
          </w:p>
        </w:tc>
      </w:tr>
      <w:tr>
        <w:tblPrEx>
          <w:tblCellMar>
            <w:top w:w="0" w:type="dxa"/>
            <w:left w:w="108" w:type="dxa"/>
            <w:bottom w:w="0" w:type="dxa"/>
            <w:right w:w="108" w:type="dxa"/>
          </w:tblCellMar>
        </w:tblPrEx>
        <w:trPr>
          <w:trHeight w:val="90" w:hRule="atLeast"/>
        </w:trPr>
        <w:tc>
          <w:tcPr>
            <w:tcW w:w="385"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23</w:t>
            </w:r>
          </w:p>
        </w:tc>
        <w:tc>
          <w:tcPr>
            <w:tcW w:w="957" w:type="pct"/>
            <w:vMerge w:val="continue"/>
            <w:tcBorders>
              <w:top w:val="single" w:color="auto" w:sz="4" w:space="0"/>
              <w:left w:val="single" w:color="000000" w:sz="4" w:space="0"/>
              <w:bottom w:val="single" w:color="auto" w:sz="4" w:space="0"/>
              <w:right w:val="single" w:color="000000" w:sz="4" w:space="0"/>
            </w:tcBorders>
            <w:noWrap w:val="0"/>
            <w:vAlign w:val="center"/>
          </w:tcPr>
          <w:p>
            <w:pPr>
              <w:spacing w:line="360" w:lineRule="exact"/>
              <w:jc w:val="center"/>
              <w:rPr>
                <w:rFonts w:hint="eastAsia" w:ascii="仿宋_GB2312" w:hAnsi="宋体" w:eastAsia="仿宋_GB2312" w:cs="仿宋_GB2312"/>
                <w:color w:val="000000"/>
                <w:sz w:val="24"/>
                <w:szCs w:val="24"/>
              </w:rPr>
            </w:pPr>
          </w:p>
        </w:tc>
        <w:tc>
          <w:tcPr>
            <w:tcW w:w="3657"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lef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自行举办营业性演出禁止准入；从事营业性演出的居间、代理活动禁止准入。</w:t>
            </w:r>
          </w:p>
        </w:tc>
      </w:tr>
      <w:tr>
        <w:tblPrEx>
          <w:tblCellMar>
            <w:top w:w="0" w:type="dxa"/>
            <w:left w:w="108" w:type="dxa"/>
            <w:bottom w:w="0" w:type="dxa"/>
            <w:right w:w="108" w:type="dxa"/>
          </w:tblCellMar>
        </w:tblPrEx>
        <w:trPr>
          <w:trHeight w:val="228" w:hRule="atLeast"/>
        </w:trPr>
        <w:tc>
          <w:tcPr>
            <w:tcW w:w="385"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24</w:t>
            </w:r>
          </w:p>
        </w:tc>
        <w:tc>
          <w:tcPr>
            <w:tcW w:w="957" w:type="pct"/>
            <w:vMerge w:val="restart"/>
            <w:tcBorders>
              <w:top w:val="single" w:color="auto" w:sz="4" w:space="0"/>
              <w:left w:val="single" w:color="000000" w:sz="4" w:space="0"/>
              <w:bottom w:val="single" w:color="auto" w:sz="4" w:space="0"/>
              <w:right w:val="single" w:color="000000" w:sz="4" w:space="0"/>
            </w:tcBorders>
            <w:noWrap w:val="0"/>
            <w:vAlign w:val="center"/>
          </w:tcPr>
          <w:p>
            <w:pPr>
              <w:widowControl/>
              <w:spacing w:line="360" w:lineRule="exact"/>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公共管理、社会保障、社会组织</w:t>
            </w:r>
          </w:p>
        </w:tc>
        <w:tc>
          <w:tcPr>
            <w:tcW w:w="3657"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lef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公务员禁止准入。</w:t>
            </w:r>
          </w:p>
        </w:tc>
      </w:tr>
      <w:tr>
        <w:tblPrEx>
          <w:tblCellMar>
            <w:top w:w="0" w:type="dxa"/>
            <w:left w:w="108" w:type="dxa"/>
            <w:bottom w:w="0" w:type="dxa"/>
            <w:right w:w="108" w:type="dxa"/>
          </w:tblCellMar>
        </w:tblPrEx>
        <w:trPr>
          <w:trHeight w:val="275" w:hRule="atLeast"/>
        </w:trPr>
        <w:tc>
          <w:tcPr>
            <w:tcW w:w="385"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25</w:t>
            </w:r>
          </w:p>
        </w:tc>
        <w:tc>
          <w:tcPr>
            <w:tcW w:w="957" w:type="pct"/>
            <w:vMerge w:val="continue"/>
            <w:tcBorders>
              <w:top w:val="single" w:color="auto" w:sz="4" w:space="0"/>
              <w:left w:val="single" w:color="000000" w:sz="4" w:space="0"/>
              <w:bottom w:val="single" w:color="auto" w:sz="4" w:space="0"/>
              <w:right w:val="single" w:color="000000" w:sz="4" w:space="0"/>
            </w:tcBorders>
            <w:noWrap w:val="0"/>
            <w:vAlign w:val="center"/>
          </w:tcPr>
          <w:p>
            <w:pPr>
              <w:spacing w:line="360" w:lineRule="exact"/>
              <w:jc w:val="center"/>
              <w:rPr>
                <w:rFonts w:hint="eastAsia" w:ascii="仿宋_GB2312" w:hAnsi="宋体" w:eastAsia="仿宋_GB2312" w:cs="仿宋_GB2312"/>
                <w:color w:val="000000"/>
                <w:sz w:val="24"/>
                <w:szCs w:val="24"/>
              </w:rPr>
            </w:pPr>
          </w:p>
        </w:tc>
        <w:tc>
          <w:tcPr>
            <w:tcW w:w="3657"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lef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社会团体会员禁止准入。</w:t>
            </w:r>
          </w:p>
        </w:tc>
      </w:tr>
      <w:tr>
        <w:tblPrEx>
          <w:tblCellMar>
            <w:top w:w="0" w:type="dxa"/>
            <w:left w:w="108" w:type="dxa"/>
            <w:bottom w:w="0" w:type="dxa"/>
            <w:right w:w="108" w:type="dxa"/>
          </w:tblCellMar>
        </w:tblPrEx>
        <w:trPr>
          <w:trHeight w:val="90" w:hRule="atLeast"/>
        </w:trPr>
        <w:tc>
          <w:tcPr>
            <w:tcW w:w="385"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26</w:t>
            </w:r>
          </w:p>
        </w:tc>
        <w:tc>
          <w:tcPr>
            <w:tcW w:w="957" w:type="pct"/>
            <w:vMerge w:val="continue"/>
            <w:tcBorders>
              <w:top w:val="single" w:color="auto" w:sz="4" w:space="0"/>
              <w:left w:val="single" w:color="000000" w:sz="4" w:space="0"/>
              <w:bottom w:val="single" w:color="auto" w:sz="4" w:space="0"/>
              <w:right w:val="single" w:color="000000" w:sz="4" w:space="0"/>
            </w:tcBorders>
            <w:noWrap w:val="0"/>
            <w:vAlign w:val="center"/>
          </w:tcPr>
          <w:p>
            <w:pPr>
              <w:spacing w:line="360" w:lineRule="exact"/>
              <w:jc w:val="center"/>
              <w:rPr>
                <w:rFonts w:hint="eastAsia" w:ascii="仿宋_GB2312" w:hAnsi="宋体" w:eastAsia="仿宋_GB2312" w:cs="仿宋_GB2312"/>
                <w:color w:val="000000"/>
                <w:sz w:val="24"/>
                <w:szCs w:val="24"/>
              </w:rPr>
            </w:pPr>
          </w:p>
        </w:tc>
        <w:tc>
          <w:tcPr>
            <w:tcW w:w="3657"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lef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民办非企业单位法定代表人禁止准入。</w:t>
            </w:r>
          </w:p>
        </w:tc>
      </w:tr>
      <w:tr>
        <w:tblPrEx>
          <w:tblCellMar>
            <w:top w:w="0" w:type="dxa"/>
            <w:left w:w="108" w:type="dxa"/>
            <w:bottom w:w="0" w:type="dxa"/>
            <w:right w:w="108" w:type="dxa"/>
          </w:tblCellMar>
        </w:tblPrEx>
        <w:trPr>
          <w:trHeight w:val="90" w:hRule="atLeast"/>
        </w:trPr>
        <w:tc>
          <w:tcPr>
            <w:tcW w:w="385"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27</w:t>
            </w:r>
          </w:p>
        </w:tc>
        <w:tc>
          <w:tcPr>
            <w:tcW w:w="957" w:type="pct"/>
            <w:vMerge w:val="continue"/>
            <w:tcBorders>
              <w:top w:val="single" w:color="auto" w:sz="4" w:space="0"/>
              <w:left w:val="single" w:color="000000" w:sz="4" w:space="0"/>
              <w:bottom w:val="single" w:color="auto" w:sz="4" w:space="0"/>
              <w:right w:val="single" w:color="000000" w:sz="4" w:space="0"/>
            </w:tcBorders>
            <w:noWrap w:val="0"/>
            <w:vAlign w:val="center"/>
          </w:tcPr>
          <w:p>
            <w:pPr>
              <w:spacing w:line="360" w:lineRule="exact"/>
              <w:jc w:val="center"/>
              <w:rPr>
                <w:rFonts w:hint="eastAsia" w:ascii="仿宋_GB2312" w:hAnsi="宋体" w:eastAsia="仿宋_GB2312" w:cs="仿宋_GB2312"/>
                <w:color w:val="000000"/>
                <w:sz w:val="24"/>
                <w:szCs w:val="24"/>
              </w:rPr>
            </w:pPr>
          </w:p>
        </w:tc>
        <w:tc>
          <w:tcPr>
            <w:tcW w:w="3657"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lef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highlight w:val="none"/>
                <w:lang w:bidi="ar"/>
              </w:rPr>
              <w:t>公募基金会和原始基金来自中国内地的非公募基金会的法定代表人</w:t>
            </w:r>
            <w:r>
              <w:rPr>
                <w:rFonts w:hint="eastAsia" w:ascii="仿宋_GB2312" w:hAnsi="宋体" w:eastAsia="仿宋_GB2312" w:cs="仿宋_GB2312"/>
                <w:color w:val="000000"/>
                <w:kern w:val="0"/>
                <w:sz w:val="24"/>
                <w:szCs w:val="24"/>
                <w:highlight w:val="none"/>
                <w:lang w:eastAsia="zh-CN" w:bidi="ar"/>
              </w:rPr>
              <w:t>禁止准入</w:t>
            </w:r>
            <w:r>
              <w:rPr>
                <w:rFonts w:hint="eastAsia" w:ascii="仿宋_GB2312" w:hAnsi="宋体" w:eastAsia="仿宋_GB2312" w:cs="仿宋_GB2312"/>
                <w:color w:val="000000"/>
                <w:kern w:val="0"/>
                <w:sz w:val="24"/>
                <w:szCs w:val="24"/>
                <w:highlight w:val="none"/>
                <w:lang w:bidi="ar"/>
              </w:rPr>
              <w:t>。</w:t>
            </w:r>
          </w:p>
        </w:tc>
      </w:tr>
      <w:tr>
        <w:tblPrEx>
          <w:tblCellMar>
            <w:top w:w="0" w:type="dxa"/>
            <w:left w:w="108" w:type="dxa"/>
            <w:bottom w:w="0" w:type="dxa"/>
            <w:right w:w="108" w:type="dxa"/>
          </w:tblCellMar>
        </w:tblPrEx>
        <w:trPr>
          <w:trHeight w:val="90" w:hRule="atLeast"/>
        </w:trPr>
        <w:tc>
          <w:tcPr>
            <w:tcW w:w="385"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28</w:t>
            </w:r>
          </w:p>
        </w:tc>
        <w:tc>
          <w:tcPr>
            <w:tcW w:w="957" w:type="pct"/>
            <w:vMerge w:val="continue"/>
            <w:tcBorders>
              <w:top w:val="single" w:color="auto" w:sz="4" w:space="0"/>
              <w:left w:val="single" w:color="000000" w:sz="4" w:space="0"/>
              <w:bottom w:val="single" w:color="auto" w:sz="4" w:space="0"/>
              <w:right w:val="single" w:color="000000" w:sz="4" w:space="0"/>
            </w:tcBorders>
            <w:noWrap w:val="0"/>
            <w:vAlign w:val="center"/>
          </w:tcPr>
          <w:p>
            <w:pPr>
              <w:spacing w:line="360" w:lineRule="exact"/>
              <w:jc w:val="center"/>
              <w:rPr>
                <w:rFonts w:hint="eastAsia" w:ascii="仿宋_GB2312" w:hAnsi="宋体" w:eastAsia="仿宋_GB2312" w:cs="仿宋_GB2312"/>
                <w:color w:val="000000"/>
                <w:sz w:val="24"/>
                <w:szCs w:val="24"/>
              </w:rPr>
            </w:pPr>
          </w:p>
        </w:tc>
        <w:tc>
          <w:tcPr>
            <w:tcW w:w="3657"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lef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成立宗教组织、设立宗教办事机构、设立宗教活动场所或者开办宗教院校、举办宗教培训班禁止准入。</w:t>
            </w:r>
          </w:p>
        </w:tc>
      </w:tr>
    </w:tbl>
    <w:p>
      <w:pPr>
        <w:rPr>
          <w:rFonts w:hint="eastAsia"/>
          <w:color w:val="000000"/>
        </w:rPr>
      </w:pPr>
      <w:r>
        <w:rPr>
          <w:rFonts w:hint="eastAsia"/>
          <w:color w:val="000000"/>
        </w:rPr>
        <w:br w:type="page"/>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color w:val="000000"/>
        </w:rPr>
      </w:pPr>
    </w:p>
    <w:tbl>
      <w:tblPr>
        <w:tblStyle w:val="3"/>
        <w:tblW w:w="9081" w:type="dxa"/>
        <w:tblInd w:w="0" w:type="dxa"/>
        <w:tblLayout w:type="fixed"/>
        <w:tblCellMar>
          <w:top w:w="0" w:type="dxa"/>
          <w:left w:w="108" w:type="dxa"/>
          <w:bottom w:w="0" w:type="dxa"/>
          <w:right w:w="108" w:type="dxa"/>
        </w:tblCellMar>
      </w:tblPr>
      <w:tblGrid>
        <w:gridCol w:w="756"/>
        <w:gridCol w:w="1482"/>
        <w:gridCol w:w="1059"/>
        <w:gridCol w:w="5764"/>
        <w:gridCol w:w="20"/>
      </w:tblGrid>
      <w:tr>
        <w:tblPrEx>
          <w:tblCellMar>
            <w:top w:w="0" w:type="dxa"/>
            <w:left w:w="108" w:type="dxa"/>
            <w:bottom w:w="0" w:type="dxa"/>
            <w:right w:w="108" w:type="dxa"/>
          </w:tblCellMar>
        </w:tblPrEx>
        <w:trPr>
          <w:gridAfter w:val="1"/>
          <w:wAfter w:w="20" w:type="dxa"/>
          <w:trHeight w:val="442" w:hRule="atLeast"/>
        </w:trPr>
        <w:tc>
          <w:tcPr>
            <w:tcW w:w="9061"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eastAsia" w:ascii="黑体" w:hAnsi="方正黑体_GBK" w:eastAsia="黑体" w:cs="方正黑体_GBK"/>
                <w:color w:val="000000"/>
                <w:kern w:val="0"/>
                <w:sz w:val="24"/>
                <w:szCs w:val="24"/>
                <w:lang w:eastAsia="zh-CN" w:bidi="ar"/>
              </w:rPr>
            </w:pPr>
            <w:r>
              <w:rPr>
                <w:rFonts w:hint="eastAsia" w:ascii="黑体" w:hAnsi="方正黑体_GBK" w:eastAsia="黑体" w:cs="方正黑体_GBK"/>
                <w:color w:val="000000"/>
                <w:kern w:val="0"/>
                <w:sz w:val="24"/>
                <w:szCs w:val="24"/>
                <w:lang w:eastAsia="zh-CN" w:bidi="ar"/>
              </w:rPr>
              <w:t>限制类</w:t>
            </w:r>
          </w:p>
        </w:tc>
      </w:tr>
      <w:tr>
        <w:tblPrEx>
          <w:tblCellMar>
            <w:top w:w="0" w:type="dxa"/>
            <w:left w:w="108" w:type="dxa"/>
            <w:bottom w:w="0" w:type="dxa"/>
            <w:right w:w="108" w:type="dxa"/>
          </w:tblCellMar>
        </w:tblPrEx>
        <w:trPr>
          <w:gridAfter w:val="1"/>
          <w:wAfter w:w="20" w:type="dxa"/>
          <w:trHeight w:val="279" w:hRule="atLeast"/>
        </w:trPr>
        <w:tc>
          <w:tcPr>
            <w:tcW w:w="75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eastAsia" w:ascii="黑体" w:hAnsi="方正黑体_GBK" w:eastAsia="黑体" w:cs="方正黑体_GBK"/>
                <w:color w:val="000000"/>
                <w:sz w:val="24"/>
                <w:szCs w:val="24"/>
              </w:rPr>
            </w:pPr>
            <w:r>
              <w:rPr>
                <w:rFonts w:hint="eastAsia" w:ascii="黑体" w:hAnsi="方正黑体_GBK" w:eastAsia="黑体" w:cs="方正黑体_GBK"/>
                <w:color w:val="000000"/>
                <w:kern w:val="0"/>
                <w:sz w:val="24"/>
                <w:szCs w:val="24"/>
                <w:lang w:bidi="ar"/>
              </w:rPr>
              <w:t>序号</w:t>
            </w:r>
          </w:p>
        </w:tc>
        <w:tc>
          <w:tcPr>
            <w:tcW w:w="148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eastAsia" w:ascii="黑体" w:hAnsi="方正黑体_GBK" w:eastAsia="黑体" w:cs="方正黑体_GBK"/>
                <w:color w:val="000000"/>
                <w:sz w:val="24"/>
                <w:szCs w:val="24"/>
              </w:rPr>
            </w:pPr>
            <w:r>
              <w:rPr>
                <w:rFonts w:hint="eastAsia" w:ascii="黑体" w:hAnsi="方正黑体_GBK" w:eastAsia="黑体" w:cs="方正黑体_GBK"/>
                <w:color w:val="000000"/>
                <w:kern w:val="0"/>
                <w:sz w:val="24"/>
                <w:szCs w:val="24"/>
                <w:lang w:bidi="ar"/>
              </w:rPr>
              <w:t>行业类别</w:t>
            </w:r>
          </w:p>
        </w:tc>
        <w:tc>
          <w:tcPr>
            <w:tcW w:w="10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eastAsia" w:ascii="黑体" w:hAnsi="方正黑体_GBK" w:eastAsia="黑体" w:cs="方正黑体_GBK"/>
                <w:color w:val="000000"/>
                <w:sz w:val="24"/>
                <w:szCs w:val="24"/>
              </w:rPr>
            </w:pPr>
            <w:r>
              <w:rPr>
                <w:rFonts w:hint="eastAsia" w:ascii="黑体" w:hAnsi="方正黑体_GBK" w:eastAsia="黑体" w:cs="方正黑体_GBK"/>
                <w:color w:val="000000"/>
                <w:kern w:val="0"/>
                <w:sz w:val="24"/>
                <w:szCs w:val="24"/>
                <w:lang w:bidi="ar"/>
              </w:rPr>
              <w:t>岗位/人员条件</w:t>
            </w:r>
          </w:p>
        </w:tc>
        <w:tc>
          <w:tcPr>
            <w:tcW w:w="576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eastAsia" w:ascii="黑体" w:hAnsi="方正黑体_GBK" w:eastAsia="黑体" w:cs="方正黑体_GBK"/>
                <w:color w:val="000000"/>
                <w:sz w:val="24"/>
                <w:szCs w:val="24"/>
              </w:rPr>
            </w:pPr>
            <w:r>
              <w:rPr>
                <w:rFonts w:hint="eastAsia" w:ascii="黑体" w:hAnsi="方正黑体_GBK" w:eastAsia="黑体" w:cs="方正黑体_GBK"/>
                <w:color w:val="000000"/>
                <w:kern w:val="0"/>
                <w:sz w:val="24"/>
                <w:szCs w:val="24"/>
                <w:lang w:bidi="ar"/>
              </w:rPr>
              <w:t>特别管理措施</w:t>
            </w:r>
          </w:p>
        </w:tc>
      </w:tr>
      <w:tr>
        <w:tblPrEx>
          <w:tblCellMar>
            <w:top w:w="0" w:type="dxa"/>
            <w:left w:w="108" w:type="dxa"/>
            <w:bottom w:w="0" w:type="dxa"/>
            <w:right w:w="108" w:type="dxa"/>
          </w:tblCellMar>
        </w:tblPrEx>
        <w:trPr>
          <w:gridAfter w:val="1"/>
          <w:wAfter w:w="20" w:type="dxa"/>
          <w:trHeight w:val="424" w:hRule="atLeast"/>
        </w:trPr>
        <w:tc>
          <w:tcPr>
            <w:tcW w:w="75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29</w:t>
            </w:r>
          </w:p>
        </w:tc>
        <w:tc>
          <w:tcPr>
            <w:tcW w:w="148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农、林、牧、渔业</w:t>
            </w:r>
          </w:p>
        </w:tc>
        <w:tc>
          <w:tcPr>
            <w:tcW w:w="10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eastAsia"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szCs w:val="24"/>
                <w:lang w:bidi="ar"/>
              </w:rPr>
              <w:t>岗位</w:t>
            </w:r>
          </w:p>
          <w:p>
            <w:pPr>
              <w:widowControl/>
              <w:spacing w:line="360" w:lineRule="exact"/>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条件</w:t>
            </w:r>
          </w:p>
        </w:tc>
        <w:tc>
          <w:tcPr>
            <w:tcW w:w="576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lef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境外个人进入中国管辖水域,从事渔业资源调查活动,必须经中国政府批准。同中国订有条约、协定的,按照条约、协定办理。</w:t>
            </w:r>
          </w:p>
        </w:tc>
      </w:tr>
      <w:tr>
        <w:tblPrEx>
          <w:tblCellMar>
            <w:top w:w="0" w:type="dxa"/>
            <w:left w:w="108" w:type="dxa"/>
            <w:bottom w:w="0" w:type="dxa"/>
            <w:right w:w="108" w:type="dxa"/>
          </w:tblCellMar>
        </w:tblPrEx>
        <w:trPr>
          <w:gridAfter w:val="1"/>
          <w:wAfter w:w="20" w:type="dxa"/>
          <w:trHeight w:val="1308" w:hRule="atLeast"/>
        </w:trPr>
        <w:tc>
          <w:tcPr>
            <w:tcW w:w="75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30</w:t>
            </w:r>
          </w:p>
        </w:tc>
        <w:tc>
          <w:tcPr>
            <w:tcW w:w="148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科学研究、信息传输和信息技术相关产业</w:t>
            </w:r>
          </w:p>
        </w:tc>
        <w:tc>
          <w:tcPr>
            <w:tcW w:w="10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eastAsia"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szCs w:val="24"/>
                <w:lang w:bidi="ar"/>
              </w:rPr>
              <w:t>岗位</w:t>
            </w:r>
          </w:p>
          <w:p>
            <w:pPr>
              <w:widowControl/>
              <w:spacing w:line="360" w:lineRule="exact"/>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条件</w:t>
            </w:r>
          </w:p>
        </w:tc>
        <w:tc>
          <w:tcPr>
            <w:tcW w:w="576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lef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未经批准，境外个人不得在中国领域和中国管辖的其他海域从事测绘、气象、水文、地震及生态环境监测、海洋研究、铺设海底电缆和管道、自然资源勘查开发等活动。</w:t>
            </w:r>
          </w:p>
        </w:tc>
      </w:tr>
      <w:tr>
        <w:tblPrEx>
          <w:tblCellMar>
            <w:top w:w="0" w:type="dxa"/>
            <w:left w:w="108" w:type="dxa"/>
            <w:bottom w:w="0" w:type="dxa"/>
            <w:right w:w="108" w:type="dxa"/>
          </w:tblCellMar>
        </w:tblPrEx>
        <w:trPr>
          <w:gridAfter w:val="1"/>
          <w:wAfter w:w="20" w:type="dxa"/>
          <w:trHeight w:val="214" w:hRule="atLeast"/>
        </w:trPr>
        <w:tc>
          <w:tcPr>
            <w:tcW w:w="75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31</w:t>
            </w:r>
          </w:p>
        </w:tc>
        <w:tc>
          <w:tcPr>
            <w:tcW w:w="148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教育业</w:t>
            </w:r>
          </w:p>
        </w:tc>
        <w:tc>
          <w:tcPr>
            <w:tcW w:w="10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eastAsia"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szCs w:val="24"/>
                <w:lang w:bidi="ar"/>
              </w:rPr>
              <w:t>岗位</w:t>
            </w:r>
          </w:p>
          <w:p>
            <w:pPr>
              <w:widowControl/>
              <w:spacing w:line="360" w:lineRule="exact"/>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条件</w:t>
            </w:r>
          </w:p>
        </w:tc>
        <w:tc>
          <w:tcPr>
            <w:tcW w:w="576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lef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宗教院校聘用外籍专业人员，应当经国务院宗教事务部门同意。</w:t>
            </w:r>
          </w:p>
        </w:tc>
      </w:tr>
      <w:tr>
        <w:tblPrEx>
          <w:tblCellMar>
            <w:top w:w="0" w:type="dxa"/>
            <w:left w:w="108" w:type="dxa"/>
            <w:bottom w:w="0" w:type="dxa"/>
            <w:right w:w="108" w:type="dxa"/>
          </w:tblCellMar>
        </w:tblPrEx>
        <w:trPr>
          <w:trHeight w:val="1131" w:hRule="atLeast"/>
        </w:trPr>
        <w:tc>
          <w:tcPr>
            <w:tcW w:w="75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32</w:t>
            </w:r>
          </w:p>
        </w:tc>
        <w:tc>
          <w:tcPr>
            <w:tcW w:w="148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szCs w:val="24"/>
                <w:lang w:bidi="ar"/>
              </w:rPr>
              <w:t>文化、</w:t>
            </w:r>
          </w:p>
          <w:p>
            <w:pPr>
              <w:widowControl/>
              <w:spacing w:line="320" w:lineRule="exact"/>
              <w:jc w:val="center"/>
              <w:textAlignment w:val="center"/>
              <w:rPr>
                <w:rFonts w:hint="eastAsia"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szCs w:val="24"/>
                <w:lang w:bidi="ar"/>
              </w:rPr>
              <w:t>体育和</w:t>
            </w:r>
          </w:p>
          <w:p>
            <w:pPr>
              <w:widowControl/>
              <w:spacing w:line="320" w:lineRule="exact"/>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娱乐业</w:t>
            </w:r>
          </w:p>
        </w:tc>
        <w:tc>
          <w:tcPr>
            <w:tcW w:w="10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szCs w:val="24"/>
                <w:lang w:bidi="ar"/>
              </w:rPr>
              <w:t>岗位</w:t>
            </w:r>
          </w:p>
          <w:p>
            <w:pPr>
              <w:widowControl/>
              <w:spacing w:line="320" w:lineRule="exact"/>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条件</w:t>
            </w:r>
          </w:p>
        </w:tc>
        <w:tc>
          <w:tcPr>
            <w:tcW w:w="578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国产故事片、动画片、科教片、纪录片、特种电影等，因拍摄特殊需要，经批准可聘用境外主创人员；但主要演员中聘用境外的主角和主要配角均不得超过主要演员总数的三分之一。对外合作摄制的故事片、动画片、纪录片、科教片等，因拍摄特殊需要，经中国电影主管部门批准可聘用境外主创人员。除已有特别协议规定的国家和地区外，境外主要演员数量不得超过主要演员总数的三分之二。</w:t>
            </w:r>
          </w:p>
        </w:tc>
      </w:tr>
      <w:tr>
        <w:tblPrEx>
          <w:tblCellMar>
            <w:top w:w="0" w:type="dxa"/>
            <w:left w:w="108" w:type="dxa"/>
            <w:bottom w:w="0" w:type="dxa"/>
            <w:right w:w="108" w:type="dxa"/>
          </w:tblCellMar>
        </w:tblPrEx>
        <w:trPr>
          <w:trHeight w:val="90" w:hRule="atLeast"/>
        </w:trPr>
        <w:tc>
          <w:tcPr>
            <w:tcW w:w="75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33</w:t>
            </w:r>
          </w:p>
        </w:tc>
        <w:tc>
          <w:tcPr>
            <w:tcW w:w="1482"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_GB2312" w:hAnsi="宋体" w:eastAsia="仿宋_GB2312" w:cs="仿宋_GB2312"/>
                <w:color w:val="000000"/>
                <w:sz w:val="24"/>
                <w:szCs w:val="24"/>
              </w:rPr>
            </w:pPr>
          </w:p>
        </w:tc>
        <w:tc>
          <w:tcPr>
            <w:tcW w:w="10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szCs w:val="24"/>
                <w:lang w:bidi="ar"/>
              </w:rPr>
              <w:t>岗位</w:t>
            </w:r>
          </w:p>
          <w:p>
            <w:pPr>
              <w:widowControl/>
              <w:spacing w:line="320" w:lineRule="exact"/>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条件</w:t>
            </w:r>
          </w:p>
        </w:tc>
        <w:tc>
          <w:tcPr>
            <w:tcW w:w="578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中外合作制作的电视剧主创人员中外国人员不得高于75%。</w:t>
            </w:r>
          </w:p>
        </w:tc>
      </w:tr>
      <w:tr>
        <w:tblPrEx>
          <w:tblCellMar>
            <w:top w:w="0" w:type="dxa"/>
            <w:left w:w="108" w:type="dxa"/>
            <w:bottom w:w="0" w:type="dxa"/>
            <w:right w:w="108" w:type="dxa"/>
          </w:tblCellMar>
        </w:tblPrEx>
        <w:trPr>
          <w:trHeight w:val="149" w:hRule="atLeast"/>
        </w:trPr>
        <w:tc>
          <w:tcPr>
            <w:tcW w:w="75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default"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34</w:t>
            </w:r>
          </w:p>
        </w:tc>
        <w:tc>
          <w:tcPr>
            <w:tcW w:w="148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仿宋_GB2312" w:hAnsi="宋体" w:eastAsia="仿宋_GB2312" w:cs="仿宋_GB2312"/>
                <w:color w:val="000000"/>
                <w:kern w:val="0"/>
                <w:sz w:val="24"/>
                <w:szCs w:val="24"/>
                <w:lang w:eastAsia="zh-CN" w:bidi="ar"/>
              </w:rPr>
            </w:pPr>
            <w:r>
              <w:rPr>
                <w:rFonts w:hint="eastAsia" w:ascii="仿宋_GB2312" w:hAnsi="宋体" w:eastAsia="仿宋_GB2312" w:cs="仿宋_GB2312"/>
                <w:color w:val="000000"/>
                <w:kern w:val="0"/>
                <w:sz w:val="24"/>
                <w:szCs w:val="24"/>
                <w:lang w:eastAsia="zh-CN" w:bidi="ar"/>
              </w:rPr>
              <w:t>商务服务业</w:t>
            </w:r>
          </w:p>
        </w:tc>
        <w:tc>
          <w:tcPr>
            <w:tcW w:w="10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仿宋_GB2312" w:hAnsi="宋体" w:eastAsia="仿宋_GB2312" w:cs="仿宋_GB2312"/>
                <w:color w:val="000000"/>
                <w:kern w:val="0"/>
                <w:sz w:val="24"/>
                <w:szCs w:val="24"/>
                <w:lang w:eastAsia="zh-CN" w:bidi="ar"/>
              </w:rPr>
            </w:pPr>
            <w:r>
              <w:rPr>
                <w:rFonts w:hint="eastAsia" w:ascii="仿宋_GB2312" w:hAnsi="宋体" w:eastAsia="仿宋_GB2312" w:cs="仿宋_GB2312"/>
                <w:color w:val="000000"/>
                <w:kern w:val="0"/>
                <w:sz w:val="24"/>
                <w:szCs w:val="24"/>
                <w:lang w:eastAsia="zh-CN" w:bidi="ar"/>
              </w:rPr>
              <w:t>岗位条件</w:t>
            </w:r>
          </w:p>
        </w:tc>
        <w:tc>
          <w:tcPr>
            <w:tcW w:w="578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eastAsia" w:ascii="仿宋_GB2312" w:hAnsi="宋体" w:eastAsia="仿宋_GB2312" w:cs="仿宋_GB2312"/>
                <w:color w:val="000000"/>
                <w:kern w:val="0"/>
                <w:sz w:val="24"/>
                <w:szCs w:val="24"/>
                <w:lang w:eastAsia="zh-CN" w:bidi="ar"/>
              </w:rPr>
            </w:pPr>
            <w:r>
              <w:rPr>
                <w:rFonts w:hint="eastAsia" w:ascii="仿宋_GB2312" w:hAnsi="宋体" w:eastAsia="仿宋_GB2312" w:cs="仿宋_GB2312"/>
                <w:color w:val="000000"/>
                <w:kern w:val="0"/>
                <w:sz w:val="24"/>
                <w:szCs w:val="24"/>
                <w:lang w:bidi="ar"/>
              </w:rPr>
              <w:t>已取得国外相关资格证书的境外单位无损检验人员，需经国务院核安全监管部门核准后，方可在中华人民共和国境内从事无损检验活动。</w:t>
            </w:r>
          </w:p>
        </w:tc>
      </w:tr>
      <w:tr>
        <w:tblPrEx>
          <w:tblCellMar>
            <w:top w:w="0" w:type="dxa"/>
            <w:left w:w="108" w:type="dxa"/>
            <w:bottom w:w="0" w:type="dxa"/>
            <w:right w:w="108" w:type="dxa"/>
          </w:tblCellMar>
        </w:tblPrEx>
        <w:trPr>
          <w:trHeight w:val="346" w:hRule="atLeast"/>
        </w:trPr>
        <w:tc>
          <w:tcPr>
            <w:tcW w:w="75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仿宋_GB2312" w:hAnsi="宋体" w:eastAsia="仿宋_GB2312" w:cs="仿宋_GB2312"/>
                <w:color w:val="000000"/>
                <w:sz w:val="24"/>
                <w:szCs w:val="24"/>
                <w:lang w:eastAsia="zh-CN"/>
              </w:rPr>
            </w:pPr>
            <w:r>
              <w:rPr>
                <w:rFonts w:hint="eastAsia" w:ascii="仿宋_GB2312" w:hAnsi="宋体" w:eastAsia="仿宋_GB2312" w:cs="仿宋_GB2312"/>
                <w:color w:val="000000"/>
                <w:kern w:val="0"/>
                <w:sz w:val="24"/>
                <w:szCs w:val="24"/>
                <w:lang w:bidi="ar"/>
              </w:rPr>
              <w:t>3</w:t>
            </w:r>
            <w:r>
              <w:rPr>
                <w:rFonts w:hint="eastAsia" w:ascii="仿宋_GB2312" w:hAnsi="宋体" w:eastAsia="仿宋_GB2312" w:cs="仿宋_GB2312"/>
                <w:color w:val="000000"/>
                <w:kern w:val="0"/>
                <w:sz w:val="24"/>
                <w:szCs w:val="24"/>
                <w:lang w:val="en-US" w:eastAsia="zh-CN" w:bidi="ar"/>
              </w:rPr>
              <w:t>5</w:t>
            </w:r>
          </w:p>
        </w:tc>
        <w:tc>
          <w:tcPr>
            <w:tcW w:w="148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szCs w:val="24"/>
                <w:lang w:bidi="ar"/>
              </w:rPr>
              <w:t>政府间协议、缔结国际条</w:t>
            </w:r>
          </w:p>
          <w:p>
            <w:pPr>
              <w:widowControl/>
              <w:spacing w:line="320" w:lineRule="exact"/>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约类</w:t>
            </w:r>
          </w:p>
        </w:tc>
        <w:tc>
          <w:tcPr>
            <w:tcW w:w="10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szCs w:val="24"/>
                <w:lang w:bidi="ar"/>
              </w:rPr>
              <w:t>人员</w:t>
            </w:r>
          </w:p>
          <w:p>
            <w:pPr>
              <w:widowControl/>
              <w:spacing w:line="320" w:lineRule="exact"/>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条件</w:t>
            </w:r>
          </w:p>
        </w:tc>
        <w:tc>
          <w:tcPr>
            <w:tcW w:w="578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根据政府间协议</w:t>
            </w:r>
            <w:r>
              <w:rPr>
                <w:rFonts w:hint="eastAsia" w:ascii="仿宋_GB2312" w:hAnsi="宋体" w:eastAsia="仿宋_GB2312" w:cs="仿宋_GB2312"/>
                <w:color w:val="000000"/>
                <w:kern w:val="0"/>
                <w:sz w:val="24"/>
                <w:szCs w:val="24"/>
                <w:lang w:eastAsia="zh-CN" w:bidi="ar"/>
              </w:rPr>
              <w:t>，</w:t>
            </w:r>
            <w:r>
              <w:rPr>
                <w:rFonts w:hint="eastAsia" w:ascii="仿宋_GB2312" w:hAnsi="宋体" w:eastAsia="仿宋_GB2312" w:cs="仿宋_GB2312"/>
                <w:color w:val="000000"/>
                <w:kern w:val="0"/>
                <w:sz w:val="24"/>
                <w:szCs w:val="24"/>
                <w:lang w:bidi="ar"/>
              </w:rPr>
              <w:t>来华实习的外国青年、符合规定条件的外国留学生和境外高校外籍毕业生实施配额管理。</w:t>
            </w:r>
          </w:p>
        </w:tc>
      </w:tr>
      <w:tr>
        <w:tblPrEx>
          <w:tblCellMar>
            <w:top w:w="0" w:type="dxa"/>
            <w:left w:w="108" w:type="dxa"/>
            <w:bottom w:w="0" w:type="dxa"/>
            <w:right w:w="108" w:type="dxa"/>
          </w:tblCellMar>
        </w:tblPrEx>
        <w:trPr>
          <w:trHeight w:val="309" w:hRule="atLeast"/>
        </w:trPr>
        <w:tc>
          <w:tcPr>
            <w:tcW w:w="75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仿宋_GB2312" w:hAnsi="宋体" w:eastAsia="仿宋_GB2312" w:cs="仿宋_GB2312"/>
                <w:color w:val="000000"/>
                <w:sz w:val="24"/>
                <w:szCs w:val="24"/>
                <w:lang w:eastAsia="zh-CN"/>
              </w:rPr>
            </w:pPr>
            <w:r>
              <w:rPr>
                <w:rFonts w:hint="eastAsia" w:ascii="仿宋_GB2312" w:hAnsi="宋体" w:eastAsia="仿宋_GB2312" w:cs="仿宋_GB2312"/>
                <w:color w:val="000000"/>
                <w:kern w:val="0"/>
                <w:sz w:val="24"/>
                <w:szCs w:val="24"/>
                <w:lang w:bidi="ar"/>
              </w:rPr>
              <w:t>3</w:t>
            </w:r>
            <w:r>
              <w:rPr>
                <w:rFonts w:hint="eastAsia" w:ascii="仿宋_GB2312" w:hAnsi="宋体" w:eastAsia="仿宋_GB2312" w:cs="仿宋_GB2312"/>
                <w:color w:val="000000"/>
                <w:kern w:val="0"/>
                <w:sz w:val="24"/>
                <w:szCs w:val="24"/>
                <w:lang w:val="en-US" w:eastAsia="zh-CN" w:bidi="ar"/>
              </w:rPr>
              <w:t>6</w:t>
            </w:r>
          </w:p>
        </w:tc>
        <w:tc>
          <w:tcPr>
            <w:tcW w:w="1482"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_GB2312" w:hAnsi="宋体" w:eastAsia="仿宋_GB2312" w:cs="仿宋_GB2312"/>
                <w:color w:val="000000"/>
                <w:sz w:val="24"/>
                <w:szCs w:val="24"/>
              </w:rPr>
            </w:pPr>
          </w:p>
        </w:tc>
        <w:tc>
          <w:tcPr>
            <w:tcW w:w="10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szCs w:val="24"/>
                <w:lang w:bidi="ar"/>
              </w:rPr>
              <w:t>岗位</w:t>
            </w:r>
          </w:p>
          <w:p>
            <w:pPr>
              <w:widowControl/>
              <w:spacing w:line="320" w:lineRule="exact"/>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条件</w:t>
            </w:r>
          </w:p>
        </w:tc>
        <w:tc>
          <w:tcPr>
            <w:tcW w:w="578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根据政府间协议</w:t>
            </w:r>
            <w:r>
              <w:rPr>
                <w:rFonts w:hint="eastAsia" w:ascii="仿宋_GB2312" w:hAnsi="宋体" w:eastAsia="仿宋_GB2312" w:cs="仿宋_GB2312"/>
                <w:color w:val="000000"/>
                <w:kern w:val="0"/>
                <w:sz w:val="24"/>
                <w:szCs w:val="24"/>
                <w:lang w:eastAsia="zh-CN" w:bidi="ar"/>
              </w:rPr>
              <w:t>，从事</w:t>
            </w:r>
            <w:r>
              <w:rPr>
                <w:rFonts w:hint="eastAsia" w:ascii="仿宋_GB2312" w:hAnsi="宋体" w:eastAsia="仿宋_GB2312" w:cs="仿宋_GB2312"/>
                <w:color w:val="000000"/>
                <w:kern w:val="0"/>
                <w:sz w:val="24"/>
                <w:szCs w:val="24"/>
                <w:lang w:bidi="ar"/>
              </w:rPr>
              <w:t>远洋捕捞等特殊领域工作的外籍人员实施配额管理。</w:t>
            </w:r>
          </w:p>
        </w:tc>
      </w:tr>
      <w:tr>
        <w:tblPrEx>
          <w:tblCellMar>
            <w:top w:w="0" w:type="dxa"/>
            <w:left w:w="108" w:type="dxa"/>
            <w:bottom w:w="0" w:type="dxa"/>
            <w:right w:w="108" w:type="dxa"/>
          </w:tblCellMar>
        </w:tblPrEx>
        <w:trPr>
          <w:trHeight w:val="567" w:hRule="atLeast"/>
        </w:trPr>
        <w:tc>
          <w:tcPr>
            <w:tcW w:w="75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eastAsia" w:ascii="仿宋_GB2312" w:hAnsi="宋体" w:eastAsia="仿宋_GB2312" w:cs="仿宋_GB2312"/>
                <w:color w:val="000000"/>
                <w:sz w:val="24"/>
                <w:szCs w:val="24"/>
                <w:lang w:eastAsia="zh-CN"/>
              </w:rPr>
            </w:pPr>
            <w:r>
              <w:rPr>
                <w:rFonts w:hint="eastAsia" w:ascii="仿宋_GB2312" w:hAnsi="宋体" w:eastAsia="仿宋_GB2312" w:cs="仿宋_GB2312"/>
                <w:color w:val="000000"/>
                <w:kern w:val="0"/>
                <w:sz w:val="24"/>
                <w:szCs w:val="24"/>
                <w:lang w:bidi="ar"/>
              </w:rPr>
              <w:t>3</w:t>
            </w:r>
            <w:r>
              <w:rPr>
                <w:rFonts w:hint="eastAsia" w:ascii="仿宋_GB2312" w:hAnsi="宋体" w:eastAsia="仿宋_GB2312" w:cs="仿宋_GB2312"/>
                <w:color w:val="000000"/>
                <w:kern w:val="0"/>
                <w:sz w:val="24"/>
                <w:szCs w:val="24"/>
                <w:lang w:val="en-US" w:eastAsia="zh-CN" w:bidi="ar"/>
              </w:rPr>
              <w:t>7</w:t>
            </w:r>
          </w:p>
        </w:tc>
        <w:tc>
          <w:tcPr>
            <w:tcW w:w="148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eastAsia"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szCs w:val="24"/>
                <w:lang w:bidi="ar"/>
              </w:rPr>
              <w:t>普通</w:t>
            </w:r>
          </w:p>
          <w:p>
            <w:pPr>
              <w:widowControl/>
              <w:spacing w:line="360" w:lineRule="exact"/>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劳务类</w:t>
            </w:r>
          </w:p>
        </w:tc>
        <w:tc>
          <w:tcPr>
            <w:tcW w:w="105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eastAsia"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szCs w:val="24"/>
                <w:lang w:bidi="ar"/>
              </w:rPr>
              <w:t>人员</w:t>
            </w:r>
          </w:p>
          <w:p>
            <w:pPr>
              <w:widowControl/>
              <w:spacing w:line="360" w:lineRule="exact"/>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条件</w:t>
            </w:r>
          </w:p>
        </w:tc>
        <w:tc>
          <w:tcPr>
            <w:tcW w:w="5784"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lef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对建筑劳务、客房餐饮服务、操作搬运</w:t>
            </w:r>
            <w:r>
              <w:rPr>
                <w:rFonts w:hint="eastAsia" w:ascii="仿宋_GB2312" w:hAnsi="宋体" w:eastAsia="仿宋_GB2312" w:cs="仿宋_GB2312"/>
                <w:color w:val="000000"/>
                <w:kern w:val="0"/>
                <w:sz w:val="24"/>
                <w:szCs w:val="24"/>
                <w:lang w:eastAsia="zh-CN" w:bidi="ar"/>
              </w:rPr>
              <w:t>、家政服务</w:t>
            </w:r>
            <w:r>
              <w:rPr>
                <w:rFonts w:hint="eastAsia" w:ascii="仿宋_GB2312" w:hAnsi="宋体" w:eastAsia="仿宋_GB2312" w:cs="仿宋_GB2312"/>
                <w:color w:val="000000"/>
                <w:kern w:val="0"/>
                <w:sz w:val="24"/>
                <w:szCs w:val="24"/>
                <w:lang w:bidi="ar"/>
              </w:rPr>
              <w:t>等非技术技能、非管理类岗位,计点积分在60分以下，收入低于上年度海南自由贸易港社会平均工资收入或低于同类型岗位国内劳动者收入水平的,实施劳动力市场测试和配额管理。</w:t>
            </w:r>
          </w:p>
        </w:tc>
      </w:tr>
      <w:tr>
        <w:tblPrEx>
          <w:tblCellMar>
            <w:top w:w="0" w:type="dxa"/>
            <w:left w:w="108" w:type="dxa"/>
            <w:bottom w:w="0" w:type="dxa"/>
            <w:right w:w="108" w:type="dxa"/>
          </w:tblCellMar>
        </w:tblPrEx>
        <w:trPr>
          <w:trHeight w:val="567" w:hRule="atLeast"/>
        </w:trPr>
        <w:tc>
          <w:tcPr>
            <w:tcW w:w="756"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hint="eastAsia" w:ascii="仿宋_GB2312" w:hAnsi="宋体" w:eastAsia="仿宋_GB2312" w:cs="仿宋_GB2312"/>
                <w:color w:val="000000"/>
                <w:sz w:val="24"/>
                <w:szCs w:val="24"/>
              </w:rPr>
            </w:pPr>
          </w:p>
        </w:tc>
        <w:tc>
          <w:tcPr>
            <w:tcW w:w="1482"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hint="eastAsia" w:ascii="仿宋_GB2312" w:hAnsi="宋体" w:eastAsia="仿宋_GB2312" w:cs="仿宋_GB2312"/>
                <w:color w:val="000000"/>
                <w:sz w:val="24"/>
                <w:szCs w:val="24"/>
              </w:rPr>
            </w:pPr>
          </w:p>
        </w:tc>
        <w:tc>
          <w:tcPr>
            <w:tcW w:w="1059"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hint="eastAsia" w:ascii="仿宋_GB2312" w:hAnsi="宋体" w:eastAsia="仿宋_GB2312" w:cs="仿宋_GB2312"/>
                <w:color w:val="000000"/>
                <w:sz w:val="24"/>
                <w:szCs w:val="24"/>
              </w:rPr>
            </w:pPr>
          </w:p>
        </w:tc>
        <w:tc>
          <w:tcPr>
            <w:tcW w:w="5784"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left"/>
              <w:rPr>
                <w:rFonts w:hint="eastAsia" w:ascii="仿宋_GB2312" w:hAnsi="宋体" w:eastAsia="仿宋_GB2312" w:cs="仿宋_GB2312"/>
                <w:color w:val="000000"/>
                <w:sz w:val="24"/>
                <w:szCs w:val="24"/>
              </w:rPr>
            </w:pPr>
          </w:p>
        </w:tc>
      </w:tr>
    </w:tbl>
    <w:p/>
    <w:sectPr>
      <w:footerReference r:id="rId3" w:type="default"/>
      <w:pgSz w:w="11906" w:h="16838"/>
      <w:pgMar w:top="2098" w:right="1474" w:bottom="1984" w:left="1587" w:header="851" w:footer="1417" w:gutter="0"/>
      <w:pgNumType w:fmt="numberInDash"/>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A0000287" w:usb1="28C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Times New Roman" w:hAnsi="Times New Roman" w:cs="Times New Roman"/>
        <w:sz w:val="26"/>
        <w:szCs w:val="26"/>
      </w:rPr>
    </w:pPr>
    <w:r>
      <w:rPr>
        <w:rFonts w:hint="eastAsia" w:ascii="Times New Roman" w:hAnsi="Times New Roman" w:cs="Times New Roman"/>
        <w:sz w:val="26"/>
        <w:szCs w:val="26"/>
      </w:rPr>
      <w:t xml:space="preserve">— </w:t>
    </w:r>
    <w:r>
      <w:rPr>
        <w:rFonts w:ascii="Times New Roman" w:hAnsi="Times New Roman" w:cs="Times New Roman"/>
        <w:sz w:val="26"/>
        <w:szCs w:val="26"/>
      </w:rPr>
      <w:fldChar w:fldCharType="begin"/>
    </w:r>
    <w:r>
      <w:rPr>
        <w:rFonts w:ascii="Times New Roman" w:hAnsi="Times New Roman" w:cs="Times New Roman"/>
        <w:sz w:val="26"/>
        <w:szCs w:val="26"/>
      </w:rPr>
      <w:instrText xml:space="preserve">PAGE   \* MERGEFORMAT</w:instrText>
    </w:r>
    <w:r>
      <w:rPr>
        <w:rFonts w:ascii="Times New Roman" w:hAnsi="Times New Roman" w:cs="Times New Roman"/>
        <w:sz w:val="26"/>
        <w:szCs w:val="26"/>
      </w:rPr>
      <w:fldChar w:fldCharType="separate"/>
    </w:r>
    <w:r>
      <w:rPr>
        <w:rFonts w:ascii="Times New Roman" w:hAnsi="Times New Roman" w:cs="Times New Roman"/>
        <w:sz w:val="26"/>
        <w:szCs w:val="26"/>
        <w:lang w:val="zh-CN"/>
      </w:rPr>
      <w:t>2</w:t>
    </w:r>
    <w:r>
      <w:rPr>
        <w:rFonts w:ascii="Times New Roman" w:hAnsi="Times New Roman" w:cs="Times New Roman"/>
        <w:sz w:val="26"/>
        <w:szCs w:val="26"/>
      </w:rPr>
      <w:fldChar w:fldCharType="end"/>
    </w:r>
    <w:r>
      <w:rPr>
        <w:rFonts w:hint="eastAsia" w:ascii="Times New Roman" w:hAnsi="Times New Roman" w:cs="Times New Roman"/>
        <w:sz w:val="26"/>
        <w:szCs w:val="26"/>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FFFDED6"/>
    <w:rsid w:val="0ED6A8C2"/>
    <w:rsid w:val="33F12426"/>
    <w:rsid w:val="5E7EFAAF"/>
    <w:rsid w:val="63F78958"/>
    <w:rsid w:val="775F50B7"/>
    <w:rsid w:val="7ABDEB26"/>
    <w:rsid w:val="7BE997AF"/>
    <w:rsid w:val="83BF9624"/>
    <w:rsid w:val="B5DFE8EF"/>
    <w:rsid w:val="BE7E70C2"/>
    <w:rsid w:val="CFFEEA6C"/>
    <w:rsid w:val="D4CD196F"/>
    <w:rsid w:val="DBFF9E50"/>
    <w:rsid w:val="E9FF796A"/>
    <w:rsid w:val="EFF7A500"/>
    <w:rsid w:val="EFFFDED6"/>
    <w:rsid w:val="F7BB0B67"/>
    <w:rsid w:val="F7FC8338"/>
    <w:rsid w:val="F95C466D"/>
    <w:rsid w:val="FBE7D330"/>
    <w:rsid w:val="FF521911"/>
    <w:rsid w:val="FFD797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37</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2021-11-26T17:07:00Z</dcterms:created>
  <dc:creator>揭东帅</dc:creator>
  <cp:lastModifiedBy>揭东帅</cp:lastModifiedBy>
  <dcterms:modified xsi:type="dcterms:W3CDTF">2021-11-24T17:14:30Z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