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综合司法政务</w:t>
      </w:r>
      <w:r>
        <w:rPr>
          <w:rFonts w:hint="eastAsia" w:ascii="宋体" w:hAnsi="宋体" w:eastAsia="宋体"/>
          <w:b/>
          <w:bCs/>
          <w:sz w:val="44"/>
          <w:szCs w:val="44"/>
        </w:rPr>
        <w:t>项目绩效评价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指标评分</w:t>
      </w:r>
    </w:p>
    <w:p>
      <w:pPr>
        <w:tabs>
          <w:tab w:val="left" w:pos="5479"/>
        </w:tabs>
        <w:spacing w:line="440" w:lineRule="exact"/>
        <w:rPr>
          <w:rFonts w:hint="eastAsia" w:ascii="宋体" w:hAnsi="宋体" w:eastAsia="宋体"/>
          <w:b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ab/>
      </w:r>
      <w:bookmarkStart w:id="0" w:name="_GoBack"/>
      <w:bookmarkEnd w:id="0"/>
    </w:p>
    <w:p>
      <w:pPr>
        <w:spacing w:line="440" w:lineRule="exact"/>
        <w:jc w:val="center"/>
        <w:rPr>
          <w:rFonts w:ascii="宋体" w:hAnsi="宋体" w:eastAsia="宋体"/>
          <w:b/>
          <w:sz w:val="44"/>
          <w:szCs w:val="44"/>
        </w:rPr>
      </w:pPr>
    </w:p>
    <w:tbl>
      <w:tblPr>
        <w:tblStyle w:val="6"/>
        <w:tblW w:w="9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496"/>
        <w:gridCol w:w="998"/>
        <w:gridCol w:w="1435"/>
        <w:gridCol w:w="890"/>
        <w:gridCol w:w="1922"/>
        <w:gridCol w:w="847"/>
        <w:gridCol w:w="1886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90" w:hRule="atLeast"/>
        </w:trPr>
        <w:tc>
          <w:tcPr>
            <w:tcW w:w="9483" w:type="dxa"/>
            <w:gridSpan w:val="8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绩效评价指标评分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一级指标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二级指标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三级指标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项目决策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项目目标</w:t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目标内容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决策过程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决策依据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决策程序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资金分配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分配办法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分配结果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项目管理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资金到位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资金管理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资金使用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财务管理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组织实施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组织机构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管理制度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项目绩效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项目产出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产出数量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产出质量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产出成本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项目效益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经济效益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社会效益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环境效益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可持续影响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服务对象满意度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总分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481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评价等次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F"/>
    <w:rsid w:val="00046A64"/>
    <w:rsid w:val="000570D6"/>
    <w:rsid w:val="000865BC"/>
    <w:rsid w:val="0015783C"/>
    <w:rsid w:val="00194076"/>
    <w:rsid w:val="00365C9F"/>
    <w:rsid w:val="003A5B55"/>
    <w:rsid w:val="0041516F"/>
    <w:rsid w:val="004262D4"/>
    <w:rsid w:val="006C1AC1"/>
    <w:rsid w:val="006E4E85"/>
    <w:rsid w:val="007B56B6"/>
    <w:rsid w:val="007E6302"/>
    <w:rsid w:val="00801A3D"/>
    <w:rsid w:val="009B61CA"/>
    <w:rsid w:val="00B36C4D"/>
    <w:rsid w:val="00BB0488"/>
    <w:rsid w:val="00BD4AB6"/>
    <w:rsid w:val="00C03EC4"/>
    <w:rsid w:val="00FA5D57"/>
    <w:rsid w:val="00FF53F1"/>
    <w:rsid w:val="1DDD2F64"/>
    <w:rsid w:val="6B1F7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/>
      <w:sz w:val="28"/>
      <w:szCs w:val="22"/>
    </w:rPr>
  </w:style>
  <w:style w:type="character" w:customStyle="1" w:styleId="9">
    <w:name w:val="批注框文本 Char"/>
    <w:basedOn w:val="5"/>
    <w:link w:val="2"/>
    <w:semiHidden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1">
    <w:name w:val="页脚 Char"/>
    <w:basedOn w:val="5"/>
    <w:link w:val="3"/>
    <w:semiHidden/>
    <w:uiPriority w:val="99"/>
    <w:rPr>
      <w:rFonts w:ascii="仿宋_GB2312" w:hAnsi="新宋体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242</Words>
  <Characters>1381</Characters>
  <Lines>11</Lines>
  <Paragraphs>3</Paragraphs>
  <ScaleCrop>false</ScaleCrop>
  <LinksUpToDate>false</LinksUpToDate>
  <CharactersWithSpaces>1620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2017-05-11T01:05:00Z</dcterms:created>
  <dc:creator>Sky123.Org</dc:creator>
  <cp:lastModifiedBy>Administrator</cp:lastModifiedBy>
  <dcterms:modified xsi:type="dcterms:W3CDTF">2017-08-15T02:36:55Z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