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B44" w:rsidRDefault="00F91B44">
      <w:pPr>
        <w:rPr>
          <w:sz w:val="84"/>
          <w:szCs w:val="84"/>
          <w:u w:val="single"/>
        </w:rPr>
      </w:pPr>
    </w:p>
    <w:p w:rsidR="00F91B44" w:rsidRDefault="00F91B44">
      <w:pPr>
        <w:rPr>
          <w:sz w:val="84"/>
          <w:szCs w:val="84"/>
          <w:u w:val="single"/>
        </w:rPr>
      </w:pPr>
    </w:p>
    <w:p w:rsidR="003661AB" w:rsidRDefault="000B08D0" w:rsidP="003661AB">
      <w:pPr>
        <w:ind w:firstLineChars="300" w:firstLine="2520"/>
        <w:rPr>
          <w:sz w:val="84"/>
          <w:szCs w:val="84"/>
        </w:rPr>
      </w:pPr>
      <w:r w:rsidRPr="000B08D0">
        <w:rPr>
          <w:rFonts w:hint="eastAsia"/>
          <w:sz w:val="84"/>
          <w:szCs w:val="84"/>
        </w:rPr>
        <w:t>2017</w:t>
      </w:r>
      <w:r w:rsidR="00F91B44" w:rsidRPr="00F91B44">
        <w:rPr>
          <w:rFonts w:hint="eastAsia"/>
          <w:sz w:val="84"/>
          <w:szCs w:val="84"/>
        </w:rPr>
        <w:t>年</w:t>
      </w:r>
    </w:p>
    <w:p w:rsidR="003661AB" w:rsidRDefault="003661AB" w:rsidP="00F91B44">
      <w:pPr>
        <w:jc w:val="center"/>
        <w:rPr>
          <w:sz w:val="84"/>
          <w:szCs w:val="84"/>
        </w:rPr>
      </w:pPr>
      <w:r w:rsidRPr="003661AB">
        <w:rPr>
          <w:rFonts w:hint="eastAsia"/>
          <w:sz w:val="84"/>
          <w:szCs w:val="84"/>
        </w:rPr>
        <w:t>屯昌县人民检察院</w:t>
      </w:r>
    </w:p>
    <w:p w:rsidR="00173B57" w:rsidRDefault="00F91B44" w:rsidP="00F91B44">
      <w:pPr>
        <w:jc w:val="center"/>
        <w:rPr>
          <w:sz w:val="84"/>
          <w:szCs w:val="84"/>
        </w:rPr>
      </w:pPr>
      <w:r w:rsidRPr="00F91B44">
        <w:rPr>
          <w:rFonts w:hint="eastAsia"/>
          <w:sz w:val="84"/>
          <w:szCs w:val="84"/>
        </w:rPr>
        <w:t>部门预算</w:t>
      </w:r>
    </w:p>
    <w:p w:rsidR="00F91B44" w:rsidRPr="00CA7DBE" w:rsidRDefault="00F91B44" w:rsidP="00F91B44">
      <w:pPr>
        <w:ind w:firstLine="1680"/>
        <w:jc w:val="center"/>
        <w:rPr>
          <w:sz w:val="84"/>
          <w:szCs w:val="84"/>
        </w:rPr>
      </w:pPr>
    </w:p>
    <w:p w:rsidR="00F91B44" w:rsidRDefault="00F91B44" w:rsidP="00F91B44">
      <w:pPr>
        <w:ind w:firstLine="1680"/>
        <w:jc w:val="center"/>
        <w:rPr>
          <w:sz w:val="84"/>
          <w:szCs w:val="84"/>
        </w:rPr>
      </w:pPr>
    </w:p>
    <w:p w:rsidR="00F91B44" w:rsidRDefault="00F91B44" w:rsidP="00F91B44">
      <w:pPr>
        <w:ind w:firstLine="1680"/>
        <w:jc w:val="center"/>
        <w:rPr>
          <w:sz w:val="84"/>
          <w:szCs w:val="84"/>
        </w:rPr>
      </w:pPr>
    </w:p>
    <w:p w:rsidR="00F91B44" w:rsidRDefault="00F91B44" w:rsidP="00F91B44">
      <w:pPr>
        <w:ind w:firstLine="1680"/>
        <w:jc w:val="center"/>
        <w:rPr>
          <w:sz w:val="84"/>
          <w:szCs w:val="84"/>
        </w:rPr>
      </w:pPr>
    </w:p>
    <w:p w:rsidR="00F91B44" w:rsidRDefault="00F91B44" w:rsidP="00F91B44">
      <w:pPr>
        <w:ind w:firstLine="1680"/>
        <w:jc w:val="center"/>
        <w:rPr>
          <w:sz w:val="84"/>
          <w:szCs w:val="84"/>
        </w:rPr>
      </w:pPr>
    </w:p>
    <w:p w:rsidR="00F91B44" w:rsidRDefault="00F91B44" w:rsidP="00F91B44">
      <w:pPr>
        <w:rPr>
          <w:sz w:val="84"/>
          <w:szCs w:val="84"/>
        </w:rPr>
      </w:pPr>
    </w:p>
    <w:p w:rsidR="000B08D0" w:rsidRPr="000B08D0" w:rsidRDefault="000B08D0" w:rsidP="00F91B44">
      <w:pPr>
        <w:rPr>
          <w:sz w:val="32"/>
          <w:szCs w:val="32"/>
        </w:rPr>
      </w:pPr>
    </w:p>
    <w:p w:rsidR="00F91B44" w:rsidRPr="004522A5" w:rsidRDefault="00F91B44" w:rsidP="00F91B44">
      <w:pPr>
        <w:jc w:val="center"/>
        <w:rPr>
          <w:rFonts w:ascii="黑体" w:eastAsia="黑体" w:hAnsi="黑体"/>
          <w:sz w:val="52"/>
          <w:szCs w:val="52"/>
        </w:rPr>
      </w:pPr>
      <w:r w:rsidRPr="004522A5">
        <w:rPr>
          <w:rFonts w:ascii="黑体" w:eastAsia="黑体" w:hAnsi="黑体" w:hint="eastAsia"/>
          <w:sz w:val="52"/>
          <w:szCs w:val="52"/>
        </w:rPr>
        <w:t>目录</w:t>
      </w:r>
    </w:p>
    <w:p w:rsidR="00F91B44" w:rsidRDefault="00003088" w:rsidP="00003088">
      <w:pPr>
        <w:pStyle w:val="a3"/>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sidR="00FE73DF">
        <w:rPr>
          <w:rFonts w:ascii="仿宋_GB2312" w:eastAsia="仿宋_GB2312" w:hAnsi="黑体" w:cs="仿宋_GB2312" w:hint="eastAsia"/>
          <w:sz w:val="32"/>
          <w:szCs w:val="32"/>
        </w:rPr>
        <w:t>屯昌县人民检察院</w:t>
      </w:r>
      <w:r w:rsidR="0075151D" w:rsidRPr="0075151D">
        <w:rPr>
          <w:rFonts w:ascii="黑体" w:eastAsia="黑体" w:hAnsi="黑体" w:hint="eastAsia"/>
          <w:sz w:val="32"/>
          <w:szCs w:val="32"/>
        </w:rPr>
        <w:t>（部门）</w:t>
      </w:r>
      <w:r w:rsidRPr="00003088">
        <w:rPr>
          <w:rFonts w:ascii="黑体" w:eastAsia="黑体" w:hAnsi="黑体" w:hint="eastAsia"/>
          <w:sz w:val="32"/>
          <w:szCs w:val="32"/>
        </w:rPr>
        <w:t>概况</w:t>
      </w:r>
    </w:p>
    <w:p w:rsidR="00003088" w:rsidRPr="00003088" w:rsidRDefault="00003088" w:rsidP="00003088">
      <w:pPr>
        <w:pStyle w:val="a3"/>
        <w:numPr>
          <w:ilvl w:val="0"/>
          <w:numId w:val="5"/>
        </w:numPr>
        <w:ind w:firstLineChars="0"/>
        <w:jc w:val="left"/>
        <w:rPr>
          <w:rFonts w:ascii="黑体" w:eastAsia="黑体" w:hAnsi="黑体"/>
          <w:sz w:val="32"/>
          <w:szCs w:val="32"/>
        </w:rPr>
      </w:pPr>
      <w:r w:rsidRPr="00003088">
        <w:rPr>
          <w:rFonts w:ascii="黑体" w:eastAsia="黑体" w:hAnsi="黑体" w:hint="eastAsia"/>
          <w:sz w:val="32"/>
          <w:szCs w:val="32"/>
        </w:rPr>
        <w:t>主要职能</w:t>
      </w:r>
    </w:p>
    <w:p w:rsidR="00003088" w:rsidRPr="00003088" w:rsidRDefault="00003088" w:rsidP="00003088">
      <w:pPr>
        <w:pStyle w:val="a3"/>
        <w:numPr>
          <w:ilvl w:val="0"/>
          <w:numId w:val="5"/>
        </w:numPr>
        <w:ind w:firstLineChars="0"/>
        <w:jc w:val="left"/>
        <w:rPr>
          <w:rFonts w:ascii="黑体" w:eastAsia="黑体" w:hAnsi="黑体"/>
          <w:sz w:val="32"/>
          <w:szCs w:val="32"/>
        </w:rPr>
      </w:pPr>
      <w:r>
        <w:rPr>
          <w:rFonts w:ascii="黑体" w:eastAsia="黑体" w:hAnsi="黑体" w:hint="eastAsia"/>
          <w:sz w:val="32"/>
          <w:szCs w:val="32"/>
        </w:rPr>
        <w:t>部门预算单位构成</w:t>
      </w:r>
    </w:p>
    <w:p w:rsidR="00003088" w:rsidRDefault="00003088" w:rsidP="00003088">
      <w:pPr>
        <w:pStyle w:val="a3"/>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sidR="00366D80">
        <w:rPr>
          <w:rFonts w:ascii="仿宋_GB2312" w:eastAsia="仿宋_GB2312" w:hAnsi="黑体" w:cs="仿宋_GB2312" w:hint="eastAsia"/>
          <w:sz w:val="32"/>
          <w:szCs w:val="32"/>
        </w:rPr>
        <w:t>屯昌县人民检察院</w:t>
      </w:r>
      <w:r w:rsidR="0075151D" w:rsidRPr="0075151D">
        <w:rPr>
          <w:rFonts w:ascii="黑体" w:eastAsia="黑体" w:hAnsi="黑体" w:hint="eastAsia"/>
          <w:sz w:val="32"/>
          <w:szCs w:val="32"/>
        </w:rPr>
        <w:t>（部门）</w:t>
      </w:r>
      <w:r w:rsidR="000B08D0">
        <w:rPr>
          <w:rFonts w:ascii="仿宋_GB2312" w:eastAsia="仿宋_GB2312" w:hAnsi="黑体" w:cs="仿宋_GB2312" w:hint="eastAsia"/>
          <w:sz w:val="32"/>
          <w:szCs w:val="32"/>
        </w:rPr>
        <w:t>2017</w:t>
      </w:r>
      <w:r>
        <w:rPr>
          <w:rFonts w:ascii="黑体" w:eastAsia="黑体" w:hAnsi="黑体" w:hint="eastAsia"/>
          <w:sz w:val="32"/>
          <w:szCs w:val="32"/>
        </w:rPr>
        <w:t>年部门预算表</w:t>
      </w:r>
    </w:p>
    <w:p w:rsidR="00003088" w:rsidRDefault="004522A5" w:rsidP="00003088">
      <w:pPr>
        <w:pStyle w:val="a3"/>
        <w:numPr>
          <w:ilvl w:val="0"/>
          <w:numId w:val="6"/>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4522A5" w:rsidRDefault="004522A5" w:rsidP="00003088">
      <w:pPr>
        <w:pStyle w:val="a3"/>
        <w:numPr>
          <w:ilvl w:val="0"/>
          <w:numId w:val="6"/>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4522A5" w:rsidRDefault="004522A5" w:rsidP="00003088">
      <w:pPr>
        <w:pStyle w:val="a3"/>
        <w:numPr>
          <w:ilvl w:val="0"/>
          <w:numId w:val="6"/>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4522A5" w:rsidRDefault="004522A5" w:rsidP="00003088">
      <w:pPr>
        <w:pStyle w:val="a3"/>
        <w:numPr>
          <w:ilvl w:val="0"/>
          <w:numId w:val="6"/>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003088" w:rsidRPr="00003088" w:rsidRDefault="00003088" w:rsidP="00003088">
      <w:pPr>
        <w:pStyle w:val="a3"/>
        <w:numPr>
          <w:ilvl w:val="0"/>
          <w:numId w:val="6"/>
        </w:numPr>
        <w:ind w:firstLineChars="0"/>
        <w:rPr>
          <w:rFonts w:ascii="仿宋_GB2312" w:eastAsia="仿宋_GB2312" w:hAnsi="仿宋_GB2312" w:cs="仿宋_GB2312"/>
          <w:sz w:val="32"/>
          <w:szCs w:val="32"/>
        </w:rPr>
      </w:pPr>
      <w:r w:rsidRPr="00003088">
        <w:rPr>
          <w:rFonts w:ascii="仿宋_GB2312" w:eastAsia="仿宋_GB2312" w:hAnsi="仿宋_GB2312" w:cs="仿宋_GB2312" w:hint="eastAsia"/>
          <w:sz w:val="32"/>
          <w:szCs w:val="32"/>
        </w:rPr>
        <w:t>政府性基金预算支出表。</w:t>
      </w:r>
    </w:p>
    <w:p w:rsidR="004522A5" w:rsidRPr="004522A5" w:rsidRDefault="00003088" w:rsidP="00003088">
      <w:pPr>
        <w:pStyle w:val="a3"/>
        <w:numPr>
          <w:ilvl w:val="0"/>
          <w:numId w:val="6"/>
        </w:numPr>
        <w:ind w:firstLineChars="0"/>
        <w:jc w:val="left"/>
        <w:rPr>
          <w:rFonts w:ascii="黑体" w:eastAsia="黑体" w:hAnsi="黑体"/>
          <w:sz w:val="32"/>
          <w:szCs w:val="32"/>
        </w:rPr>
      </w:pPr>
      <w:r w:rsidRPr="00003088">
        <w:rPr>
          <w:rFonts w:ascii="仿宋_GB2312" w:eastAsia="仿宋_GB2312" w:hAnsi="仿宋_GB2312" w:cs="仿宋_GB2312" w:hint="eastAsia"/>
          <w:sz w:val="32"/>
          <w:szCs w:val="32"/>
        </w:rPr>
        <w:t>部门收支总表</w:t>
      </w:r>
    </w:p>
    <w:p w:rsidR="004522A5" w:rsidRPr="004522A5" w:rsidRDefault="00003088" w:rsidP="00003088">
      <w:pPr>
        <w:pStyle w:val="a3"/>
        <w:numPr>
          <w:ilvl w:val="0"/>
          <w:numId w:val="6"/>
        </w:numPr>
        <w:ind w:firstLineChars="0"/>
        <w:jc w:val="left"/>
        <w:rPr>
          <w:rFonts w:ascii="黑体" w:eastAsia="黑体" w:hAnsi="黑体"/>
          <w:sz w:val="32"/>
          <w:szCs w:val="32"/>
        </w:rPr>
      </w:pPr>
      <w:r w:rsidRPr="00003088">
        <w:rPr>
          <w:rFonts w:ascii="仿宋_GB2312" w:eastAsia="仿宋_GB2312" w:hAnsi="仿宋_GB2312" w:cs="仿宋_GB2312" w:hint="eastAsia"/>
          <w:sz w:val="32"/>
          <w:szCs w:val="32"/>
        </w:rPr>
        <w:t>部门收入总表</w:t>
      </w:r>
    </w:p>
    <w:p w:rsidR="004522A5" w:rsidRPr="004522A5" w:rsidRDefault="00003088" w:rsidP="00003088">
      <w:pPr>
        <w:pStyle w:val="a3"/>
        <w:numPr>
          <w:ilvl w:val="0"/>
          <w:numId w:val="6"/>
        </w:numPr>
        <w:ind w:firstLineChars="0"/>
        <w:jc w:val="left"/>
        <w:rPr>
          <w:rFonts w:ascii="黑体" w:eastAsia="黑体" w:hAnsi="黑体"/>
          <w:sz w:val="32"/>
          <w:szCs w:val="32"/>
        </w:rPr>
      </w:pPr>
      <w:r w:rsidRPr="00003088">
        <w:rPr>
          <w:rFonts w:ascii="仿宋_GB2312" w:eastAsia="仿宋_GB2312" w:hAnsi="仿宋_GB2312" w:cs="仿宋_GB2312" w:hint="eastAsia"/>
          <w:sz w:val="32"/>
          <w:szCs w:val="32"/>
        </w:rPr>
        <w:t>部门支出总表</w:t>
      </w:r>
    </w:p>
    <w:p w:rsidR="00003088" w:rsidRPr="004522A5" w:rsidRDefault="00003088" w:rsidP="004522A5">
      <w:pPr>
        <w:pStyle w:val="a3"/>
        <w:numPr>
          <w:ilvl w:val="0"/>
          <w:numId w:val="6"/>
        </w:numPr>
        <w:ind w:firstLineChars="0"/>
        <w:jc w:val="left"/>
        <w:rPr>
          <w:rFonts w:ascii="黑体" w:eastAsia="黑体" w:hAnsi="黑体"/>
          <w:sz w:val="32"/>
          <w:szCs w:val="32"/>
        </w:rPr>
      </w:pPr>
      <w:r w:rsidRPr="004522A5">
        <w:rPr>
          <w:rFonts w:ascii="仿宋_GB2312" w:eastAsia="仿宋_GB2312" w:hAnsi="仿宋_GB2312" w:cs="仿宋_GB2312" w:hint="eastAsia"/>
          <w:sz w:val="32"/>
          <w:szCs w:val="32"/>
        </w:rPr>
        <w:t>项目支出绩效信息表</w:t>
      </w:r>
    </w:p>
    <w:p w:rsidR="004522A5" w:rsidRPr="004522A5" w:rsidRDefault="00003088" w:rsidP="004522A5">
      <w:pPr>
        <w:pStyle w:val="a3"/>
        <w:numPr>
          <w:ilvl w:val="0"/>
          <w:numId w:val="1"/>
        </w:numPr>
        <w:ind w:firstLineChars="0"/>
        <w:jc w:val="left"/>
        <w:rPr>
          <w:rFonts w:ascii="仿宋_GB2312" w:eastAsia="仿宋_GB2312" w:hAnsi="仿宋_GB2312" w:cs="仿宋_GB2312"/>
          <w:sz w:val="32"/>
          <w:szCs w:val="32"/>
        </w:rPr>
      </w:pPr>
      <w:r w:rsidRPr="004522A5">
        <w:rPr>
          <w:rFonts w:ascii="黑体" w:eastAsia="黑体" w:hAnsi="黑体" w:hint="eastAsia"/>
          <w:sz w:val="32"/>
          <w:szCs w:val="32"/>
        </w:rPr>
        <w:t xml:space="preserve">  </w:t>
      </w:r>
      <w:r w:rsidR="00366D80">
        <w:rPr>
          <w:rFonts w:ascii="仿宋_GB2312" w:eastAsia="仿宋_GB2312" w:hAnsi="黑体" w:cs="仿宋_GB2312" w:hint="eastAsia"/>
          <w:sz w:val="32"/>
          <w:szCs w:val="32"/>
        </w:rPr>
        <w:t>屯昌县人民检察院</w:t>
      </w:r>
      <w:r w:rsidR="0075151D" w:rsidRPr="0075151D">
        <w:rPr>
          <w:rFonts w:ascii="黑体" w:eastAsia="黑体" w:hAnsi="黑体" w:hint="eastAsia"/>
          <w:sz w:val="32"/>
          <w:szCs w:val="32"/>
        </w:rPr>
        <w:t>（部门）</w:t>
      </w:r>
      <w:r w:rsidR="000B08D0">
        <w:rPr>
          <w:rFonts w:ascii="仿宋_GB2312" w:eastAsia="仿宋_GB2312" w:hAnsi="黑体" w:cs="仿宋_GB2312" w:hint="eastAsia"/>
          <w:sz w:val="32"/>
          <w:szCs w:val="32"/>
        </w:rPr>
        <w:t>2017</w:t>
      </w:r>
      <w:r w:rsidRPr="004522A5">
        <w:rPr>
          <w:rFonts w:ascii="黑体" w:eastAsia="黑体" w:hAnsi="黑体" w:hint="eastAsia"/>
          <w:sz w:val="32"/>
          <w:szCs w:val="32"/>
        </w:rPr>
        <w:t>年部门预算情况说明</w:t>
      </w:r>
    </w:p>
    <w:p w:rsidR="00003088" w:rsidRPr="004522A5" w:rsidRDefault="00003088" w:rsidP="004522A5">
      <w:pPr>
        <w:pStyle w:val="a3"/>
        <w:numPr>
          <w:ilvl w:val="0"/>
          <w:numId w:val="1"/>
        </w:numPr>
        <w:ind w:firstLineChars="0"/>
        <w:jc w:val="left"/>
        <w:rPr>
          <w:rFonts w:ascii="仿宋_GB2312" w:eastAsia="仿宋_GB2312" w:hAnsi="仿宋_GB2312" w:cs="仿宋_GB2312"/>
          <w:sz w:val="32"/>
          <w:szCs w:val="32"/>
        </w:rPr>
      </w:pPr>
      <w:r w:rsidRPr="004522A5">
        <w:rPr>
          <w:rFonts w:ascii="黑体" w:eastAsia="黑体" w:hAnsi="黑体" w:hint="eastAsia"/>
          <w:sz w:val="32"/>
          <w:szCs w:val="32"/>
        </w:rPr>
        <w:t xml:space="preserve">   名词解释</w:t>
      </w:r>
    </w:p>
    <w:p w:rsidR="004522A5" w:rsidRDefault="004522A5" w:rsidP="004522A5">
      <w:pPr>
        <w:pStyle w:val="a3"/>
        <w:ind w:left="1320" w:firstLineChars="0" w:firstLine="0"/>
        <w:jc w:val="left"/>
        <w:rPr>
          <w:rFonts w:ascii="黑体" w:eastAsia="黑体" w:hAnsi="黑体"/>
          <w:sz w:val="32"/>
          <w:szCs w:val="32"/>
        </w:rPr>
      </w:pPr>
    </w:p>
    <w:p w:rsidR="004522A5" w:rsidRDefault="004522A5" w:rsidP="004522A5">
      <w:pPr>
        <w:pStyle w:val="a3"/>
        <w:ind w:left="1320" w:firstLineChars="0" w:firstLine="0"/>
        <w:jc w:val="left"/>
        <w:rPr>
          <w:rFonts w:ascii="黑体" w:eastAsia="黑体" w:hAnsi="黑体"/>
          <w:sz w:val="32"/>
          <w:szCs w:val="32"/>
        </w:rPr>
      </w:pPr>
    </w:p>
    <w:p w:rsidR="00C22B8B" w:rsidRDefault="00C22B8B" w:rsidP="004522A5">
      <w:pPr>
        <w:pStyle w:val="a3"/>
        <w:ind w:left="1320" w:firstLineChars="0" w:firstLine="0"/>
        <w:jc w:val="left"/>
        <w:rPr>
          <w:rFonts w:ascii="黑体" w:eastAsia="黑体" w:hAnsi="黑体"/>
          <w:sz w:val="32"/>
          <w:szCs w:val="32"/>
        </w:rPr>
      </w:pPr>
    </w:p>
    <w:p w:rsidR="004522A5" w:rsidRDefault="004522A5" w:rsidP="004522A5">
      <w:pPr>
        <w:pStyle w:val="a3"/>
        <w:ind w:left="1320" w:firstLineChars="0" w:firstLine="0"/>
        <w:jc w:val="left"/>
        <w:rPr>
          <w:rFonts w:ascii="黑体" w:eastAsia="黑体" w:hAnsi="黑体"/>
          <w:sz w:val="32"/>
          <w:szCs w:val="32"/>
        </w:rPr>
      </w:pPr>
    </w:p>
    <w:p w:rsidR="00F25292" w:rsidRDefault="00F25292" w:rsidP="004522A5">
      <w:pPr>
        <w:pStyle w:val="a3"/>
        <w:ind w:left="1320" w:firstLineChars="0" w:firstLine="0"/>
        <w:jc w:val="left"/>
        <w:rPr>
          <w:rFonts w:ascii="黑体" w:eastAsia="黑体" w:hAnsi="黑体"/>
          <w:sz w:val="32"/>
          <w:szCs w:val="32"/>
        </w:rPr>
      </w:pPr>
    </w:p>
    <w:p w:rsidR="004522A5" w:rsidRDefault="004522A5" w:rsidP="004522A5">
      <w:pPr>
        <w:pStyle w:val="a3"/>
        <w:ind w:left="1320" w:firstLineChars="0" w:firstLine="0"/>
        <w:jc w:val="left"/>
        <w:rPr>
          <w:rFonts w:ascii="黑体" w:eastAsia="黑体" w:hAnsi="黑体"/>
          <w:sz w:val="32"/>
          <w:szCs w:val="32"/>
        </w:rPr>
      </w:pPr>
    </w:p>
    <w:p w:rsidR="004522A5" w:rsidRPr="00CD7757" w:rsidRDefault="00CD7757" w:rsidP="00CD7757">
      <w:pPr>
        <w:pStyle w:val="a3"/>
        <w:numPr>
          <w:ilvl w:val="0"/>
          <w:numId w:val="10"/>
        </w:numPr>
        <w:ind w:firstLineChars="0"/>
        <w:jc w:val="center"/>
        <w:rPr>
          <w:rFonts w:ascii="仿宋_GB2312" w:eastAsia="仿宋_GB2312" w:hAnsi="仿宋_GB2312" w:cs="仿宋_GB2312"/>
          <w:sz w:val="32"/>
          <w:szCs w:val="32"/>
        </w:rPr>
      </w:pPr>
      <w:r>
        <w:rPr>
          <w:rFonts w:ascii="黑体" w:eastAsia="黑体" w:hAnsi="黑体" w:hint="eastAsia"/>
          <w:sz w:val="32"/>
          <w:szCs w:val="32"/>
        </w:rPr>
        <w:t xml:space="preserve"> </w:t>
      </w:r>
      <w:r w:rsidRPr="00F5487E">
        <w:rPr>
          <w:rFonts w:ascii="黑体" w:eastAsia="黑体" w:hAnsi="黑体" w:hint="eastAsia"/>
          <w:sz w:val="32"/>
          <w:szCs w:val="32"/>
        </w:rPr>
        <w:t xml:space="preserve"> </w:t>
      </w:r>
      <w:r w:rsidR="00585913" w:rsidRPr="00F5487E">
        <w:rPr>
          <w:rFonts w:ascii="黑体" w:eastAsia="黑体" w:hAnsi="黑体" w:cs="仿宋_GB2312" w:hint="eastAsia"/>
          <w:sz w:val="32"/>
          <w:szCs w:val="32"/>
        </w:rPr>
        <w:t>屯昌县人民检察院</w:t>
      </w:r>
      <w:r w:rsidR="0075151D" w:rsidRPr="0075151D">
        <w:rPr>
          <w:rFonts w:ascii="黑体" w:eastAsia="黑体" w:hAnsi="黑体" w:hint="eastAsia"/>
          <w:sz w:val="32"/>
          <w:szCs w:val="32"/>
        </w:rPr>
        <w:t>（部门）</w:t>
      </w:r>
      <w:r w:rsidR="004522A5" w:rsidRPr="00CD7757">
        <w:rPr>
          <w:rFonts w:ascii="黑体" w:eastAsia="黑体" w:hAnsi="黑体" w:hint="eastAsia"/>
          <w:sz w:val="32"/>
          <w:szCs w:val="32"/>
        </w:rPr>
        <w:t>概况</w:t>
      </w:r>
    </w:p>
    <w:p w:rsidR="00CD7757" w:rsidRDefault="00CD7757" w:rsidP="00CD7757">
      <w:pPr>
        <w:jc w:val="left"/>
        <w:rPr>
          <w:rFonts w:ascii="仿宋_GB2312" w:eastAsia="仿宋_GB2312" w:hAnsi="仿宋_GB2312" w:cs="仿宋_GB2312"/>
          <w:sz w:val="32"/>
          <w:szCs w:val="32"/>
        </w:rPr>
      </w:pPr>
    </w:p>
    <w:p w:rsidR="00CD7757" w:rsidRPr="00CD7757" w:rsidRDefault="00CD7757" w:rsidP="00CD7757">
      <w:pPr>
        <w:pStyle w:val="a3"/>
        <w:numPr>
          <w:ilvl w:val="0"/>
          <w:numId w:val="11"/>
        </w:numPr>
        <w:ind w:firstLineChars="0"/>
        <w:jc w:val="left"/>
        <w:rPr>
          <w:rFonts w:ascii="黑体" w:eastAsia="黑体" w:hAnsi="黑体" w:cs="仿宋_GB2312"/>
          <w:sz w:val="32"/>
          <w:szCs w:val="32"/>
        </w:rPr>
      </w:pPr>
      <w:r w:rsidRPr="00CD7757">
        <w:rPr>
          <w:rFonts w:ascii="黑体" w:eastAsia="黑体" w:hAnsi="黑体" w:cs="仿宋_GB2312" w:hint="eastAsia"/>
          <w:sz w:val="32"/>
          <w:szCs w:val="32"/>
        </w:rPr>
        <w:t>主要职能</w:t>
      </w:r>
    </w:p>
    <w:p w:rsidR="005E1EDB" w:rsidRPr="00EB5005" w:rsidRDefault="005E1EDB" w:rsidP="005E1EDB">
      <w:pPr>
        <w:spacing w:line="578" w:lineRule="exact"/>
        <w:ind w:firstLineChars="200" w:firstLine="640"/>
        <w:rPr>
          <w:rFonts w:ascii="仿宋_GB2312" w:eastAsia="仿宋_GB2312" w:hAnsi="仿宋_GB2312"/>
          <w:sz w:val="32"/>
          <w:szCs w:val="32"/>
          <w:shd w:val="clear" w:color="auto" w:fill="FFFFFF"/>
        </w:rPr>
      </w:pPr>
      <w:r>
        <w:rPr>
          <w:rFonts w:ascii="仿宋_GB2312" w:eastAsia="仿宋_GB2312" w:hAnsi="黑体" w:cs="仿宋_GB2312" w:hint="eastAsia"/>
          <w:sz w:val="32"/>
          <w:szCs w:val="32"/>
        </w:rPr>
        <w:t>屯昌</w:t>
      </w:r>
      <w:r>
        <w:rPr>
          <w:rFonts w:ascii="仿宋_GB2312" w:eastAsia="仿宋_GB2312" w:hAnsi="仿宋_GB2312" w:hint="eastAsia"/>
          <w:sz w:val="32"/>
          <w:szCs w:val="32"/>
          <w:shd w:val="clear" w:color="auto" w:fill="FFFFFF"/>
        </w:rPr>
        <w:t>县</w:t>
      </w:r>
      <w:r w:rsidRPr="00EB5005">
        <w:rPr>
          <w:rFonts w:ascii="仿宋_GB2312" w:eastAsia="仿宋_GB2312" w:hAnsi="仿宋_GB2312" w:hint="eastAsia"/>
          <w:sz w:val="32"/>
          <w:szCs w:val="32"/>
          <w:shd w:val="clear" w:color="auto" w:fill="FFFFFF"/>
        </w:rPr>
        <w:t>人民检察院依法履行法律监督职能，保证国家法律的统一和正确实施。其主要职责是：</w:t>
      </w:r>
    </w:p>
    <w:p w:rsidR="005E1EDB" w:rsidRPr="005E1EDB" w:rsidRDefault="005E1EDB" w:rsidP="005E1EDB">
      <w:pPr>
        <w:pStyle w:val="a3"/>
        <w:numPr>
          <w:ilvl w:val="0"/>
          <w:numId w:val="13"/>
        </w:numPr>
        <w:spacing w:line="578" w:lineRule="exact"/>
        <w:ind w:firstLineChars="0"/>
        <w:jc w:val="left"/>
        <w:rPr>
          <w:rFonts w:ascii="仿宋_GB2312" w:eastAsia="仿宋_GB2312" w:hAnsi="仿宋_GB2312"/>
          <w:sz w:val="32"/>
          <w:szCs w:val="32"/>
          <w:shd w:val="clear" w:color="auto" w:fill="FFFFFF"/>
        </w:rPr>
      </w:pPr>
      <w:r w:rsidRPr="005E1EDB">
        <w:rPr>
          <w:rFonts w:ascii="仿宋_GB2312" w:eastAsia="仿宋_GB2312" w:hAnsi="仿宋_GB2312" w:hint="eastAsia"/>
          <w:sz w:val="32"/>
          <w:szCs w:val="32"/>
          <w:shd w:val="clear" w:color="auto" w:fill="FFFFFF"/>
        </w:rPr>
        <w:t>依法向屯昌县人民代表大会和屯昌县人民代表大会常务委员会提出议案。</w:t>
      </w:r>
    </w:p>
    <w:p w:rsidR="005E1EDB" w:rsidRPr="005E1EDB" w:rsidRDefault="005E1EDB" w:rsidP="005E1EDB">
      <w:pPr>
        <w:pStyle w:val="a3"/>
        <w:numPr>
          <w:ilvl w:val="0"/>
          <w:numId w:val="13"/>
        </w:numPr>
        <w:spacing w:line="578" w:lineRule="exact"/>
        <w:ind w:firstLineChars="0"/>
        <w:rPr>
          <w:rFonts w:ascii="仿宋_GB2312" w:eastAsia="仿宋_GB2312" w:hAnsi="仿宋_GB2312"/>
          <w:sz w:val="32"/>
          <w:szCs w:val="32"/>
          <w:shd w:val="clear" w:color="auto" w:fill="FFFFFF"/>
        </w:rPr>
      </w:pPr>
      <w:r w:rsidRPr="005E1EDB">
        <w:rPr>
          <w:rFonts w:ascii="仿宋_GB2312" w:eastAsia="仿宋_GB2312" w:hAnsi="仿宋_GB2312" w:hint="eastAsia"/>
          <w:sz w:val="32"/>
          <w:szCs w:val="32"/>
          <w:shd w:val="clear" w:color="auto" w:fill="FFFFFF"/>
        </w:rPr>
        <w:t>依法对贪污贿赂犯罪、国家工作人员的渎职犯罪，国家机关工作人员利用职权实施的侵犯公民人身权利的犯罪以及侵犯民主权利的犯罪案件进行侦查，依法对本院需要直接受理的国家机关工作人员利用职权实施的其他重大犯罪案件进行侦查；领导本院的侦查工作。</w:t>
      </w:r>
    </w:p>
    <w:p w:rsidR="005E1EDB" w:rsidRPr="005E1EDB" w:rsidRDefault="005E1EDB" w:rsidP="005E1EDB">
      <w:pPr>
        <w:pStyle w:val="a3"/>
        <w:numPr>
          <w:ilvl w:val="0"/>
          <w:numId w:val="13"/>
        </w:numPr>
        <w:spacing w:line="578" w:lineRule="exact"/>
        <w:ind w:firstLineChars="0"/>
        <w:rPr>
          <w:rFonts w:ascii="仿宋_GB2312" w:eastAsia="仿宋_GB2312" w:hAnsi="仿宋_GB2312"/>
          <w:sz w:val="32"/>
          <w:szCs w:val="32"/>
          <w:shd w:val="clear" w:color="auto" w:fill="FFFFFF"/>
        </w:rPr>
      </w:pPr>
      <w:r w:rsidRPr="005E1EDB">
        <w:rPr>
          <w:rFonts w:ascii="仿宋_GB2312" w:eastAsia="仿宋_GB2312" w:hAnsi="仿宋_GB2312" w:hint="eastAsia"/>
          <w:sz w:val="32"/>
          <w:szCs w:val="32"/>
          <w:shd w:val="clear" w:color="auto" w:fill="FFFFFF"/>
        </w:rPr>
        <w:t>对刑事犯罪案件依法审查批准逮捕、决定逮捕、提起公诉。</w:t>
      </w:r>
    </w:p>
    <w:p w:rsidR="005E1EDB" w:rsidRPr="005E1EDB" w:rsidRDefault="005E1EDB" w:rsidP="005E1EDB">
      <w:pPr>
        <w:pStyle w:val="a3"/>
        <w:numPr>
          <w:ilvl w:val="0"/>
          <w:numId w:val="13"/>
        </w:numPr>
        <w:spacing w:line="578" w:lineRule="exact"/>
        <w:ind w:firstLineChars="0"/>
        <w:rPr>
          <w:rFonts w:ascii="仿宋_GB2312" w:eastAsia="仿宋_GB2312" w:hAnsi="仿宋_GB2312"/>
          <w:sz w:val="32"/>
          <w:szCs w:val="32"/>
          <w:shd w:val="clear" w:color="auto" w:fill="FFFFFF"/>
        </w:rPr>
      </w:pPr>
      <w:r w:rsidRPr="005E1EDB">
        <w:rPr>
          <w:rFonts w:ascii="仿宋_GB2312" w:eastAsia="仿宋_GB2312" w:hAnsi="仿宋_GB2312" w:hint="eastAsia"/>
          <w:sz w:val="32"/>
          <w:szCs w:val="32"/>
          <w:shd w:val="clear" w:color="auto" w:fill="FFFFFF"/>
        </w:rPr>
        <w:t>依法对本县民事和行政案件审判活动进行法律监督。</w:t>
      </w:r>
    </w:p>
    <w:p w:rsidR="005E1EDB" w:rsidRPr="005E1EDB" w:rsidRDefault="005E1EDB" w:rsidP="005E1EDB">
      <w:pPr>
        <w:pStyle w:val="a3"/>
        <w:numPr>
          <w:ilvl w:val="0"/>
          <w:numId w:val="13"/>
        </w:numPr>
        <w:spacing w:line="578" w:lineRule="exact"/>
        <w:ind w:firstLineChars="0"/>
        <w:rPr>
          <w:rFonts w:ascii="仿宋_GB2312" w:eastAsia="仿宋_GB2312" w:hAnsi="仿宋_GB2312"/>
          <w:sz w:val="32"/>
          <w:szCs w:val="32"/>
          <w:shd w:val="clear" w:color="auto" w:fill="FFFFFF"/>
        </w:rPr>
      </w:pPr>
      <w:r w:rsidRPr="005E1EDB">
        <w:rPr>
          <w:rFonts w:ascii="仿宋_GB2312" w:eastAsia="仿宋_GB2312" w:hAnsi="仿宋_GB2312" w:hint="eastAsia"/>
          <w:sz w:val="32"/>
          <w:szCs w:val="32"/>
          <w:shd w:val="clear" w:color="auto" w:fill="FFFFFF"/>
        </w:rPr>
        <w:t>依法对执行机关执行刑罚的活动和监管活动是否合法实行监督。</w:t>
      </w:r>
    </w:p>
    <w:p w:rsidR="005E1EDB" w:rsidRPr="005E1EDB" w:rsidRDefault="005E1EDB" w:rsidP="005E1EDB">
      <w:pPr>
        <w:pStyle w:val="a3"/>
        <w:numPr>
          <w:ilvl w:val="0"/>
          <w:numId w:val="13"/>
        </w:numPr>
        <w:spacing w:line="578" w:lineRule="exact"/>
        <w:ind w:firstLineChars="0"/>
        <w:rPr>
          <w:rFonts w:ascii="仿宋_GB2312" w:eastAsia="仿宋_GB2312" w:hAnsi="仿宋_GB2312"/>
          <w:sz w:val="32"/>
          <w:szCs w:val="32"/>
          <w:shd w:val="clear" w:color="auto" w:fill="FFFFFF"/>
        </w:rPr>
      </w:pPr>
      <w:r w:rsidRPr="005E1EDB">
        <w:rPr>
          <w:rFonts w:ascii="仿宋_GB2312" w:eastAsia="仿宋_GB2312" w:hAnsi="仿宋_GB2312" w:hint="eastAsia"/>
          <w:sz w:val="32"/>
          <w:szCs w:val="32"/>
          <w:shd w:val="clear" w:color="auto" w:fill="FFFFFF"/>
        </w:rPr>
        <w:t>受理公民控告、申诉和检举；办理刑事赔偿事项；受理对贪污贿赂等犯罪的举报工作。</w:t>
      </w:r>
    </w:p>
    <w:p w:rsidR="005E1EDB" w:rsidRPr="005E1EDB" w:rsidRDefault="005E1EDB" w:rsidP="005E1EDB">
      <w:pPr>
        <w:pStyle w:val="a3"/>
        <w:numPr>
          <w:ilvl w:val="0"/>
          <w:numId w:val="13"/>
        </w:numPr>
        <w:spacing w:line="578" w:lineRule="exact"/>
        <w:ind w:firstLineChars="0"/>
        <w:rPr>
          <w:rFonts w:ascii="仿宋_GB2312" w:eastAsia="仿宋_GB2312" w:hAnsi="仿宋_GB2312"/>
          <w:sz w:val="32"/>
          <w:szCs w:val="32"/>
          <w:shd w:val="clear" w:color="auto" w:fill="FFFFFF"/>
        </w:rPr>
      </w:pPr>
      <w:r w:rsidRPr="005E1EDB">
        <w:rPr>
          <w:rFonts w:ascii="仿宋_GB2312" w:eastAsia="仿宋_GB2312" w:hAnsi="仿宋_GB2312" w:hint="eastAsia"/>
          <w:sz w:val="32"/>
          <w:szCs w:val="32"/>
          <w:shd w:val="clear" w:color="auto" w:fill="FFFFFF"/>
        </w:rPr>
        <w:lastRenderedPageBreak/>
        <w:t>对国家机关工作人员职务犯罪预防工作进行研究并提出职务犯罪预防对策和检察建议；负责预防职务犯罪的法制宣传工作。</w:t>
      </w:r>
    </w:p>
    <w:p w:rsidR="00CD7757" w:rsidRPr="006B399B" w:rsidRDefault="005E1EDB" w:rsidP="006B399B">
      <w:pPr>
        <w:pStyle w:val="a3"/>
        <w:numPr>
          <w:ilvl w:val="0"/>
          <w:numId w:val="13"/>
        </w:numPr>
        <w:ind w:firstLineChars="0"/>
        <w:jc w:val="left"/>
        <w:rPr>
          <w:rFonts w:ascii="仿宋_GB2312" w:eastAsia="仿宋_GB2312" w:hAnsi="黑体" w:cs="宋体"/>
          <w:color w:val="000000"/>
          <w:kern w:val="0"/>
          <w:sz w:val="32"/>
          <w:szCs w:val="32"/>
        </w:rPr>
      </w:pPr>
      <w:r w:rsidRPr="005E1EDB">
        <w:rPr>
          <w:rFonts w:ascii="仿宋_GB2312" w:eastAsia="仿宋_GB2312" w:hAnsi="黑体" w:cs="宋体" w:hint="eastAsia"/>
          <w:color w:val="000000"/>
          <w:kern w:val="0"/>
          <w:sz w:val="32"/>
          <w:szCs w:val="32"/>
        </w:rPr>
        <w:t>根据其职责和工作任务编制年度财务收支计划,向财政部门报领经费,并对下拨经费进行收支的核算，编制年度财务预算报表及决算报表。</w:t>
      </w:r>
    </w:p>
    <w:p w:rsidR="002956BC" w:rsidRDefault="002956BC" w:rsidP="00947538">
      <w:pPr>
        <w:pStyle w:val="a3"/>
        <w:numPr>
          <w:ilvl w:val="0"/>
          <w:numId w:val="11"/>
        </w:numPr>
        <w:ind w:firstLineChars="0"/>
        <w:jc w:val="left"/>
        <w:rPr>
          <w:rFonts w:ascii="黑体" w:eastAsia="黑体" w:hAnsi="黑体" w:cs="仿宋_GB2312"/>
          <w:sz w:val="32"/>
          <w:szCs w:val="32"/>
        </w:rPr>
      </w:pPr>
      <w:r>
        <w:rPr>
          <w:rFonts w:ascii="黑体" w:eastAsia="黑体" w:hAnsi="黑体" w:cs="仿宋_GB2312" w:hint="eastAsia"/>
          <w:sz w:val="32"/>
          <w:szCs w:val="32"/>
        </w:rPr>
        <w:t>部门预算单位构成</w:t>
      </w:r>
    </w:p>
    <w:p w:rsidR="006B399B" w:rsidRPr="006B399B" w:rsidRDefault="006B399B" w:rsidP="006B399B">
      <w:pPr>
        <w:ind w:firstLineChars="200" w:firstLine="640"/>
        <w:jc w:val="left"/>
        <w:rPr>
          <w:rFonts w:ascii="仿宋_GB2312" w:eastAsia="仿宋_GB2312" w:hAnsi="黑体" w:cs="宋体"/>
          <w:color w:val="000000"/>
          <w:kern w:val="0"/>
          <w:sz w:val="32"/>
          <w:szCs w:val="30"/>
        </w:rPr>
      </w:pPr>
      <w:r w:rsidRPr="006B399B">
        <w:rPr>
          <w:rFonts w:ascii="仿宋_GB2312" w:eastAsia="仿宋_GB2312" w:hAnsi="黑体" w:cs="宋体" w:hint="eastAsia"/>
          <w:color w:val="000000"/>
          <w:kern w:val="0"/>
          <w:sz w:val="32"/>
          <w:szCs w:val="30"/>
        </w:rPr>
        <w:t>部门预算单位的构成主要由人员经费支出、行政运行经费支出及项目经费支出组成。</w:t>
      </w:r>
    </w:p>
    <w:p w:rsidR="00193F1E" w:rsidRDefault="00947538" w:rsidP="00947538">
      <w:pPr>
        <w:ind w:left="800"/>
        <w:jc w:val="center"/>
        <w:rPr>
          <w:rFonts w:ascii="黑体" w:eastAsia="黑体" w:hAnsi="黑体"/>
          <w:sz w:val="32"/>
          <w:szCs w:val="32"/>
        </w:rPr>
      </w:pPr>
      <w:r w:rsidRPr="00947538">
        <w:rPr>
          <w:rFonts w:ascii="黑体" w:eastAsia="黑体" w:hAnsi="黑体" w:hint="eastAsia"/>
          <w:sz w:val="32"/>
          <w:szCs w:val="32"/>
        </w:rPr>
        <w:t xml:space="preserve">第二部分 </w:t>
      </w:r>
      <w:r>
        <w:rPr>
          <w:rFonts w:ascii="仿宋_GB2312" w:eastAsia="仿宋_GB2312" w:hAnsi="黑体" w:cs="仿宋_GB2312" w:hint="eastAsia"/>
          <w:sz w:val="32"/>
          <w:szCs w:val="32"/>
        </w:rPr>
        <w:t xml:space="preserve"> </w:t>
      </w:r>
      <w:r w:rsidR="00193F1E">
        <w:rPr>
          <w:rFonts w:ascii="仿宋_GB2312" w:eastAsia="仿宋_GB2312" w:hAnsi="黑体" w:cs="仿宋_GB2312" w:hint="eastAsia"/>
          <w:sz w:val="32"/>
          <w:szCs w:val="32"/>
        </w:rPr>
        <w:t>屯昌县人民检察院</w:t>
      </w:r>
      <w:r w:rsidR="0075151D" w:rsidRPr="0075151D">
        <w:rPr>
          <w:rFonts w:ascii="黑体" w:eastAsia="黑体" w:hAnsi="黑体" w:hint="eastAsia"/>
          <w:sz w:val="32"/>
          <w:szCs w:val="32"/>
        </w:rPr>
        <w:t>（部门）</w:t>
      </w:r>
    </w:p>
    <w:p w:rsidR="00947538" w:rsidRDefault="000B08D0" w:rsidP="00947538">
      <w:pPr>
        <w:ind w:left="800"/>
        <w:jc w:val="center"/>
        <w:rPr>
          <w:rFonts w:ascii="黑体" w:eastAsia="黑体" w:hAnsi="黑体"/>
          <w:sz w:val="32"/>
          <w:szCs w:val="32"/>
        </w:rPr>
      </w:pPr>
      <w:r>
        <w:rPr>
          <w:rFonts w:ascii="仿宋_GB2312" w:eastAsia="仿宋_GB2312" w:hAnsi="黑体" w:cs="仿宋_GB2312" w:hint="eastAsia"/>
          <w:sz w:val="32"/>
          <w:szCs w:val="32"/>
        </w:rPr>
        <w:t>2017</w:t>
      </w:r>
      <w:r w:rsidR="00947538">
        <w:rPr>
          <w:rFonts w:ascii="黑体" w:eastAsia="黑体" w:hAnsi="黑体" w:hint="eastAsia"/>
          <w:sz w:val="32"/>
          <w:szCs w:val="32"/>
        </w:rPr>
        <w:t>年部门预算表</w:t>
      </w:r>
    </w:p>
    <w:p w:rsidR="002826F8" w:rsidRPr="003D7DDF" w:rsidRDefault="002826F8" w:rsidP="00947538">
      <w:pPr>
        <w:ind w:left="800"/>
        <w:jc w:val="center"/>
        <w:rPr>
          <w:rFonts w:ascii="黑体" w:eastAsia="黑体" w:hAnsi="黑体"/>
          <w:sz w:val="28"/>
          <w:szCs w:val="28"/>
        </w:rPr>
      </w:pPr>
      <w:r w:rsidRPr="003D7DDF">
        <w:rPr>
          <w:rFonts w:ascii="黑体" w:eastAsia="黑体" w:hAnsi="黑体" w:hint="eastAsia"/>
          <w:sz w:val="28"/>
          <w:szCs w:val="28"/>
        </w:rPr>
        <w:t>财政拨款收支总表</w:t>
      </w:r>
    </w:p>
    <w:p w:rsidR="002826F8" w:rsidRPr="00E21B43" w:rsidRDefault="002826F8" w:rsidP="003D7DDF">
      <w:pPr>
        <w:ind w:left="800"/>
        <w:jc w:val="left"/>
        <w:rPr>
          <w:rFonts w:asciiTheme="minorEastAsia" w:hAnsiTheme="minorEastAsia"/>
          <w:sz w:val="24"/>
          <w:szCs w:val="24"/>
        </w:rPr>
      </w:pPr>
      <w:r w:rsidRPr="00E21B43">
        <w:rPr>
          <w:rFonts w:asciiTheme="minorEastAsia" w:hAnsiTheme="minorEastAsia" w:hint="eastAsia"/>
          <w:sz w:val="24"/>
          <w:szCs w:val="24"/>
        </w:rPr>
        <w:t>部门：屯昌县人民检察院</w:t>
      </w:r>
      <w:r w:rsidR="003D7DDF" w:rsidRPr="00E21B43">
        <w:rPr>
          <w:rFonts w:asciiTheme="minorEastAsia" w:hAnsiTheme="minorEastAsia" w:hint="eastAsia"/>
          <w:sz w:val="24"/>
          <w:szCs w:val="24"/>
        </w:rPr>
        <w:t xml:space="preserve">                       </w:t>
      </w:r>
      <w:r w:rsidRPr="00E21B43">
        <w:rPr>
          <w:rFonts w:asciiTheme="minorEastAsia" w:hAnsiTheme="minorEastAsia" w:hint="eastAsia"/>
          <w:sz w:val="24"/>
          <w:szCs w:val="24"/>
        </w:rPr>
        <w:t>单位：千元</w:t>
      </w:r>
    </w:p>
    <w:tbl>
      <w:tblPr>
        <w:tblStyle w:val="a7"/>
        <w:tblW w:w="9808" w:type="dxa"/>
        <w:tblInd w:w="-601" w:type="dxa"/>
        <w:tblLayout w:type="fixed"/>
        <w:tblLook w:val="0000"/>
      </w:tblPr>
      <w:tblGrid>
        <w:gridCol w:w="2414"/>
        <w:gridCol w:w="1128"/>
        <w:gridCol w:w="2412"/>
        <w:gridCol w:w="1134"/>
        <w:gridCol w:w="1418"/>
        <w:gridCol w:w="1302"/>
      </w:tblGrid>
      <w:tr w:rsidR="00E4198A" w:rsidTr="00E1263F">
        <w:trPr>
          <w:trHeight w:val="410"/>
        </w:trPr>
        <w:tc>
          <w:tcPr>
            <w:tcW w:w="3542" w:type="dxa"/>
            <w:gridSpan w:val="2"/>
            <w:vAlign w:val="center"/>
          </w:tcPr>
          <w:p w:rsidR="005969FF" w:rsidRPr="00E21B43" w:rsidRDefault="002826F8" w:rsidP="00C17AB9">
            <w:pPr>
              <w:jc w:val="center"/>
              <w:rPr>
                <w:rFonts w:asciiTheme="minorEastAsia" w:hAnsiTheme="minorEastAsia"/>
                <w:sz w:val="24"/>
                <w:szCs w:val="24"/>
              </w:rPr>
            </w:pPr>
            <w:r w:rsidRPr="00E21B43">
              <w:rPr>
                <w:rFonts w:asciiTheme="minorEastAsia" w:hAnsiTheme="minorEastAsia" w:hint="eastAsia"/>
                <w:sz w:val="24"/>
                <w:szCs w:val="24"/>
              </w:rPr>
              <w:t>收入</w:t>
            </w:r>
          </w:p>
        </w:tc>
        <w:tc>
          <w:tcPr>
            <w:tcW w:w="6266" w:type="dxa"/>
            <w:gridSpan w:val="4"/>
          </w:tcPr>
          <w:p w:rsidR="005969FF" w:rsidRPr="00E21B43" w:rsidRDefault="002826F8" w:rsidP="00C17AB9">
            <w:pPr>
              <w:jc w:val="center"/>
              <w:rPr>
                <w:rFonts w:asciiTheme="minorEastAsia" w:hAnsiTheme="minorEastAsia"/>
                <w:sz w:val="24"/>
                <w:szCs w:val="24"/>
              </w:rPr>
            </w:pPr>
            <w:r w:rsidRPr="00E21B43">
              <w:rPr>
                <w:rFonts w:asciiTheme="minorEastAsia" w:hAnsiTheme="minorEastAsia" w:hint="eastAsia"/>
                <w:sz w:val="24"/>
                <w:szCs w:val="24"/>
              </w:rPr>
              <w:t>支出</w:t>
            </w:r>
          </w:p>
        </w:tc>
      </w:tr>
      <w:tr w:rsidR="00C13915" w:rsidTr="00E1263F">
        <w:trPr>
          <w:trHeight w:val="417"/>
        </w:trPr>
        <w:tc>
          <w:tcPr>
            <w:tcW w:w="2414" w:type="dxa"/>
            <w:vAlign w:val="center"/>
          </w:tcPr>
          <w:p w:rsidR="005969FF" w:rsidRPr="00264877" w:rsidRDefault="002826F8" w:rsidP="00E1263F">
            <w:pPr>
              <w:jc w:val="center"/>
              <w:rPr>
                <w:rFonts w:asciiTheme="minorEastAsia" w:hAnsiTheme="minorEastAsia"/>
                <w:sz w:val="18"/>
                <w:szCs w:val="18"/>
              </w:rPr>
            </w:pPr>
            <w:r w:rsidRPr="00264877">
              <w:rPr>
                <w:rFonts w:asciiTheme="minorEastAsia" w:hAnsiTheme="minorEastAsia" w:hint="eastAsia"/>
                <w:sz w:val="18"/>
                <w:szCs w:val="18"/>
              </w:rPr>
              <w:t>项目</w:t>
            </w:r>
          </w:p>
        </w:tc>
        <w:tc>
          <w:tcPr>
            <w:tcW w:w="1128" w:type="dxa"/>
            <w:vAlign w:val="center"/>
          </w:tcPr>
          <w:p w:rsidR="005969FF" w:rsidRPr="00264877" w:rsidRDefault="002826F8" w:rsidP="00E1263F">
            <w:pPr>
              <w:jc w:val="center"/>
              <w:rPr>
                <w:rFonts w:asciiTheme="minorEastAsia" w:hAnsiTheme="minorEastAsia"/>
                <w:sz w:val="18"/>
                <w:szCs w:val="18"/>
              </w:rPr>
            </w:pPr>
            <w:r w:rsidRPr="00264877">
              <w:rPr>
                <w:rFonts w:asciiTheme="minorEastAsia" w:hAnsiTheme="minorEastAsia" w:hint="eastAsia"/>
                <w:sz w:val="18"/>
                <w:szCs w:val="18"/>
              </w:rPr>
              <w:t>预算数</w:t>
            </w:r>
          </w:p>
        </w:tc>
        <w:tc>
          <w:tcPr>
            <w:tcW w:w="2412" w:type="dxa"/>
            <w:vAlign w:val="center"/>
          </w:tcPr>
          <w:p w:rsidR="005969FF" w:rsidRPr="00264877" w:rsidRDefault="002826F8" w:rsidP="00E1263F">
            <w:pPr>
              <w:jc w:val="center"/>
              <w:rPr>
                <w:rFonts w:asciiTheme="minorEastAsia" w:hAnsiTheme="minorEastAsia"/>
                <w:sz w:val="18"/>
                <w:szCs w:val="18"/>
              </w:rPr>
            </w:pPr>
            <w:r w:rsidRPr="00264877">
              <w:rPr>
                <w:rFonts w:asciiTheme="minorEastAsia" w:hAnsiTheme="minorEastAsia" w:hint="eastAsia"/>
                <w:sz w:val="18"/>
                <w:szCs w:val="18"/>
              </w:rPr>
              <w:t>项目</w:t>
            </w:r>
          </w:p>
        </w:tc>
        <w:tc>
          <w:tcPr>
            <w:tcW w:w="1134" w:type="dxa"/>
            <w:vAlign w:val="center"/>
          </w:tcPr>
          <w:p w:rsidR="005969FF" w:rsidRPr="00264877" w:rsidRDefault="002826F8" w:rsidP="00E1263F">
            <w:pPr>
              <w:jc w:val="center"/>
              <w:rPr>
                <w:rFonts w:asciiTheme="minorEastAsia" w:hAnsiTheme="minorEastAsia"/>
                <w:sz w:val="18"/>
                <w:szCs w:val="18"/>
              </w:rPr>
            </w:pPr>
            <w:r w:rsidRPr="00264877">
              <w:rPr>
                <w:rFonts w:asciiTheme="minorEastAsia" w:hAnsiTheme="minorEastAsia" w:hint="eastAsia"/>
                <w:sz w:val="18"/>
                <w:szCs w:val="18"/>
              </w:rPr>
              <w:t>合计</w:t>
            </w:r>
          </w:p>
        </w:tc>
        <w:tc>
          <w:tcPr>
            <w:tcW w:w="1418" w:type="dxa"/>
            <w:vAlign w:val="center"/>
          </w:tcPr>
          <w:p w:rsidR="005969FF" w:rsidRPr="00264877" w:rsidRDefault="002826F8" w:rsidP="00E1263F">
            <w:pPr>
              <w:jc w:val="center"/>
              <w:rPr>
                <w:rFonts w:asciiTheme="minorEastAsia" w:hAnsiTheme="minorEastAsia"/>
                <w:sz w:val="18"/>
                <w:szCs w:val="18"/>
              </w:rPr>
            </w:pPr>
            <w:r w:rsidRPr="00264877">
              <w:rPr>
                <w:rFonts w:asciiTheme="minorEastAsia" w:hAnsiTheme="minorEastAsia" w:hint="eastAsia"/>
                <w:sz w:val="18"/>
                <w:szCs w:val="18"/>
              </w:rPr>
              <w:t>一般公共预算</w:t>
            </w:r>
          </w:p>
        </w:tc>
        <w:tc>
          <w:tcPr>
            <w:tcW w:w="1302" w:type="dxa"/>
            <w:vAlign w:val="center"/>
          </w:tcPr>
          <w:p w:rsidR="005969FF" w:rsidRPr="00264877" w:rsidRDefault="002826F8" w:rsidP="00E1263F">
            <w:pPr>
              <w:jc w:val="center"/>
              <w:rPr>
                <w:rFonts w:asciiTheme="minorEastAsia" w:hAnsiTheme="minorEastAsia"/>
                <w:sz w:val="15"/>
                <w:szCs w:val="15"/>
              </w:rPr>
            </w:pPr>
            <w:r w:rsidRPr="00264877">
              <w:rPr>
                <w:rFonts w:asciiTheme="minorEastAsia" w:hAnsiTheme="minorEastAsia" w:hint="eastAsia"/>
                <w:sz w:val="15"/>
                <w:szCs w:val="15"/>
              </w:rPr>
              <w:t>政府性基金预算</w:t>
            </w:r>
          </w:p>
        </w:tc>
      </w:tr>
      <w:tr w:rsidR="00C13915" w:rsidTr="00E1263F">
        <w:trPr>
          <w:trHeight w:val="423"/>
        </w:trPr>
        <w:tc>
          <w:tcPr>
            <w:tcW w:w="2414" w:type="dxa"/>
            <w:vAlign w:val="center"/>
          </w:tcPr>
          <w:p w:rsidR="005969FF" w:rsidRPr="00264877" w:rsidRDefault="002826F8" w:rsidP="00E1263F">
            <w:pPr>
              <w:jc w:val="center"/>
              <w:rPr>
                <w:rFonts w:asciiTheme="minorEastAsia" w:hAnsiTheme="minorEastAsia"/>
                <w:sz w:val="18"/>
                <w:szCs w:val="18"/>
              </w:rPr>
            </w:pPr>
            <w:r w:rsidRPr="00264877">
              <w:rPr>
                <w:rFonts w:asciiTheme="minorEastAsia" w:hAnsiTheme="minorEastAsia" w:hint="eastAsia"/>
                <w:sz w:val="18"/>
                <w:szCs w:val="18"/>
              </w:rPr>
              <w:t>一、本年收入</w:t>
            </w:r>
          </w:p>
        </w:tc>
        <w:tc>
          <w:tcPr>
            <w:tcW w:w="1128" w:type="dxa"/>
            <w:vAlign w:val="center"/>
          </w:tcPr>
          <w:p w:rsidR="005969FF" w:rsidRPr="00264877" w:rsidRDefault="002826F8" w:rsidP="00E1263F">
            <w:pPr>
              <w:jc w:val="center"/>
              <w:rPr>
                <w:rFonts w:asciiTheme="minorEastAsia" w:hAnsiTheme="minorEastAsia"/>
                <w:sz w:val="18"/>
                <w:szCs w:val="18"/>
              </w:rPr>
            </w:pPr>
            <w:r w:rsidRPr="00264877">
              <w:rPr>
                <w:rFonts w:asciiTheme="minorEastAsia" w:hAnsiTheme="minorEastAsia" w:hint="eastAsia"/>
                <w:sz w:val="18"/>
                <w:szCs w:val="18"/>
              </w:rPr>
              <w:t>13</w:t>
            </w:r>
            <w:r w:rsidR="00E21B43" w:rsidRPr="00264877">
              <w:rPr>
                <w:rFonts w:asciiTheme="minorEastAsia" w:hAnsiTheme="minorEastAsia" w:hint="eastAsia"/>
                <w:sz w:val="18"/>
                <w:szCs w:val="18"/>
              </w:rPr>
              <w:t>,042.70</w:t>
            </w:r>
          </w:p>
        </w:tc>
        <w:tc>
          <w:tcPr>
            <w:tcW w:w="2412" w:type="dxa"/>
            <w:vAlign w:val="center"/>
          </w:tcPr>
          <w:p w:rsidR="005969FF" w:rsidRPr="00264877" w:rsidRDefault="003D7DDF" w:rsidP="00E1263F">
            <w:pPr>
              <w:jc w:val="center"/>
              <w:rPr>
                <w:rFonts w:asciiTheme="minorEastAsia" w:hAnsiTheme="minorEastAsia"/>
                <w:sz w:val="18"/>
                <w:szCs w:val="18"/>
              </w:rPr>
            </w:pPr>
            <w:r w:rsidRPr="00264877">
              <w:rPr>
                <w:rFonts w:asciiTheme="minorEastAsia" w:hAnsiTheme="minorEastAsia" w:hint="eastAsia"/>
                <w:sz w:val="18"/>
                <w:szCs w:val="18"/>
              </w:rPr>
              <w:t>一、本年支出</w:t>
            </w:r>
          </w:p>
        </w:tc>
        <w:tc>
          <w:tcPr>
            <w:tcW w:w="1134" w:type="dxa"/>
            <w:vAlign w:val="center"/>
          </w:tcPr>
          <w:p w:rsidR="005969FF" w:rsidRPr="00264877" w:rsidRDefault="00E21B43" w:rsidP="00E1263F">
            <w:pPr>
              <w:jc w:val="center"/>
              <w:rPr>
                <w:rFonts w:asciiTheme="minorEastAsia" w:hAnsiTheme="minorEastAsia"/>
                <w:sz w:val="18"/>
                <w:szCs w:val="18"/>
              </w:rPr>
            </w:pPr>
            <w:r w:rsidRPr="00264877">
              <w:rPr>
                <w:rFonts w:asciiTheme="minorEastAsia" w:hAnsiTheme="minorEastAsia" w:hint="eastAsia"/>
                <w:sz w:val="18"/>
                <w:szCs w:val="18"/>
              </w:rPr>
              <w:t>13,042.70</w:t>
            </w:r>
          </w:p>
        </w:tc>
        <w:tc>
          <w:tcPr>
            <w:tcW w:w="1418" w:type="dxa"/>
            <w:vAlign w:val="center"/>
          </w:tcPr>
          <w:p w:rsidR="005969FF" w:rsidRPr="00264877" w:rsidRDefault="00E21B43" w:rsidP="00E1263F">
            <w:pPr>
              <w:jc w:val="center"/>
              <w:rPr>
                <w:rFonts w:asciiTheme="minorEastAsia" w:hAnsiTheme="minorEastAsia"/>
                <w:sz w:val="18"/>
                <w:szCs w:val="18"/>
              </w:rPr>
            </w:pPr>
            <w:r w:rsidRPr="00264877">
              <w:rPr>
                <w:rFonts w:asciiTheme="minorEastAsia" w:hAnsiTheme="minorEastAsia" w:hint="eastAsia"/>
                <w:sz w:val="18"/>
                <w:szCs w:val="18"/>
              </w:rPr>
              <w:t>13,042.70</w:t>
            </w:r>
          </w:p>
        </w:tc>
        <w:tc>
          <w:tcPr>
            <w:tcW w:w="1302" w:type="dxa"/>
            <w:vAlign w:val="center"/>
          </w:tcPr>
          <w:p w:rsidR="005969FF" w:rsidRPr="00264877" w:rsidRDefault="005969FF" w:rsidP="00E1263F">
            <w:pPr>
              <w:jc w:val="center"/>
              <w:rPr>
                <w:rFonts w:asciiTheme="minorEastAsia" w:hAnsiTheme="minorEastAsia"/>
                <w:sz w:val="18"/>
                <w:szCs w:val="18"/>
              </w:rPr>
            </w:pPr>
          </w:p>
        </w:tc>
      </w:tr>
      <w:tr w:rsidR="00C13915" w:rsidTr="00E1263F">
        <w:trPr>
          <w:trHeight w:val="401"/>
        </w:trPr>
        <w:tc>
          <w:tcPr>
            <w:tcW w:w="2414" w:type="dxa"/>
            <w:vAlign w:val="center"/>
          </w:tcPr>
          <w:p w:rsidR="005969FF" w:rsidRPr="00264877" w:rsidRDefault="002826F8" w:rsidP="00E1263F">
            <w:pPr>
              <w:jc w:val="center"/>
              <w:rPr>
                <w:rFonts w:asciiTheme="minorEastAsia" w:hAnsiTheme="minorEastAsia"/>
                <w:sz w:val="18"/>
                <w:szCs w:val="18"/>
              </w:rPr>
            </w:pPr>
            <w:r w:rsidRPr="00264877">
              <w:rPr>
                <w:rFonts w:asciiTheme="minorEastAsia" w:hAnsiTheme="minorEastAsia" w:hint="eastAsia"/>
                <w:sz w:val="18"/>
                <w:szCs w:val="18"/>
              </w:rPr>
              <w:t>（一）一般公共预算拨款</w:t>
            </w:r>
          </w:p>
        </w:tc>
        <w:tc>
          <w:tcPr>
            <w:tcW w:w="1128" w:type="dxa"/>
            <w:vAlign w:val="center"/>
          </w:tcPr>
          <w:p w:rsidR="005969FF" w:rsidRPr="00264877" w:rsidRDefault="00E21B43" w:rsidP="00E1263F">
            <w:pPr>
              <w:jc w:val="center"/>
              <w:rPr>
                <w:rFonts w:asciiTheme="minorEastAsia" w:hAnsiTheme="minorEastAsia"/>
                <w:sz w:val="18"/>
                <w:szCs w:val="18"/>
              </w:rPr>
            </w:pPr>
            <w:r w:rsidRPr="00264877">
              <w:rPr>
                <w:rFonts w:asciiTheme="minorEastAsia" w:hAnsiTheme="minorEastAsia" w:hint="eastAsia"/>
                <w:sz w:val="18"/>
                <w:szCs w:val="18"/>
              </w:rPr>
              <w:t>13,042.70</w:t>
            </w:r>
          </w:p>
        </w:tc>
        <w:tc>
          <w:tcPr>
            <w:tcW w:w="2412" w:type="dxa"/>
            <w:vAlign w:val="center"/>
          </w:tcPr>
          <w:p w:rsidR="005969FF" w:rsidRPr="00264877" w:rsidRDefault="003D7DDF" w:rsidP="00E1263F">
            <w:pPr>
              <w:jc w:val="center"/>
              <w:rPr>
                <w:rFonts w:asciiTheme="minorEastAsia" w:hAnsiTheme="minorEastAsia"/>
                <w:sz w:val="18"/>
                <w:szCs w:val="18"/>
              </w:rPr>
            </w:pPr>
            <w:r w:rsidRPr="00264877">
              <w:rPr>
                <w:rFonts w:asciiTheme="minorEastAsia" w:hAnsiTheme="minorEastAsia" w:hint="eastAsia"/>
                <w:sz w:val="18"/>
                <w:szCs w:val="18"/>
              </w:rPr>
              <w:t>（一）一般公共服务支出</w:t>
            </w:r>
          </w:p>
        </w:tc>
        <w:tc>
          <w:tcPr>
            <w:tcW w:w="1134" w:type="dxa"/>
            <w:vAlign w:val="center"/>
          </w:tcPr>
          <w:p w:rsidR="005969FF" w:rsidRPr="00264877" w:rsidRDefault="005969FF" w:rsidP="00E1263F">
            <w:pPr>
              <w:jc w:val="center"/>
              <w:rPr>
                <w:rFonts w:asciiTheme="minorEastAsia" w:hAnsiTheme="minorEastAsia"/>
                <w:sz w:val="18"/>
                <w:szCs w:val="18"/>
              </w:rPr>
            </w:pPr>
          </w:p>
        </w:tc>
        <w:tc>
          <w:tcPr>
            <w:tcW w:w="1418" w:type="dxa"/>
            <w:vAlign w:val="center"/>
          </w:tcPr>
          <w:p w:rsidR="005969FF" w:rsidRPr="00264877" w:rsidRDefault="005969FF" w:rsidP="00E1263F">
            <w:pPr>
              <w:jc w:val="center"/>
              <w:rPr>
                <w:rFonts w:asciiTheme="minorEastAsia" w:hAnsiTheme="minorEastAsia"/>
                <w:sz w:val="18"/>
                <w:szCs w:val="18"/>
              </w:rPr>
            </w:pPr>
          </w:p>
        </w:tc>
        <w:tc>
          <w:tcPr>
            <w:tcW w:w="1302" w:type="dxa"/>
            <w:vAlign w:val="center"/>
          </w:tcPr>
          <w:p w:rsidR="005969FF" w:rsidRPr="00264877" w:rsidRDefault="005969FF" w:rsidP="00E1263F">
            <w:pPr>
              <w:jc w:val="center"/>
              <w:rPr>
                <w:rFonts w:asciiTheme="minorEastAsia" w:hAnsiTheme="minorEastAsia"/>
                <w:sz w:val="18"/>
                <w:szCs w:val="18"/>
              </w:rPr>
            </w:pPr>
          </w:p>
        </w:tc>
      </w:tr>
      <w:tr w:rsidR="006F79C8" w:rsidTr="00E1263F">
        <w:trPr>
          <w:trHeight w:val="420"/>
        </w:trPr>
        <w:tc>
          <w:tcPr>
            <w:tcW w:w="2414" w:type="dxa"/>
            <w:vAlign w:val="center"/>
          </w:tcPr>
          <w:p w:rsidR="005969FF" w:rsidRPr="00264877" w:rsidRDefault="003D7DDF" w:rsidP="00E1263F">
            <w:pPr>
              <w:jc w:val="center"/>
              <w:rPr>
                <w:rFonts w:asciiTheme="minorEastAsia" w:hAnsiTheme="minorEastAsia"/>
                <w:sz w:val="18"/>
                <w:szCs w:val="18"/>
              </w:rPr>
            </w:pPr>
            <w:r w:rsidRPr="00264877">
              <w:rPr>
                <w:rFonts w:asciiTheme="minorEastAsia" w:hAnsiTheme="minorEastAsia" w:hint="eastAsia"/>
                <w:sz w:val="18"/>
                <w:szCs w:val="18"/>
              </w:rPr>
              <w:t>（二）政府性基金预算表</w:t>
            </w:r>
          </w:p>
        </w:tc>
        <w:tc>
          <w:tcPr>
            <w:tcW w:w="1128" w:type="dxa"/>
            <w:vAlign w:val="center"/>
          </w:tcPr>
          <w:p w:rsidR="005969FF" w:rsidRPr="00264877" w:rsidRDefault="005969FF" w:rsidP="00E1263F">
            <w:pPr>
              <w:jc w:val="center"/>
              <w:rPr>
                <w:rFonts w:asciiTheme="minorEastAsia" w:hAnsiTheme="minorEastAsia"/>
                <w:sz w:val="18"/>
                <w:szCs w:val="18"/>
              </w:rPr>
            </w:pPr>
          </w:p>
        </w:tc>
        <w:tc>
          <w:tcPr>
            <w:tcW w:w="2412" w:type="dxa"/>
            <w:vAlign w:val="center"/>
          </w:tcPr>
          <w:p w:rsidR="005969FF" w:rsidRPr="00264877" w:rsidRDefault="003D7DDF" w:rsidP="00E1263F">
            <w:pPr>
              <w:jc w:val="center"/>
              <w:rPr>
                <w:rFonts w:asciiTheme="minorEastAsia" w:hAnsiTheme="minorEastAsia"/>
                <w:sz w:val="18"/>
                <w:szCs w:val="18"/>
              </w:rPr>
            </w:pPr>
            <w:r w:rsidRPr="00264877">
              <w:rPr>
                <w:rFonts w:asciiTheme="minorEastAsia" w:hAnsiTheme="minorEastAsia" w:hint="eastAsia"/>
                <w:sz w:val="18"/>
                <w:szCs w:val="18"/>
              </w:rPr>
              <w:t>（二）外交支出</w:t>
            </w:r>
          </w:p>
        </w:tc>
        <w:tc>
          <w:tcPr>
            <w:tcW w:w="1134" w:type="dxa"/>
            <w:vAlign w:val="center"/>
          </w:tcPr>
          <w:p w:rsidR="005969FF" w:rsidRPr="00264877" w:rsidRDefault="005969FF" w:rsidP="00E1263F">
            <w:pPr>
              <w:jc w:val="center"/>
              <w:rPr>
                <w:rFonts w:asciiTheme="minorEastAsia" w:hAnsiTheme="minorEastAsia"/>
                <w:sz w:val="18"/>
                <w:szCs w:val="18"/>
              </w:rPr>
            </w:pPr>
          </w:p>
        </w:tc>
        <w:tc>
          <w:tcPr>
            <w:tcW w:w="1418" w:type="dxa"/>
            <w:vAlign w:val="center"/>
          </w:tcPr>
          <w:p w:rsidR="005969FF" w:rsidRPr="00264877" w:rsidRDefault="005969FF" w:rsidP="00E1263F">
            <w:pPr>
              <w:jc w:val="center"/>
              <w:rPr>
                <w:rFonts w:asciiTheme="minorEastAsia" w:hAnsiTheme="minorEastAsia"/>
                <w:sz w:val="18"/>
                <w:szCs w:val="18"/>
              </w:rPr>
            </w:pPr>
          </w:p>
        </w:tc>
        <w:tc>
          <w:tcPr>
            <w:tcW w:w="1302" w:type="dxa"/>
            <w:vAlign w:val="center"/>
          </w:tcPr>
          <w:p w:rsidR="005969FF" w:rsidRPr="00264877" w:rsidRDefault="005969FF" w:rsidP="00E1263F">
            <w:pPr>
              <w:jc w:val="center"/>
              <w:rPr>
                <w:rFonts w:asciiTheme="minorEastAsia" w:hAnsiTheme="minorEastAsia"/>
                <w:sz w:val="18"/>
                <w:szCs w:val="18"/>
              </w:rPr>
            </w:pPr>
          </w:p>
        </w:tc>
      </w:tr>
      <w:tr w:rsidR="00C13915" w:rsidTr="00E1263F">
        <w:trPr>
          <w:trHeight w:val="412"/>
        </w:trPr>
        <w:tc>
          <w:tcPr>
            <w:tcW w:w="2414" w:type="dxa"/>
            <w:vAlign w:val="center"/>
          </w:tcPr>
          <w:p w:rsidR="005969FF" w:rsidRPr="00264877" w:rsidRDefault="005969FF" w:rsidP="00E1263F">
            <w:pPr>
              <w:jc w:val="center"/>
              <w:rPr>
                <w:rFonts w:asciiTheme="minorEastAsia" w:hAnsiTheme="minorEastAsia"/>
                <w:sz w:val="18"/>
                <w:szCs w:val="18"/>
              </w:rPr>
            </w:pPr>
          </w:p>
        </w:tc>
        <w:tc>
          <w:tcPr>
            <w:tcW w:w="1128" w:type="dxa"/>
            <w:vAlign w:val="center"/>
          </w:tcPr>
          <w:p w:rsidR="005969FF" w:rsidRPr="00264877" w:rsidRDefault="005969FF" w:rsidP="00E1263F">
            <w:pPr>
              <w:jc w:val="center"/>
              <w:rPr>
                <w:rFonts w:asciiTheme="minorEastAsia" w:hAnsiTheme="minorEastAsia"/>
                <w:sz w:val="18"/>
                <w:szCs w:val="18"/>
              </w:rPr>
            </w:pPr>
          </w:p>
        </w:tc>
        <w:tc>
          <w:tcPr>
            <w:tcW w:w="2412" w:type="dxa"/>
            <w:vAlign w:val="center"/>
          </w:tcPr>
          <w:p w:rsidR="005969FF" w:rsidRPr="00264877" w:rsidRDefault="003D7DDF" w:rsidP="00E1263F">
            <w:pPr>
              <w:jc w:val="center"/>
              <w:rPr>
                <w:rFonts w:asciiTheme="minorEastAsia" w:hAnsiTheme="minorEastAsia"/>
                <w:sz w:val="18"/>
                <w:szCs w:val="18"/>
              </w:rPr>
            </w:pPr>
            <w:r w:rsidRPr="00264877">
              <w:rPr>
                <w:rFonts w:asciiTheme="minorEastAsia" w:hAnsiTheme="minorEastAsia" w:hint="eastAsia"/>
                <w:sz w:val="18"/>
                <w:szCs w:val="18"/>
              </w:rPr>
              <w:t>（三）国防支出</w:t>
            </w:r>
          </w:p>
        </w:tc>
        <w:tc>
          <w:tcPr>
            <w:tcW w:w="1134" w:type="dxa"/>
            <w:vAlign w:val="center"/>
          </w:tcPr>
          <w:p w:rsidR="005969FF" w:rsidRPr="00264877" w:rsidRDefault="005969FF" w:rsidP="00E1263F">
            <w:pPr>
              <w:jc w:val="center"/>
              <w:rPr>
                <w:rFonts w:asciiTheme="minorEastAsia" w:hAnsiTheme="minorEastAsia"/>
                <w:sz w:val="18"/>
                <w:szCs w:val="18"/>
              </w:rPr>
            </w:pPr>
          </w:p>
        </w:tc>
        <w:tc>
          <w:tcPr>
            <w:tcW w:w="1418" w:type="dxa"/>
            <w:vAlign w:val="center"/>
          </w:tcPr>
          <w:p w:rsidR="005969FF" w:rsidRPr="00264877" w:rsidRDefault="005969FF" w:rsidP="00E1263F">
            <w:pPr>
              <w:jc w:val="center"/>
              <w:rPr>
                <w:rFonts w:asciiTheme="minorEastAsia" w:hAnsiTheme="minorEastAsia"/>
                <w:sz w:val="18"/>
                <w:szCs w:val="18"/>
              </w:rPr>
            </w:pPr>
          </w:p>
        </w:tc>
        <w:tc>
          <w:tcPr>
            <w:tcW w:w="1302" w:type="dxa"/>
            <w:vAlign w:val="center"/>
          </w:tcPr>
          <w:p w:rsidR="005969FF" w:rsidRPr="00264877" w:rsidRDefault="005969FF" w:rsidP="00E1263F">
            <w:pPr>
              <w:jc w:val="center"/>
              <w:rPr>
                <w:rFonts w:asciiTheme="minorEastAsia" w:hAnsiTheme="minorEastAsia"/>
                <w:sz w:val="18"/>
                <w:szCs w:val="18"/>
              </w:rPr>
            </w:pPr>
          </w:p>
        </w:tc>
      </w:tr>
      <w:tr w:rsidR="00C13915" w:rsidTr="00E1263F">
        <w:trPr>
          <w:trHeight w:val="419"/>
        </w:trPr>
        <w:tc>
          <w:tcPr>
            <w:tcW w:w="2414" w:type="dxa"/>
            <w:vAlign w:val="center"/>
          </w:tcPr>
          <w:p w:rsidR="005969FF" w:rsidRPr="00264877" w:rsidRDefault="003D7DDF" w:rsidP="00E1263F">
            <w:pPr>
              <w:jc w:val="center"/>
              <w:rPr>
                <w:rFonts w:asciiTheme="minorEastAsia" w:hAnsiTheme="minorEastAsia"/>
                <w:sz w:val="18"/>
                <w:szCs w:val="18"/>
              </w:rPr>
            </w:pPr>
            <w:r w:rsidRPr="00264877">
              <w:rPr>
                <w:rFonts w:asciiTheme="minorEastAsia" w:hAnsiTheme="minorEastAsia" w:hint="eastAsia"/>
                <w:sz w:val="18"/>
                <w:szCs w:val="18"/>
              </w:rPr>
              <w:t>二、上年结转</w:t>
            </w:r>
          </w:p>
        </w:tc>
        <w:tc>
          <w:tcPr>
            <w:tcW w:w="1128" w:type="dxa"/>
            <w:vAlign w:val="center"/>
          </w:tcPr>
          <w:p w:rsidR="005969FF" w:rsidRPr="00264877" w:rsidRDefault="005969FF" w:rsidP="00E1263F">
            <w:pPr>
              <w:jc w:val="center"/>
              <w:rPr>
                <w:rFonts w:asciiTheme="minorEastAsia" w:hAnsiTheme="minorEastAsia"/>
                <w:sz w:val="18"/>
                <w:szCs w:val="18"/>
              </w:rPr>
            </w:pPr>
          </w:p>
        </w:tc>
        <w:tc>
          <w:tcPr>
            <w:tcW w:w="2412" w:type="dxa"/>
            <w:vAlign w:val="center"/>
          </w:tcPr>
          <w:p w:rsidR="005969FF" w:rsidRPr="00264877" w:rsidRDefault="003D7DDF" w:rsidP="00E1263F">
            <w:pPr>
              <w:jc w:val="center"/>
              <w:rPr>
                <w:rFonts w:asciiTheme="minorEastAsia" w:hAnsiTheme="minorEastAsia"/>
                <w:sz w:val="18"/>
                <w:szCs w:val="18"/>
              </w:rPr>
            </w:pPr>
            <w:r w:rsidRPr="00264877">
              <w:rPr>
                <w:rFonts w:asciiTheme="minorEastAsia" w:hAnsiTheme="minorEastAsia" w:hint="eastAsia"/>
                <w:sz w:val="18"/>
                <w:szCs w:val="18"/>
              </w:rPr>
              <w:t>（四）公共安全支出</w:t>
            </w:r>
          </w:p>
        </w:tc>
        <w:tc>
          <w:tcPr>
            <w:tcW w:w="1134" w:type="dxa"/>
            <w:vAlign w:val="center"/>
          </w:tcPr>
          <w:p w:rsidR="005969FF" w:rsidRPr="00264877" w:rsidRDefault="00E21B43" w:rsidP="00E1263F">
            <w:pPr>
              <w:jc w:val="center"/>
              <w:rPr>
                <w:rFonts w:asciiTheme="minorEastAsia" w:hAnsiTheme="minorEastAsia"/>
                <w:sz w:val="18"/>
                <w:szCs w:val="18"/>
              </w:rPr>
            </w:pPr>
            <w:r w:rsidRPr="00264877">
              <w:rPr>
                <w:rFonts w:asciiTheme="minorEastAsia" w:hAnsiTheme="minorEastAsia" w:hint="eastAsia"/>
                <w:sz w:val="18"/>
                <w:szCs w:val="18"/>
              </w:rPr>
              <w:t>13,042.70</w:t>
            </w:r>
          </w:p>
        </w:tc>
        <w:tc>
          <w:tcPr>
            <w:tcW w:w="1418" w:type="dxa"/>
            <w:vAlign w:val="center"/>
          </w:tcPr>
          <w:p w:rsidR="005969FF" w:rsidRPr="00264877" w:rsidRDefault="00E21B43" w:rsidP="00E1263F">
            <w:pPr>
              <w:jc w:val="center"/>
              <w:rPr>
                <w:rFonts w:asciiTheme="minorEastAsia" w:hAnsiTheme="minorEastAsia"/>
                <w:sz w:val="18"/>
                <w:szCs w:val="18"/>
              </w:rPr>
            </w:pPr>
            <w:r w:rsidRPr="00264877">
              <w:rPr>
                <w:rFonts w:asciiTheme="minorEastAsia" w:hAnsiTheme="minorEastAsia" w:hint="eastAsia"/>
                <w:sz w:val="18"/>
                <w:szCs w:val="18"/>
              </w:rPr>
              <w:t>13,042.70</w:t>
            </w:r>
          </w:p>
        </w:tc>
        <w:tc>
          <w:tcPr>
            <w:tcW w:w="1302" w:type="dxa"/>
            <w:vAlign w:val="center"/>
          </w:tcPr>
          <w:p w:rsidR="005969FF" w:rsidRPr="00264877" w:rsidRDefault="005969FF" w:rsidP="00E1263F">
            <w:pPr>
              <w:jc w:val="center"/>
              <w:rPr>
                <w:rFonts w:asciiTheme="minorEastAsia" w:hAnsiTheme="minorEastAsia"/>
                <w:sz w:val="18"/>
                <w:szCs w:val="18"/>
              </w:rPr>
            </w:pPr>
          </w:p>
        </w:tc>
      </w:tr>
      <w:tr w:rsidR="00C13915" w:rsidTr="00E1263F">
        <w:trPr>
          <w:trHeight w:val="411"/>
        </w:trPr>
        <w:tc>
          <w:tcPr>
            <w:tcW w:w="2414" w:type="dxa"/>
            <w:vAlign w:val="center"/>
          </w:tcPr>
          <w:p w:rsidR="005969FF" w:rsidRPr="00264877" w:rsidRDefault="003D7DDF" w:rsidP="00E1263F">
            <w:pPr>
              <w:jc w:val="center"/>
              <w:rPr>
                <w:rFonts w:asciiTheme="minorEastAsia" w:hAnsiTheme="minorEastAsia"/>
                <w:sz w:val="18"/>
                <w:szCs w:val="18"/>
              </w:rPr>
            </w:pPr>
            <w:r w:rsidRPr="00264877">
              <w:rPr>
                <w:rFonts w:asciiTheme="minorEastAsia" w:hAnsiTheme="minorEastAsia" w:hint="eastAsia"/>
                <w:sz w:val="18"/>
                <w:szCs w:val="18"/>
              </w:rPr>
              <w:t>（一）一般公共预算拨款</w:t>
            </w:r>
          </w:p>
        </w:tc>
        <w:tc>
          <w:tcPr>
            <w:tcW w:w="1128" w:type="dxa"/>
            <w:vAlign w:val="center"/>
          </w:tcPr>
          <w:p w:rsidR="005969FF" w:rsidRPr="00264877" w:rsidRDefault="005969FF" w:rsidP="00E1263F">
            <w:pPr>
              <w:jc w:val="center"/>
              <w:rPr>
                <w:rFonts w:asciiTheme="minorEastAsia" w:hAnsiTheme="minorEastAsia"/>
                <w:sz w:val="18"/>
                <w:szCs w:val="18"/>
              </w:rPr>
            </w:pPr>
          </w:p>
        </w:tc>
        <w:tc>
          <w:tcPr>
            <w:tcW w:w="2412" w:type="dxa"/>
            <w:vAlign w:val="center"/>
          </w:tcPr>
          <w:p w:rsidR="005969FF" w:rsidRPr="00264877" w:rsidRDefault="003D7DDF" w:rsidP="00E1263F">
            <w:pPr>
              <w:jc w:val="center"/>
              <w:rPr>
                <w:rFonts w:asciiTheme="minorEastAsia" w:hAnsiTheme="minorEastAsia"/>
                <w:sz w:val="18"/>
                <w:szCs w:val="18"/>
              </w:rPr>
            </w:pPr>
            <w:r w:rsidRPr="00264877">
              <w:rPr>
                <w:rFonts w:asciiTheme="minorEastAsia" w:hAnsiTheme="minorEastAsia" w:hint="eastAsia"/>
                <w:sz w:val="18"/>
                <w:szCs w:val="18"/>
              </w:rPr>
              <w:t>（五）教育支出</w:t>
            </w:r>
          </w:p>
        </w:tc>
        <w:tc>
          <w:tcPr>
            <w:tcW w:w="1134" w:type="dxa"/>
            <w:vAlign w:val="center"/>
          </w:tcPr>
          <w:p w:rsidR="005969FF" w:rsidRPr="00264877" w:rsidRDefault="005969FF" w:rsidP="00E1263F">
            <w:pPr>
              <w:jc w:val="center"/>
              <w:rPr>
                <w:rFonts w:asciiTheme="minorEastAsia" w:hAnsiTheme="minorEastAsia"/>
                <w:sz w:val="18"/>
                <w:szCs w:val="18"/>
              </w:rPr>
            </w:pPr>
          </w:p>
        </w:tc>
        <w:tc>
          <w:tcPr>
            <w:tcW w:w="1418" w:type="dxa"/>
            <w:vAlign w:val="center"/>
          </w:tcPr>
          <w:p w:rsidR="005969FF" w:rsidRPr="00264877" w:rsidRDefault="005969FF" w:rsidP="00E1263F">
            <w:pPr>
              <w:jc w:val="center"/>
              <w:rPr>
                <w:rFonts w:asciiTheme="minorEastAsia" w:hAnsiTheme="minorEastAsia"/>
                <w:sz w:val="18"/>
                <w:szCs w:val="18"/>
              </w:rPr>
            </w:pPr>
          </w:p>
        </w:tc>
        <w:tc>
          <w:tcPr>
            <w:tcW w:w="1302" w:type="dxa"/>
            <w:vAlign w:val="center"/>
          </w:tcPr>
          <w:p w:rsidR="005969FF" w:rsidRPr="00264877" w:rsidRDefault="005969FF" w:rsidP="00E1263F">
            <w:pPr>
              <w:jc w:val="center"/>
              <w:rPr>
                <w:rFonts w:asciiTheme="minorEastAsia" w:hAnsiTheme="minorEastAsia"/>
                <w:sz w:val="18"/>
                <w:szCs w:val="18"/>
              </w:rPr>
            </w:pPr>
          </w:p>
        </w:tc>
      </w:tr>
      <w:tr w:rsidR="00C13915" w:rsidTr="00E1263F">
        <w:trPr>
          <w:trHeight w:val="416"/>
        </w:trPr>
        <w:tc>
          <w:tcPr>
            <w:tcW w:w="2414" w:type="dxa"/>
            <w:vAlign w:val="center"/>
          </w:tcPr>
          <w:p w:rsidR="005969FF" w:rsidRPr="00264877" w:rsidRDefault="003D7DDF" w:rsidP="00E1263F">
            <w:pPr>
              <w:jc w:val="center"/>
              <w:rPr>
                <w:rFonts w:asciiTheme="minorEastAsia" w:hAnsiTheme="minorEastAsia"/>
                <w:sz w:val="18"/>
                <w:szCs w:val="18"/>
              </w:rPr>
            </w:pPr>
            <w:r w:rsidRPr="00264877">
              <w:rPr>
                <w:rFonts w:asciiTheme="minorEastAsia" w:hAnsiTheme="minorEastAsia" w:hint="eastAsia"/>
                <w:sz w:val="18"/>
                <w:szCs w:val="18"/>
              </w:rPr>
              <w:t>（二）政府性基金预算拨款</w:t>
            </w:r>
          </w:p>
        </w:tc>
        <w:tc>
          <w:tcPr>
            <w:tcW w:w="1128" w:type="dxa"/>
            <w:vAlign w:val="center"/>
          </w:tcPr>
          <w:p w:rsidR="005969FF" w:rsidRPr="00264877" w:rsidRDefault="005969FF" w:rsidP="00E1263F">
            <w:pPr>
              <w:jc w:val="center"/>
              <w:rPr>
                <w:rFonts w:asciiTheme="minorEastAsia" w:hAnsiTheme="minorEastAsia"/>
                <w:sz w:val="18"/>
                <w:szCs w:val="18"/>
              </w:rPr>
            </w:pPr>
          </w:p>
        </w:tc>
        <w:tc>
          <w:tcPr>
            <w:tcW w:w="2412" w:type="dxa"/>
            <w:vAlign w:val="center"/>
          </w:tcPr>
          <w:p w:rsidR="005969FF" w:rsidRPr="00264877" w:rsidRDefault="003D7DDF" w:rsidP="00E1263F">
            <w:pPr>
              <w:jc w:val="center"/>
              <w:rPr>
                <w:rFonts w:asciiTheme="minorEastAsia" w:hAnsiTheme="minorEastAsia"/>
                <w:sz w:val="18"/>
                <w:szCs w:val="18"/>
              </w:rPr>
            </w:pPr>
            <w:r w:rsidRPr="00264877">
              <w:rPr>
                <w:rFonts w:asciiTheme="minorEastAsia" w:hAnsiTheme="minorEastAsia" w:hint="eastAsia"/>
                <w:sz w:val="18"/>
                <w:szCs w:val="18"/>
              </w:rPr>
              <w:t>（六）科学技术支出</w:t>
            </w:r>
          </w:p>
        </w:tc>
        <w:tc>
          <w:tcPr>
            <w:tcW w:w="1134" w:type="dxa"/>
            <w:vAlign w:val="center"/>
          </w:tcPr>
          <w:p w:rsidR="005969FF" w:rsidRPr="00264877" w:rsidRDefault="005969FF" w:rsidP="00E1263F">
            <w:pPr>
              <w:jc w:val="center"/>
              <w:rPr>
                <w:rFonts w:asciiTheme="minorEastAsia" w:hAnsiTheme="minorEastAsia"/>
                <w:sz w:val="18"/>
                <w:szCs w:val="18"/>
              </w:rPr>
            </w:pPr>
          </w:p>
        </w:tc>
        <w:tc>
          <w:tcPr>
            <w:tcW w:w="1418" w:type="dxa"/>
            <w:vAlign w:val="center"/>
          </w:tcPr>
          <w:p w:rsidR="005969FF" w:rsidRPr="00264877" w:rsidRDefault="005969FF" w:rsidP="00E1263F">
            <w:pPr>
              <w:jc w:val="center"/>
              <w:rPr>
                <w:rFonts w:asciiTheme="minorEastAsia" w:hAnsiTheme="minorEastAsia"/>
                <w:sz w:val="18"/>
                <w:szCs w:val="18"/>
              </w:rPr>
            </w:pPr>
          </w:p>
        </w:tc>
        <w:tc>
          <w:tcPr>
            <w:tcW w:w="1302" w:type="dxa"/>
            <w:vAlign w:val="center"/>
          </w:tcPr>
          <w:p w:rsidR="005969FF" w:rsidRPr="00264877" w:rsidRDefault="005969FF" w:rsidP="00E1263F">
            <w:pPr>
              <w:jc w:val="center"/>
              <w:rPr>
                <w:rFonts w:asciiTheme="minorEastAsia" w:hAnsiTheme="minorEastAsia"/>
                <w:sz w:val="18"/>
                <w:szCs w:val="18"/>
              </w:rPr>
            </w:pPr>
          </w:p>
        </w:tc>
      </w:tr>
      <w:tr w:rsidR="00C13915" w:rsidTr="00E1263F">
        <w:trPr>
          <w:trHeight w:val="423"/>
        </w:trPr>
        <w:tc>
          <w:tcPr>
            <w:tcW w:w="2414" w:type="dxa"/>
            <w:vAlign w:val="center"/>
          </w:tcPr>
          <w:p w:rsidR="005969FF" w:rsidRPr="00264877" w:rsidRDefault="005969FF" w:rsidP="00E1263F">
            <w:pPr>
              <w:jc w:val="center"/>
              <w:rPr>
                <w:rFonts w:asciiTheme="minorEastAsia" w:hAnsiTheme="minorEastAsia"/>
                <w:sz w:val="18"/>
                <w:szCs w:val="18"/>
              </w:rPr>
            </w:pPr>
          </w:p>
        </w:tc>
        <w:tc>
          <w:tcPr>
            <w:tcW w:w="1128" w:type="dxa"/>
            <w:vAlign w:val="center"/>
          </w:tcPr>
          <w:p w:rsidR="005969FF" w:rsidRPr="00264877" w:rsidRDefault="005969FF" w:rsidP="00E1263F">
            <w:pPr>
              <w:jc w:val="center"/>
              <w:rPr>
                <w:rFonts w:asciiTheme="minorEastAsia" w:hAnsiTheme="minorEastAsia"/>
                <w:sz w:val="18"/>
                <w:szCs w:val="18"/>
              </w:rPr>
            </w:pPr>
          </w:p>
        </w:tc>
        <w:tc>
          <w:tcPr>
            <w:tcW w:w="2412" w:type="dxa"/>
            <w:vAlign w:val="center"/>
          </w:tcPr>
          <w:p w:rsidR="005969FF" w:rsidRPr="00264877" w:rsidRDefault="003D7DDF" w:rsidP="00E1263F">
            <w:pPr>
              <w:jc w:val="center"/>
              <w:rPr>
                <w:rFonts w:asciiTheme="minorEastAsia" w:hAnsiTheme="minorEastAsia"/>
                <w:sz w:val="18"/>
                <w:szCs w:val="18"/>
              </w:rPr>
            </w:pPr>
            <w:r w:rsidRPr="00264877">
              <w:rPr>
                <w:rFonts w:asciiTheme="minorEastAsia" w:hAnsiTheme="minorEastAsia" w:hint="eastAsia"/>
                <w:sz w:val="18"/>
                <w:szCs w:val="18"/>
              </w:rPr>
              <w:t>（七）文化体育与传媒支出</w:t>
            </w:r>
          </w:p>
        </w:tc>
        <w:tc>
          <w:tcPr>
            <w:tcW w:w="1134" w:type="dxa"/>
            <w:vAlign w:val="center"/>
          </w:tcPr>
          <w:p w:rsidR="005969FF" w:rsidRPr="00264877" w:rsidRDefault="005969FF" w:rsidP="00E1263F">
            <w:pPr>
              <w:jc w:val="center"/>
              <w:rPr>
                <w:rFonts w:asciiTheme="minorEastAsia" w:hAnsiTheme="minorEastAsia"/>
                <w:sz w:val="18"/>
                <w:szCs w:val="18"/>
              </w:rPr>
            </w:pPr>
          </w:p>
        </w:tc>
        <w:tc>
          <w:tcPr>
            <w:tcW w:w="1418" w:type="dxa"/>
            <w:vAlign w:val="center"/>
          </w:tcPr>
          <w:p w:rsidR="005969FF" w:rsidRPr="00264877" w:rsidRDefault="005969FF" w:rsidP="00E1263F">
            <w:pPr>
              <w:jc w:val="center"/>
              <w:rPr>
                <w:rFonts w:asciiTheme="minorEastAsia" w:hAnsiTheme="minorEastAsia"/>
                <w:sz w:val="18"/>
                <w:szCs w:val="18"/>
              </w:rPr>
            </w:pPr>
          </w:p>
        </w:tc>
        <w:tc>
          <w:tcPr>
            <w:tcW w:w="1302" w:type="dxa"/>
            <w:vAlign w:val="center"/>
          </w:tcPr>
          <w:p w:rsidR="005969FF" w:rsidRPr="00264877" w:rsidRDefault="005969FF" w:rsidP="00E1263F">
            <w:pPr>
              <w:jc w:val="center"/>
              <w:rPr>
                <w:rFonts w:asciiTheme="minorEastAsia" w:hAnsiTheme="minorEastAsia"/>
                <w:sz w:val="18"/>
                <w:szCs w:val="18"/>
              </w:rPr>
            </w:pPr>
          </w:p>
        </w:tc>
      </w:tr>
      <w:tr w:rsidR="00E4198A" w:rsidTr="00E1263F">
        <w:trPr>
          <w:trHeight w:val="415"/>
        </w:trPr>
        <w:tc>
          <w:tcPr>
            <w:tcW w:w="2414" w:type="dxa"/>
            <w:tcBorders>
              <w:bottom w:val="single" w:sz="4" w:space="0" w:color="auto"/>
            </w:tcBorders>
            <w:vAlign w:val="center"/>
          </w:tcPr>
          <w:p w:rsidR="005969FF" w:rsidRPr="00264877" w:rsidRDefault="005969FF" w:rsidP="00E1263F">
            <w:pPr>
              <w:jc w:val="center"/>
              <w:rPr>
                <w:rFonts w:asciiTheme="minorEastAsia" w:hAnsiTheme="minorEastAsia"/>
                <w:sz w:val="18"/>
                <w:szCs w:val="18"/>
              </w:rPr>
            </w:pPr>
          </w:p>
        </w:tc>
        <w:tc>
          <w:tcPr>
            <w:tcW w:w="1128" w:type="dxa"/>
            <w:vAlign w:val="center"/>
          </w:tcPr>
          <w:p w:rsidR="005969FF" w:rsidRPr="00264877" w:rsidRDefault="005969FF" w:rsidP="00E1263F">
            <w:pPr>
              <w:jc w:val="center"/>
              <w:rPr>
                <w:rFonts w:asciiTheme="minorEastAsia" w:hAnsiTheme="minorEastAsia"/>
                <w:sz w:val="18"/>
                <w:szCs w:val="18"/>
              </w:rPr>
            </w:pPr>
          </w:p>
        </w:tc>
        <w:tc>
          <w:tcPr>
            <w:tcW w:w="2412" w:type="dxa"/>
            <w:vAlign w:val="center"/>
          </w:tcPr>
          <w:p w:rsidR="005969FF" w:rsidRPr="00264877" w:rsidRDefault="003D7DDF" w:rsidP="00E1263F">
            <w:pPr>
              <w:jc w:val="center"/>
              <w:rPr>
                <w:rFonts w:asciiTheme="minorEastAsia" w:hAnsiTheme="minorEastAsia"/>
                <w:sz w:val="18"/>
                <w:szCs w:val="18"/>
              </w:rPr>
            </w:pPr>
            <w:r w:rsidRPr="00264877">
              <w:rPr>
                <w:rFonts w:asciiTheme="minorEastAsia" w:hAnsiTheme="minorEastAsia" w:hint="eastAsia"/>
                <w:sz w:val="18"/>
                <w:szCs w:val="18"/>
              </w:rPr>
              <w:t>（八）社会保障和就业支出</w:t>
            </w:r>
          </w:p>
        </w:tc>
        <w:tc>
          <w:tcPr>
            <w:tcW w:w="1134" w:type="dxa"/>
            <w:vAlign w:val="center"/>
          </w:tcPr>
          <w:p w:rsidR="005969FF" w:rsidRPr="00264877" w:rsidRDefault="005969FF" w:rsidP="00E1263F">
            <w:pPr>
              <w:jc w:val="center"/>
              <w:rPr>
                <w:rFonts w:asciiTheme="minorEastAsia" w:hAnsiTheme="minorEastAsia"/>
                <w:sz w:val="18"/>
                <w:szCs w:val="18"/>
              </w:rPr>
            </w:pPr>
          </w:p>
        </w:tc>
        <w:tc>
          <w:tcPr>
            <w:tcW w:w="1418" w:type="dxa"/>
            <w:vAlign w:val="center"/>
          </w:tcPr>
          <w:p w:rsidR="005969FF" w:rsidRPr="00264877" w:rsidRDefault="005969FF" w:rsidP="00E1263F">
            <w:pPr>
              <w:jc w:val="center"/>
              <w:rPr>
                <w:rFonts w:asciiTheme="minorEastAsia" w:hAnsiTheme="minorEastAsia"/>
                <w:sz w:val="18"/>
                <w:szCs w:val="18"/>
              </w:rPr>
            </w:pPr>
          </w:p>
        </w:tc>
        <w:tc>
          <w:tcPr>
            <w:tcW w:w="1302" w:type="dxa"/>
            <w:vAlign w:val="center"/>
          </w:tcPr>
          <w:p w:rsidR="005969FF" w:rsidRPr="00264877" w:rsidRDefault="005969FF" w:rsidP="00E1263F">
            <w:pPr>
              <w:jc w:val="center"/>
              <w:rPr>
                <w:rFonts w:asciiTheme="minorEastAsia" w:hAnsiTheme="minorEastAsia"/>
                <w:sz w:val="18"/>
                <w:szCs w:val="18"/>
              </w:rPr>
            </w:pPr>
          </w:p>
        </w:tc>
      </w:tr>
      <w:tr w:rsidR="00C17AB9" w:rsidTr="00E12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2414" w:type="dxa"/>
            <w:vAlign w:val="center"/>
          </w:tcPr>
          <w:p w:rsidR="00C17AB9" w:rsidRPr="00264877" w:rsidRDefault="00C17AB9" w:rsidP="00E1263F">
            <w:pPr>
              <w:widowControl/>
              <w:jc w:val="center"/>
              <w:rPr>
                <w:rFonts w:asciiTheme="minorEastAsia" w:hAnsiTheme="minorEastAsia"/>
                <w:sz w:val="18"/>
                <w:szCs w:val="18"/>
              </w:rPr>
            </w:pPr>
          </w:p>
        </w:tc>
        <w:tc>
          <w:tcPr>
            <w:tcW w:w="1128" w:type="dxa"/>
            <w:vAlign w:val="center"/>
          </w:tcPr>
          <w:p w:rsidR="00C17AB9" w:rsidRPr="00264877" w:rsidRDefault="00C17AB9" w:rsidP="00E1263F">
            <w:pPr>
              <w:widowControl/>
              <w:jc w:val="center"/>
              <w:rPr>
                <w:rFonts w:asciiTheme="minorEastAsia" w:hAnsiTheme="minorEastAsia"/>
                <w:sz w:val="18"/>
                <w:szCs w:val="18"/>
              </w:rPr>
            </w:pPr>
          </w:p>
        </w:tc>
        <w:tc>
          <w:tcPr>
            <w:tcW w:w="2412" w:type="dxa"/>
            <w:vAlign w:val="center"/>
          </w:tcPr>
          <w:p w:rsidR="00C17AB9" w:rsidRPr="00264877" w:rsidRDefault="00C17AB9" w:rsidP="00E1263F">
            <w:pPr>
              <w:widowControl/>
              <w:jc w:val="center"/>
              <w:rPr>
                <w:rFonts w:asciiTheme="minorEastAsia" w:hAnsiTheme="minorEastAsia"/>
                <w:sz w:val="18"/>
                <w:szCs w:val="18"/>
              </w:rPr>
            </w:pPr>
          </w:p>
        </w:tc>
        <w:tc>
          <w:tcPr>
            <w:tcW w:w="1134" w:type="dxa"/>
            <w:vAlign w:val="center"/>
          </w:tcPr>
          <w:p w:rsidR="00C17AB9" w:rsidRPr="00264877" w:rsidRDefault="00C17AB9" w:rsidP="00E1263F">
            <w:pPr>
              <w:widowControl/>
              <w:jc w:val="center"/>
              <w:rPr>
                <w:rFonts w:asciiTheme="minorEastAsia" w:hAnsiTheme="minorEastAsia"/>
                <w:sz w:val="18"/>
                <w:szCs w:val="18"/>
              </w:rPr>
            </w:pPr>
          </w:p>
        </w:tc>
        <w:tc>
          <w:tcPr>
            <w:tcW w:w="1418" w:type="dxa"/>
            <w:vAlign w:val="center"/>
          </w:tcPr>
          <w:p w:rsidR="00C17AB9" w:rsidRPr="00264877" w:rsidRDefault="00C17AB9" w:rsidP="00E1263F">
            <w:pPr>
              <w:widowControl/>
              <w:jc w:val="center"/>
              <w:rPr>
                <w:rFonts w:asciiTheme="minorEastAsia" w:hAnsiTheme="minorEastAsia"/>
                <w:sz w:val="18"/>
                <w:szCs w:val="18"/>
              </w:rPr>
            </w:pPr>
          </w:p>
        </w:tc>
        <w:tc>
          <w:tcPr>
            <w:tcW w:w="1302" w:type="dxa"/>
            <w:vAlign w:val="center"/>
          </w:tcPr>
          <w:p w:rsidR="00C17AB9" w:rsidRPr="00264877" w:rsidRDefault="00C17AB9" w:rsidP="00E1263F">
            <w:pPr>
              <w:widowControl/>
              <w:jc w:val="center"/>
              <w:rPr>
                <w:rFonts w:asciiTheme="minorEastAsia" w:hAnsiTheme="minorEastAsia"/>
                <w:sz w:val="18"/>
                <w:szCs w:val="18"/>
              </w:rPr>
            </w:pPr>
          </w:p>
        </w:tc>
      </w:tr>
      <w:tr w:rsidR="00C17AB9" w:rsidTr="00E1263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414" w:type="dxa"/>
            <w:tcBorders>
              <w:top w:val="single" w:sz="4" w:space="0" w:color="auto"/>
              <w:left w:val="single" w:sz="4" w:space="0" w:color="auto"/>
              <w:bottom w:val="single" w:sz="4" w:space="0" w:color="auto"/>
              <w:right w:val="single" w:sz="4" w:space="0" w:color="auto"/>
            </w:tcBorders>
            <w:vAlign w:val="center"/>
          </w:tcPr>
          <w:p w:rsidR="00C17AB9" w:rsidRPr="00264877" w:rsidRDefault="00C17AB9" w:rsidP="00E1263F">
            <w:pPr>
              <w:jc w:val="center"/>
              <w:rPr>
                <w:rFonts w:asciiTheme="minorEastAsia" w:hAnsiTheme="minorEastAsia"/>
                <w:sz w:val="18"/>
                <w:szCs w:val="18"/>
              </w:rPr>
            </w:pPr>
          </w:p>
        </w:tc>
        <w:tc>
          <w:tcPr>
            <w:tcW w:w="1128" w:type="dxa"/>
            <w:tcBorders>
              <w:left w:val="single" w:sz="4" w:space="0" w:color="auto"/>
              <w:bottom w:val="single" w:sz="4" w:space="0" w:color="auto"/>
              <w:right w:val="single" w:sz="4" w:space="0" w:color="auto"/>
            </w:tcBorders>
            <w:vAlign w:val="center"/>
          </w:tcPr>
          <w:p w:rsidR="00C17AB9" w:rsidRPr="00264877" w:rsidRDefault="00C17AB9" w:rsidP="00E1263F">
            <w:pPr>
              <w:jc w:val="center"/>
              <w:rPr>
                <w:rFonts w:asciiTheme="minorEastAsia" w:hAnsiTheme="minorEastAsia"/>
                <w:sz w:val="18"/>
                <w:szCs w:val="18"/>
              </w:rPr>
            </w:pPr>
          </w:p>
        </w:tc>
        <w:tc>
          <w:tcPr>
            <w:tcW w:w="2412" w:type="dxa"/>
            <w:tcBorders>
              <w:left w:val="single" w:sz="4" w:space="0" w:color="auto"/>
              <w:bottom w:val="single" w:sz="4" w:space="0" w:color="auto"/>
              <w:right w:val="single" w:sz="4" w:space="0" w:color="auto"/>
            </w:tcBorders>
            <w:vAlign w:val="center"/>
          </w:tcPr>
          <w:p w:rsidR="00C17AB9" w:rsidRPr="00264877" w:rsidRDefault="006F79C8" w:rsidP="00E1263F">
            <w:pPr>
              <w:jc w:val="center"/>
              <w:rPr>
                <w:rFonts w:asciiTheme="minorEastAsia" w:hAnsiTheme="minorEastAsia"/>
                <w:sz w:val="18"/>
                <w:szCs w:val="18"/>
              </w:rPr>
            </w:pPr>
            <w:r w:rsidRPr="00264877">
              <w:rPr>
                <w:rFonts w:asciiTheme="minorEastAsia" w:hAnsiTheme="minorEastAsia" w:hint="eastAsia"/>
                <w:sz w:val="18"/>
                <w:szCs w:val="18"/>
              </w:rPr>
              <w:t>二、结转下年</w:t>
            </w:r>
          </w:p>
        </w:tc>
        <w:tc>
          <w:tcPr>
            <w:tcW w:w="1134" w:type="dxa"/>
            <w:tcBorders>
              <w:left w:val="single" w:sz="4" w:space="0" w:color="auto"/>
              <w:bottom w:val="single" w:sz="4" w:space="0" w:color="auto"/>
              <w:right w:val="single" w:sz="4" w:space="0" w:color="auto"/>
            </w:tcBorders>
            <w:vAlign w:val="center"/>
          </w:tcPr>
          <w:p w:rsidR="00C17AB9" w:rsidRPr="00264877" w:rsidRDefault="00C17AB9" w:rsidP="00E1263F">
            <w:pPr>
              <w:jc w:val="center"/>
              <w:rPr>
                <w:rFonts w:asciiTheme="minorEastAsia" w:hAnsiTheme="minorEastAsia"/>
                <w:sz w:val="18"/>
                <w:szCs w:val="18"/>
              </w:rPr>
            </w:pPr>
          </w:p>
        </w:tc>
        <w:tc>
          <w:tcPr>
            <w:tcW w:w="1418" w:type="dxa"/>
            <w:tcBorders>
              <w:left w:val="single" w:sz="4" w:space="0" w:color="auto"/>
              <w:bottom w:val="single" w:sz="4" w:space="0" w:color="auto"/>
              <w:right w:val="single" w:sz="4" w:space="0" w:color="auto"/>
            </w:tcBorders>
            <w:vAlign w:val="center"/>
          </w:tcPr>
          <w:p w:rsidR="00C17AB9" w:rsidRPr="00264877" w:rsidRDefault="00C17AB9" w:rsidP="00E1263F">
            <w:pPr>
              <w:jc w:val="center"/>
              <w:rPr>
                <w:rFonts w:asciiTheme="minorEastAsia" w:hAnsiTheme="minorEastAsia"/>
                <w:sz w:val="18"/>
                <w:szCs w:val="18"/>
              </w:rPr>
            </w:pPr>
          </w:p>
        </w:tc>
        <w:tc>
          <w:tcPr>
            <w:tcW w:w="1302" w:type="dxa"/>
            <w:tcBorders>
              <w:left w:val="single" w:sz="4" w:space="0" w:color="auto"/>
              <w:bottom w:val="single" w:sz="4" w:space="0" w:color="auto"/>
              <w:right w:val="single" w:sz="4" w:space="0" w:color="auto"/>
            </w:tcBorders>
            <w:vAlign w:val="center"/>
          </w:tcPr>
          <w:p w:rsidR="00C17AB9" w:rsidRPr="00264877" w:rsidRDefault="00C17AB9" w:rsidP="00E1263F">
            <w:pPr>
              <w:jc w:val="center"/>
              <w:rPr>
                <w:rFonts w:asciiTheme="minorEastAsia" w:hAnsiTheme="minorEastAsia"/>
                <w:sz w:val="18"/>
                <w:szCs w:val="18"/>
              </w:rPr>
            </w:pPr>
          </w:p>
        </w:tc>
      </w:tr>
      <w:tr w:rsidR="00C17AB9" w:rsidTr="00E1263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2414" w:type="dxa"/>
            <w:tcBorders>
              <w:top w:val="single" w:sz="4" w:space="0" w:color="auto"/>
              <w:left w:val="single" w:sz="4" w:space="0" w:color="auto"/>
              <w:bottom w:val="single" w:sz="4" w:space="0" w:color="auto"/>
              <w:right w:val="single" w:sz="4" w:space="0" w:color="auto"/>
            </w:tcBorders>
            <w:vAlign w:val="center"/>
          </w:tcPr>
          <w:p w:rsidR="00C17AB9" w:rsidRPr="00264877" w:rsidRDefault="00005568" w:rsidP="00E1263F">
            <w:pPr>
              <w:jc w:val="center"/>
              <w:rPr>
                <w:rFonts w:asciiTheme="minorEastAsia" w:hAnsiTheme="minorEastAsia"/>
                <w:sz w:val="18"/>
                <w:szCs w:val="18"/>
              </w:rPr>
            </w:pPr>
            <w:r w:rsidRPr="00264877">
              <w:rPr>
                <w:rFonts w:asciiTheme="minorEastAsia" w:hAnsiTheme="minorEastAsia" w:hint="eastAsia"/>
                <w:sz w:val="18"/>
                <w:szCs w:val="18"/>
              </w:rPr>
              <w:t>收入总计</w:t>
            </w:r>
          </w:p>
        </w:tc>
        <w:tc>
          <w:tcPr>
            <w:tcW w:w="1128" w:type="dxa"/>
            <w:tcBorders>
              <w:top w:val="single" w:sz="4" w:space="0" w:color="auto"/>
              <w:left w:val="single" w:sz="4" w:space="0" w:color="auto"/>
              <w:bottom w:val="single" w:sz="4" w:space="0" w:color="auto"/>
              <w:right w:val="single" w:sz="4" w:space="0" w:color="auto"/>
            </w:tcBorders>
            <w:vAlign w:val="center"/>
          </w:tcPr>
          <w:p w:rsidR="00C17AB9" w:rsidRPr="00264877" w:rsidRDefault="00005568" w:rsidP="00E1263F">
            <w:pPr>
              <w:jc w:val="center"/>
              <w:rPr>
                <w:rFonts w:asciiTheme="minorEastAsia" w:hAnsiTheme="minorEastAsia"/>
                <w:sz w:val="18"/>
                <w:szCs w:val="18"/>
              </w:rPr>
            </w:pPr>
            <w:r w:rsidRPr="00264877">
              <w:rPr>
                <w:rFonts w:asciiTheme="minorEastAsia" w:hAnsiTheme="minorEastAsia" w:hint="eastAsia"/>
                <w:sz w:val="18"/>
                <w:szCs w:val="18"/>
              </w:rPr>
              <w:t>13,042.70</w:t>
            </w:r>
          </w:p>
        </w:tc>
        <w:tc>
          <w:tcPr>
            <w:tcW w:w="2412" w:type="dxa"/>
            <w:tcBorders>
              <w:top w:val="single" w:sz="4" w:space="0" w:color="auto"/>
              <w:left w:val="single" w:sz="4" w:space="0" w:color="auto"/>
              <w:bottom w:val="single" w:sz="4" w:space="0" w:color="auto"/>
              <w:right w:val="single" w:sz="4" w:space="0" w:color="auto"/>
            </w:tcBorders>
            <w:vAlign w:val="center"/>
          </w:tcPr>
          <w:p w:rsidR="00C17AB9" w:rsidRPr="00264877" w:rsidRDefault="00005568" w:rsidP="00E1263F">
            <w:pPr>
              <w:jc w:val="center"/>
              <w:rPr>
                <w:rFonts w:asciiTheme="minorEastAsia" w:hAnsiTheme="minorEastAsia"/>
                <w:sz w:val="18"/>
                <w:szCs w:val="18"/>
              </w:rPr>
            </w:pPr>
            <w:r w:rsidRPr="00264877">
              <w:rPr>
                <w:rFonts w:asciiTheme="minorEastAsia" w:hAnsiTheme="minorEastAsia" w:hint="eastAsia"/>
                <w:sz w:val="18"/>
                <w:szCs w:val="18"/>
              </w:rPr>
              <w:t>支出总计</w:t>
            </w:r>
          </w:p>
        </w:tc>
        <w:tc>
          <w:tcPr>
            <w:tcW w:w="1134" w:type="dxa"/>
            <w:tcBorders>
              <w:top w:val="single" w:sz="4" w:space="0" w:color="auto"/>
              <w:left w:val="single" w:sz="4" w:space="0" w:color="auto"/>
              <w:bottom w:val="single" w:sz="4" w:space="0" w:color="auto"/>
              <w:right w:val="single" w:sz="4" w:space="0" w:color="auto"/>
            </w:tcBorders>
            <w:vAlign w:val="center"/>
          </w:tcPr>
          <w:p w:rsidR="00C17AB9" w:rsidRPr="00264877" w:rsidRDefault="00005568" w:rsidP="00E1263F">
            <w:pPr>
              <w:jc w:val="center"/>
              <w:rPr>
                <w:rFonts w:asciiTheme="minorEastAsia" w:hAnsiTheme="minorEastAsia"/>
                <w:sz w:val="18"/>
                <w:szCs w:val="18"/>
              </w:rPr>
            </w:pPr>
            <w:r w:rsidRPr="00264877">
              <w:rPr>
                <w:rFonts w:asciiTheme="minorEastAsia" w:hAnsiTheme="minorEastAsia" w:hint="eastAsia"/>
                <w:sz w:val="18"/>
                <w:szCs w:val="18"/>
              </w:rPr>
              <w:t>13,042.70</w:t>
            </w:r>
          </w:p>
        </w:tc>
        <w:tc>
          <w:tcPr>
            <w:tcW w:w="1418" w:type="dxa"/>
            <w:tcBorders>
              <w:top w:val="single" w:sz="4" w:space="0" w:color="auto"/>
              <w:left w:val="single" w:sz="4" w:space="0" w:color="auto"/>
              <w:bottom w:val="single" w:sz="4" w:space="0" w:color="auto"/>
              <w:right w:val="single" w:sz="4" w:space="0" w:color="auto"/>
            </w:tcBorders>
            <w:vAlign w:val="center"/>
          </w:tcPr>
          <w:p w:rsidR="00C17AB9" w:rsidRPr="00264877" w:rsidRDefault="00005568" w:rsidP="00E1263F">
            <w:pPr>
              <w:jc w:val="center"/>
              <w:rPr>
                <w:rFonts w:asciiTheme="minorEastAsia" w:hAnsiTheme="minorEastAsia"/>
                <w:sz w:val="18"/>
                <w:szCs w:val="18"/>
              </w:rPr>
            </w:pPr>
            <w:r w:rsidRPr="00264877">
              <w:rPr>
                <w:rFonts w:asciiTheme="minorEastAsia" w:hAnsiTheme="minorEastAsia" w:hint="eastAsia"/>
                <w:sz w:val="18"/>
                <w:szCs w:val="18"/>
              </w:rPr>
              <w:t>13,042.70</w:t>
            </w:r>
          </w:p>
        </w:tc>
        <w:tc>
          <w:tcPr>
            <w:tcW w:w="1302" w:type="dxa"/>
            <w:tcBorders>
              <w:top w:val="single" w:sz="4" w:space="0" w:color="auto"/>
              <w:left w:val="single" w:sz="4" w:space="0" w:color="auto"/>
              <w:bottom w:val="single" w:sz="4" w:space="0" w:color="auto"/>
              <w:right w:val="single" w:sz="4" w:space="0" w:color="auto"/>
            </w:tcBorders>
            <w:vAlign w:val="center"/>
          </w:tcPr>
          <w:p w:rsidR="00C17AB9" w:rsidRPr="00264877" w:rsidRDefault="00C17AB9" w:rsidP="00E1263F">
            <w:pPr>
              <w:jc w:val="center"/>
              <w:rPr>
                <w:rFonts w:asciiTheme="minorEastAsia" w:hAnsiTheme="minorEastAsia"/>
                <w:sz w:val="18"/>
                <w:szCs w:val="18"/>
              </w:rPr>
            </w:pPr>
          </w:p>
        </w:tc>
      </w:tr>
    </w:tbl>
    <w:tbl>
      <w:tblPr>
        <w:tblW w:w="19863" w:type="dxa"/>
        <w:tblInd w:w="-743" w:type="dxa"/>
        <w:tblLook w:val="04A0"/>
      </w:tblPr>
      <w:tblGrid>
        <w:gridCol w:w="2127"/>
        <w:gridCol w:w="198"/>
        <w:gridCol w:w="2360"/>
        <w:gridCol w:w="277"/>
        <w:gridCol w:w="1701"/>
        <w:gridCol w:w="142"/>
        <w:gridCol w:w="454"/>
        <w:gridCol w:w="1389"/>
        <w:gridCol w:w="367"/>
        <w:gridCol w:w="908"/>
        <w:gridCol w:w="9940"/>
      </w:tblGrid>
      <w:tr w:rsidR="00CF29D2" w:rsidRPr="00CF29D2" w:rsidTr="00AB2D6A">
        <w:trPr>
          <w:gridAfter w:val="1"/>
          <w:wAfter w:w="9940" w:type="dxa"/>
          <w:trHeight w:val="499"/>
        </w:trPr>
        <w:tc>
          <w:tcPr>
            <w:tcW w:w="9923" w:type="dxa"/>
            <w:gridSpan w:val="10"/>
            <w:tcBorders>
              <w:top w:val="nil"/>
              <w:left w:val="nil"/>
              <w:bottom w:val="nil"/>
              <w:right w:val="nil"/>
            </w:tcBorders>
            <w:shd w:val="clear" w:color="auto" w:fill="auto"/>
            <w:noWrap/>
            <w:vAlign w:val="center"/>
            <w:hideMark/>
          </w:tcPr>
          <w:p w:rsidR="00CF29D2" w:rsidRDefault="00CF29D2" w:rsidP="00CF29D2">
            <w:pPr>
              <w:widowControl/>
              <w:jc w:val="center"/>
              <w:rPr>
                <w:rFonts w:ascii="宋体" w:eastAsia="宋体" w:hAnsi="宋体" w:cs="宋体"/>
                <w:b/>
                <w:bCs/>
                <w:color w:val="000000"/>
                <w:kern w:val="0"/>
                <w:sz w:val="13"/>
                <w:szCs w:val="13"/>
              </w:rPr>
            </w:pPr>
          </w:p>
          <w:p w:rsidR="00CF29D2" w:rsidRPr="00CF29D2" w:rsidRDefault="00CF29D2" w:rsidP="006C4DCA">
            <w:pPr>
              <w:widowControl/>
              <w:jc w:val="center"/>
              <w:rPr>
                <w:rFonts w:ascii="宋体" w:eastAsia="宋体" w:hAnsi="宋体" w:cs="宋体"/>
                <w:b/>
                <w:bCs/>
                <w:color w:val="000000"/>
                <w:kern w:val="0"/>
                <w:sz w:val="28"/>
                <w:szCs w:val="28"/>
              </w:rPr>
            </w:pPr>
            <w:r w:rsidRPr="00CF29D2">
              <w:rPr>
                <w:rFonts w:ascii="宋体" w:eastAsia="宋体" w:hAnsi="宋体" w:cs="宋体" w:hint="eastAsia"/>
                <w:b/>
                <w:bCs/>
                <w:color w:val="000000"/>
                <w:kern w:val="0"/>
                <w:sz w:val="28"/>
                <w:szCs w:val="28"/>
              </w:rPr>
              <w:t>一般公共预算支出表</w:t>
            </w:r>
          </w:p>
        </w:tc>
      </w:tr>
      <w:tr w:rsidR="00CF29D2" w:rsidRPr="00CF29D2" w:rsidTr="00AB2D6A">
        <w:trPr>
          <w:gridAfter w:val="1"/>
          <w:wAfter w:w="9940" w:type="dxa"/>
          <w:trHeight w:val="499"/>
        </w:trPr>
        <w:tc>
          <w:tcPr>
            <w:tcW w:w="4685" w:type="dxa"/>
            <w:gridSpan w:val="3"/>
            <w:tcBorders>
              <w:top w:val="nil"/>
              <w:left w:val="nil"/>
              <w:bottom w:val="single" w:sz="4" w:space="0" w:color="auto"/>
              <w:right w:val="nil"/>
            </w:tcBorders>
            <w:shd w:val="clear" w:color="auto" w:fill="auto"/>
            <w:noWrap/>
            <w:vAlign w:val="center"/>
            <w:hideMark/>
          </w:tcPr>
          <w:p w:rsidR="00CF29D2" w:rsidRPr="00264877" w:rsidRDefault="00CF29D2" w:rsidP="00CF29D2">
            <w:pPr>
              <w:widowControl/>
              <w:jc w:val="left"/>
              <w:rPr>
                <w:rFonts w:ascii="宋体" w:eastAsia="宋体" w:hAnsi="宋体" w:cs="宋体"/>
                <w:color w:val="000000"/>
                <w:kern w:val="0"/>
                <w:szCs w:val="21"/>
              </w:rPr>
            </w:pPr>
            <w:r w:rsidRPr="00264877">
              <w:rPr>
                <w:rFonts w:ascii="宋体" w:eastAsia="宋体" w:hAnsi="宋体" w:cs="宋体" w:hint="eastAsia"/>
                <w:color w:val="000000"/>
                <w:kern w:val="0"/>
                <w:szCs w:val="21"/>
              </w:rPr>
              <w:t>部门：屯昌县人民检察院</w:t>
            </w:r>
          </w:p>
        </w:tc>
        <w:tc>
          <w:tcPr>
            <w:tcW w:w="2574" w:type="dxa"/>
            <w:gridSpan w:val="4"/>
            <w:tcBorders>
              <w:top w:val="nil"/>
              <w:left w:val="nil"/>
              <w:bottom w:val="nil"/>
              <w:right w:val="nil"/>
            </w:tcBorders>
            <w:shd w:val="clear" w:color="auto" w:fill="auto"/>
            <w:noWrap/>
            <w:vAlign w:val="center"/>
            <w:hideMark/>
          </w:tcPr>
          <w:p w:rsidR="00CF29D2" w:rsidRPr="00264877" w:rsidRDefault="00264877" w:rsidP="00CF29D2">
            <w:pPr>
              <w:widowControl/>
              <w:jc w:val="center"/>
              <w:rPr>
                <w:rFonts w:ascii="宋体" w:eastAsia="宋体" w:hAnsi="宋体" w:cs="宋体"/>
                <w:bCs/>
                <w:color w:val="000000"/>
                <w:kern w:val="0"/>
                <w:szCs w:val="21"/>
              </w:rPr>
            </w:pPr>
            <w:r>
              <w:rPr>
                <w:rFonts w:ascii="宋体" w:eastAsia="宋体" w:hAnsi="宋体" w:cs="宋体" w:hint="eastAsia"/>
                <w:bCs/>
                <w:color w:val="000000"/>
                <w:kern w:val="0"/>
                <w:szCs w:val="21"/>
              </w:rPr>
              <w:t xml:space="preserve">                     </w:t>
            </w:r>
          </w:p>
        </w:tc>
        <w:tc>
          <w:tcPr>
            <w:tcW w:w="1756" w:type="dxa"/>
            <w:gridSpan w:val="2"/>
            <w:tcBorders>
              <w:top w:val="nil"/>
              <w:left w:val="nil"/>
              <w:bottom w:val="nil"/>
              <w:right w:val="nil"/>
            </w:tcBorders>
            <w:shd w:val="clear" w:color="auto" w:fill="auto"/>
            <w:noWrap/>
            <w:vAlign w:val="center"/>
            <w:hideMark/>
          </w:tcPr>
          <w:p w:rsidR="00CF29D2" w:rsidRPr="00264877" w:rsidRDefault="00AB2D6A" w:rsidP="006F580C">
            <w:pPr>
              <w:widowControl/>
              <w:jc w:val="right"/>
              <w:rPr>
                <w:rFonts w:ascii="宋体" w:eastAsia="宋体" w:hAnsi="宋体" w:cs="宋体"/>
                <w:bCs/>
                <w:color w:val="000000"/>
                <w:kern w:val="0"/>
                <w:szCs w:val="21"/>
              </w:rPr>
            </w:pPr>
            <w:r w:rsidRPr="00264877">
              <w:rPr>
                <w:rFonts w:ascii="宋体" w:eastAsia="宋体" w:hAnsi="宋体" w:cs="宋体" w:hint="eastAsia"/>
                <w:bCs/>
                <w:color w:val="000000"/>
                <w:kern w:val="0"/>
                <w:szCs w:val="21"/>
              </w:rPr>
              <w:t>单位:千元</w:t>
            </w:r>
            <w:r w:rsidR="00264877">
              <w:rPr>
                <w:rFonts w:ascii="宋体" w:eastAsia="宋体" w:hAnsi="宋体" w:cs="宋体" w:hint="eastAsia"/>
                <w:bCs/>
                <w:color w:val="000000"/>
                <w:kern w:val="0"/>
                <w:szCs w:val="21"/>
              </w:rPr>
              <w:t xml:space="preserve">        </w:t>
            </w:r>
          </w:p>
        </w:tc>
        <w:tc>
          <w:tcPr>
            <w:tcW w:w="908" w:type="dxa"/>
            <w:tcBorders>
              <w:top w:val="nil"/>
              <w:left w:val="nil"/>
              <w:bottom w:val="nil"/>
              <w:right w:val="nil"/>
            </w:tcBorders>
            <w:shd w:val="clear" w:color="auto" w:fill="auto"/>
            <w:noWrap/>
            <w:vAlign w:val="center"/>
            <w:hideMark/>
          </w:tcPr>
          <w:p w:rsidR="00CF29D2" w:rsidRPr="00CF29D2" w:rsidRDefault="00CF29D2" w:rsidP="006F580C">
            <w:pPr>
              <w:widowControl/>
              <w:ind w:right="300"/>
              <w:jc w:val="right"/>
              <w:rPr>
                <w:rFonts w:ascii="宋体" w:eastAsia="宋体" w:hAnsi="宋体" w:cs="宋体"/>
                <w:color w:val="000000"/>
                <w:kern w:val="0"/>
                <w:sz w:val="15"/>
                <w:szCs w:val="15"/>
              </w:rPr>
            </w:pPr>
          </w:p>
        </w:tc>
      </w:tr>
      <w:tr w:rsidR="00CF29D2" w:rsidRPr="00CF29D2" w:rsidTr="00264877">
        <w:trPr>
          <w:gridAfter w:val="1"/>
          <w:wAfter w:w="9940" w:type="dxa"/>
          <w:trHeight w:val="418"/>
        </w:trPr>
        <w:tc>
          <w:tcPr>
            <w:tcW w:w="46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9D2" w:rsidRPr="00264877" w:rsidRDefault="00CF29D2" w:rsidP="00CF29D2">
            <w:pPr>
              <w:widowControl/>
              <w:jc w:val="center"/>
              <w:rPr>
                <w:rFonts w:ascii="宋体" w:eastAsia="宋体" w:hAnsi="宋体" w:cs="宋体"/>
                <w:color w:val="000000"/>
                <w:kern w:val="0"/>
                <w:sz w:val="18"/>
                <w:szCs w:val="18"/>
              </w:rPr>
            </w:pPr>
            <w:r w:rsidRPr="00264877">
              <w:rPr>
                <w:rFonts w:ascii="宋体" w:eastAsia="宋体" w:hAnsi="宋体" w:cs="宋体" w:hint="eastAsia"/>
                <w:color w:val="000000"/>
                <w:kern w:val="0"/>
                <w:sz w:val="18"/>
                <w:szCs w:val="18"/>
              </w:rPr>
              <w:t>支出功能分类科目</w:t>
            </w:r>
          </w:p>
        </w:tc>
        <w:tc>
          <w:tcPr>
            <w:tcW w:w="5238" w:type="dxa"/>
            <w:gridSpan w:val="7"/>
            <w:tcBorders>
              <w:top w:val="single" w:sz="4" w:space="0" w:color="auto"/>
              <w:left w:val="nil"/>
              <w:bottom w:val="single" w:sz="4" w:space="0" w:color="auto"/>
              <w:right w:val="single" w:sz="4" w:space="0" w:color="auto"/>
            </w:tcBorders>
            <w:shd w:val="clear" w:color="auto" w:fill="auto"/>
            <w:noWrap/>
            <w:vAlign w:val="center"/>
            <w:hideMark/>
          </w:tcPr>
          <w:p w:rsidR="00CF29D2" w:rsidRPr="00264877" w:rsidRDefault="00CF29D2" w:rsidP="00CF29D2">
            <w:pPr>
              <w:widowControl/>
              <w:jc w:val="center"/>
              <w:rPr>
                <w:rFonts w:ascii="宋体" w:eastAsia="宋体" w:hAnsi="宋体" w:cs="宋体"/>
                <w:color w:val="000000"/>
                <w:kern w:val="0"/>
                <w:sz w:val="18"/>
                <w:szCs w:val="18"/>
              </w:rPr>
            </w:pPr>
            <w:r w:rsidRPr="00264877">
              <w:rPr>
                <w:rFonts w:ascii="宋体" w:eastAsia="宋体" w:hAnsi="宋体" w:cs="宋体" w:hint="eastAsia"/>
                <w:color w:val="000000"/>
                <w:kern w:val="0"/>
                <w:sz w:val="18"/>
                <w:szCs w:val="18"/>
              </w:rPr>
              <w:t>2017年预算数</w:t>
            </w:r>
          </w:p>
        </w:tc>
      </w:tr>
      <w:tr w:rsidR="00CF29D2" w:rsidRPr="00CF29D2" w:rsidTr="00264877">
        <w:trPr>
          <w:gridAfter w:val="1"/>
          <w:wAfter w:w="9940" w:type="dxa"/>
          <w:trHeight w:val="423"/>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CF29D2" w:rsidRPr="00CF29D2" w:rsidRDefault="00CF29D2" w:rsidP="00CF29D2">
            <w:pPr>
              <w:widowControl/>
              <w:jc w:val="center"/>
              <w:rPr>
                <w:rFonts w:ascii="宋体" w:eastAsia="宋体" w:hAnsi="宋体" w:cs="宋体"/>
                <w:color w:val="000000"/>
                <w:kern w:val="0"/>
                <w:sz w:val="13"/>
                <w:szCs w:val="13"/>
              </w:rPr>
            </w:pPr>
            <w:r w:rsidRPr="00CF29D2">
              <w:rPr>
                <w:rFonts w:ascii="宋体" w:eastAsia="宋体" w:hAnsi="宋体" w:cs="宋体" w:hint="eastAsia"/>
                <w:color w:val="000000"/>
                <w:kern w:val="0"/>
                <w:sz w:val="13"/>
                <w:szCs w:val="13"/>
              </w:rPr>
              <w:t>科目编码</w:t>
            </w:r>
          </w:p>
        </w:tc>
        <w:tc>
          <w:tcPr>
            <w:tcW w:w="2558" w:type="dxa"/>
            <w:gridSpan w:val="2"/>
            <w:tcBorders>
              <w:top w:val="nil"/>
              <w:left w:val="nil"/>
              <w:bottom w:val="single" w:sz="4" w:space="0" w:color="auto"/>
              <w:right w:val="single" w:sz="4" w:space="0" w:color="auto"/>
            </w:tcBorders>
            <w:shd w:val="clear" w:color="auto" w:fill="auto"/>
            <w:noWrap/>
            <w:vAlign w:val="center"/>
            <w:hideMark/>
          </w:tcPr>
          <w:p w:rsidR="00CF29D2" w:rsidRPr="00264877" w:rsidRDefault="00CF29D2" w:rsidP="00CF29D2">
            <w:pPr>
              <w:widowControl/>
              <w:jc w:val="center"/>
              <w:rPr>
                <w:rFonts w:ascii="宋体" w:eastAsia="宋体" w:hAnsi="宋体" w:cs="宋体"/>
                <w:color w:val="000000"/>
                <w:kern w:val="0"/>
                <w:sz w:val="18"/>
                <w:szCs w:val="18"/>
              </w:rPr>
            </w:pPr>
            <w:r w:rsidRPr="00264877">
              <w:rPr>
                <w:rFonts w:ascii="宋体" w:eastAsia="宋体" w:hAnsi="宋体" w:cs="宋体" w:hint="eastAsia"/>
                <w:color w:val="000000"/>
                <w:kern w:val="0"/>
                <w:sz w:val="18"/>
                <w:szCs w:val="18"/>
              </w:rPr>
              <w:t>科目名称</w:t>
            </w:r>
          </w:p>
        </w:tc>
        <w:tc>
          <w:tcPr>
            <w:tcW w:w="1978" w:type="dxa"/>
            <w:gridSpan w:val="2"/>
            <w:tcBorders>
              <w:top w:val="nil"/>
              <w:left w:val="nil"/>
              <w:bottom w:val="single" w:sz="4" w:space="0" w:color="auto"/>
              <w:right w:val="single" w:sz="4" w:space="0" w:color="auto"/>
            </w:tcBorders>
            <w:shd w:val="clear" w:color="auto" w:fill="auto"/>
            <w:noWrap/>
            <w:vAlign w:val="center"/>
            <w:hideMark/>
          </w:tcPr>
          <w:p w:rsidR="00CF29D2" w:rsidRPr="00264877" w:rsidRDefault="00CF29D2" w:rsidP="00CF29D2">
            <w:pPr>
              <w:widowControl/>
              <w:jc w:val="center"/>
              <w:rPr>
                <w:rFonts w:ascii="宋体" w:eastAsia="宋体" w:hAnsi="宋体" w:cs="宋体"/>
                <w:color w:val="000000"/>
                <w:kern w:val="0"/>
                <w:sz w:val="18"/>
                <w:szCs w:val="18"/>
              </w:rPr>
            </w:pPr>
            <w:r w:rsidRPr="00264877">
              <w:rPr>
                <w:rFonts w:ascii="宋体" w:eastAsia="宋体" w:hAnsi="宋体" w:cs="宋体" w:hint="eastAsia"/>
                <w:color w:val="000000"/>
                <w:kern w:val="0"/>
                <w:sz w:val="18"/>
                <w:szCs w:val="18"/>
              </w:rPr>
              <w:t>小计</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CF29D2" w:rsidRPr="00264877" w:rsidRDefault="00CF29D2" w:rsidP="00CF29D2">
            <w:pPr>
              <w:widowControl/>
              <w:jc w:val="center"/>
              <w:rPr>
                <w:rFonts w:ascii="宋体" w:eastAsia="宋体" w:hAnsi="宋体" w:cs="宋体"/>
                <w:color w:val="000000"/>
                <w:kern w:val="0"/>
                <w:sz w:val="18"/>
                <w:szCs w:val="18"/>
              </w:rPr>
            </w:pPr>
            <w:r w:rsidRPr="00264877">
              <w:rPr>
                <w:rFonts w:ascii="宋体" w:eastAsia="宋体" w:hAnsi="宋体" w:cs="宋体" w:hint="eastAsia"/>
                <w:color w:val="000000"/>
                <w:kern w:val="0"/>
                <w:sz w:val="18"/>
                <w:szCs w:val="18"/>
              </w:rPr>
              <w:t>基本支出</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F29D2" w:rsidRPr="00264877" w:rsidRDefault="00CF29D2" w:rsidP="00CF29D2">
            <w:pPr>
              <w:widowControl/>
              <w:jc w:val="center"/>
              <w:rPr>
                <w:rFonts w:ascii="宋体" w:eastAsia="宋体" w:hAnsi="宋体" w:cs="宋体"/>
                <w:color w:val="000000"/>
                <w:kern w:val="0"/>
                <w:sz w:val="18"/>
                <w:szCs w:val="18"/>
              </w:rPr>
            </w:pPr>
            <w:r w:rsidRPr="00264877">
              <w:rPr>
                <w:rFonts w:ascii="宋体" w:eastAsia="宋体" w:hAnsi="宋体" w:cs="宋体" w:hint="eastAsia"/>
                <w:color w:val="000000"/>
                <w:kern w:val="0"/>
                <w:sz w:val="18"/>
                <w:szCs w:val="18"/>
              </w:rPr>
              <w:t>项目支出</w:t>
            </w:r>
          </w:p>
        </w:tc>
      </w:tr>
      <w:tr w:rsidR="00CF29D2" w:rsidRPr="00CF29D2" w:rsidTr="00264877">
        <w:trPr>
          <w:gridAfter w:val="1"/>
          <w:wAfter w:w="9940" w:type="dxa"/>
          <w:trHeight w:val="41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CF29D2" w:rsidRPr="00264877" w:rsidRDefault="00CF29D2" w:rsidP="00CF29D2">
            <w:pPr>
              <w:widowControl/>
              <w:jc w:val="left"/>
              <w:rPr>
                <w:rFonts w:ascii="宋体" w:eastAsia="宋体" w:hAnsi="宋体" w:cs="宋体"/>
                <w:color w:val="000000"/>
                <w:kern w:val="0"/>
                <w:sz w:val="18"/>
                <w:szCs w:val="18"/>
              </w:rPr>
            </w:pPr>
            <w:r w:rsidRPr="00264877">
              <w:rPr>
                <w:rFonts w:ascii="宋体" w:eastAsia="宋体" w:hAnsi="宋体" w:cs="宋体" w:hint="eastAsia"/>
                <w:color w:val="000000"/>
                <w:kern w:val="0"/>
                <w:sz w:val="18"/>
                <w:szCs w:val="18"/>
              </w:rPr>
              <w:t>204</w:t>
            </w:r>
          </w:p>
        </w:tc>
        <w:tc>
          <w:tcPr>
            <w:tcW w:w="2558" w:type="dxa"/>
            <w:gridSpan w:val="2"/>
            <w:tcBorders>
              <w:top w:val="nil"/>
              <w:left w:val="nil"/>
              <w:bottom w:val="single" w:sz="4" w:space="0" w:color="auto"/>
              <w:right w:val="single" w:sz="4" w:space="0" w:color="auto"/>
            </w:tcBorders>
            <w:shd w:val="clear" w:color="auto" w:fill="auto"/>
            <w:noWrap/>
            <w:vAlign w:val="center"/>
            <w:hideMark/>
          </w:tcPr>
          <w:p w:rsidR="00CF29D2" w:rsidRPr="00264877" w:rsidRDefault="00CF29D2" w:rsidP="00CF29D2">
            <w:pPr>
              <w:widowControl/>
              <w:jc w:val="left"/>
              <w:rPr>
                <w:rFonts w:ascii="宋体" w:eastAsia="宋体" w:hAnsi="宋体" w:cs="宋体"/>
                <w:color w:val="000000"/>
                <w:kern w:val="0"/>
                <w:sz w:val="18"/>
                <w:szCs w:val="18"/>
              </w:rPr>
            </w:pPr>
            <w:r w:rsidRPr="00264877">
              <w:rPr>
                <w:rFonts w:ascii="宋体" w:eastAsia="宋体" w:hAnsi="宋体" w:cs="宋体" w:hint="eastAsia"/>
                <w:color w:val="000000"/>
                <w:kern w:val="0"/>
                <w:sz w:val="18"/>
                <w:szCs w:val="18"/>
              </w:rPr>
              <w:t>公共安全支出</w:t>
            </w:r>
          </w:p>
        </w:tc>
        <w:tc>
          <w:tcPr>
            <w:tcW w:w="1978" w:type="dxa"/>
            <w:gridSpan w:val="2"/>
            <w:tcBorders>
              <w:top w:val="nil"/>
              <w:left w:val="nil"/>
              <w:bottom w:val="single" w:sz="4" w:space="0" w:color="auto"/>
              <w:right w:val="single" w:sz="4" w:space="0" w:color="auto"/>
            </w:tcBorders>
            <w:shd w:val="clear" w:color="auto" w:fill="auto"/>
            <w:noWrap/>
            <w:vAlign w:val="center"/>
            <w:hideMark/>
          </w:tcPr>
          <w:p w:rsidR="00CF29D2" w:rsidRPr="00264877" w:rsidRDefault="00CF29D2" w:rsidP="00CF29D2">
            <w:pPr>
              <w:widowControl/>
              <w:jc w:val="right"/>
              <w:rPr>
                <w:rFonts w:ascii="宋体" w:eastAsia="宋体" w:hAnsi="宋体" w:cs="宋体"/>
                <w:color w:val="000000"/>
                <w:kern w:val="0"/>
                <w:sz w:val="18"/>
                <w:szCs w:val="18"/>
              </w:rPr>
            </w:pPr>
            <w:r w:rsidRPr="00264877">
              <w:rPr>
                <w:rFonts w:ascii="宋体" w:eastAsia="宋体" w:hAnsi="宋体" w:cs="宋体" w:hint="eastAsia"/>
                <w:color w:val="000000"/>
                <w:kern w:val="0"/>
                <w:sz w:val="18"/>
                <w:szCs w:val="18"/>
              </w:rPr>
              <w:t>13,042.70</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CF29D2" w:rsidRPr="00264877" w:rsidRDefault="00CF29D2" w:rsidP="00CF29D2">
            <w:pPr>
              <w:widowControl/>
              <w:jc w:val="right"/>
              <w:rPr>
                <w:rFonts w:ascii="宋体" w:eastAsia="宋体" w:hAnsi="宋体" w:cs="宋体"/>
                <w:color w:val="000000"/>
                <w:kern w:val="0"/>
                <w:sz w:val="18"/>
                <w:szCs w:val="18"/>
              </w:rPr>
            </w:pPr>
            <w:r w:rsidRPr="00264877">
              <w:rPr>
                <w:rFonts w:ascii="宋体" w:eastAsia="宋体" w:hAnsi="宋体" w:cs="宋体" w:hint="eastAsia"/>
                <w:color w:val="000000"/>
                <w:kern w:val="0"/>
                <w:sz w:val="18"/>
                <w:szCs w:val="18"/>
              </w:rPr>
              <w:t>10,632.70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F29D2" w:rsidRPr="00264877" w:rsidRDefault="00CF29D2" w:rsidP="00CF29D2">
            <w:pPr>
              <w:widowControl/>
              <w:jc w:val="right"/>
              <w:rPr>
                <w:rFonts w:ascii="宋体" w:eastAsia="宋体" w:hAnsi="宋体" w:cs="宋体"/>
                <w:color w:val="000000"/>
                <w:kern w:val="0"/>
                <w:sz w:val="18"/>
                <w:szCs w:val="18"/>
              </w:rPr>
            </w:pPr>
            <w:r w:rsidRPr="00264877">
              <w:rPr>
                <w:rFonts w:ascii="宋体" w:eastAsia="宋体" w:hAnsi="宋体" w:cs="宋体" w:hint="eastAsia"/>
                <w:color w:val="000000"/>
                <w:kern w:val="0"/>
                <w:sz w:val="18"/>
                <w:szCs w:val="18"/>
              </w:rPr>
              <w:t>2,410.00</w:t>
            </w:r>
          </w:p>
        </w:tc>
      </w:tr>
      <w:tr w:rsidR="00CF29D2" w:rsidRPr="00CF29D2" w:rsidTr="00264877">
        <w:trPr>
          <w:gridAfter w:val="1"/>
          <w:wAfter w:w="9940" w:type="dxa"/>
          <w:trHeight w:val="421"/>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CF29D2" w:rsidRPr="00264877" w:rsidRDefault="00CF29D2" w:rsidP="00CF29D2">
            <w:pPr>
              <w:widowControl/>
              <w:jc w:val="left"/>
              <w:rPr>
                <w:rFonts w:ascii="宋体" w:eastAsia="宋体" w:hAnsi="宋体" w:cs="宋体"/>
                <w:color w:val="000000"/>
                <w:kern w:val="0"/>
                <w:sz w:val="18"/>
                <w:szCs w:val="18"/>
              </w:rPr>
            </w:pPr>
            <w:r w:rsidRPr="00264877">
              <w:rPr>
                <w:rFonts w:ascii="宋体" w:eastAsia="宋体" w:hAnsi="宋体" w:cs="宋体" w:hint="eastAsia"/>
                <w:color w:val="000000"/>
                <w:kern w:val="0"/>
                <w:sz w:val="18"/>
                <w:szCs w:val="18"/>
              </w:rPr>
              <w:t>20404</w:t>
            </w:r>
          </w:p>
        </w:tc>
        <w:tc>
          <w:tcPr>
            <w:tcW w:w="2558" w:type="dxa"/>
            <w:gridSpan w:val="2"/>
            <w:tcBorders>
              <w:top w:val="nil"/>
              <w:left w:val="nil"/>
              <w:bottom w:val="single" w:sz="4" w:space="0" w:color="auto"/>
              <w:right w:val="single" w:sz="4" w:space="0" w:color="auto"/>
            </w:tcBorders>
            <w:shd w:val="clear" w:color="auto" w:fill="auto"/>
            <w:noWrap/>
            <w:vAlign w:val="center"/>
            <w:hideMark/>
          </w:tcPr>
          <w:p w:rsidR="00CF29D2" w:rsidRPr="00264877" w:rsidRDefault="00CF29D2" w:rsidP="00CF29D2">
            <w:pPr>
              <w:widowControl/>
              <w:jc w:val="left"/>
              <w:rPr>
                <w:rFonts w:ascii="宋体" w:eastAsia="宋体" w:hAnsi="宋体" w:cs="宋体"/>
                <w:color w:val="000000"/>
                <w:kern w:val="0"/>
                <w:sz w:val="18"/>
                <w:szCs w:val="18"/>
              </w:rPr>
            </w:pPr>
            <w:r w:rsidRPr="00264877">
              <w:rPr>
                <w:rFonts w:ascii="宋体" w:eastAsia="宋体" w:hAnsi="宋体" w:cs="宋体" w:hint="eastAsia"/>
                <w:color w:val="000000"/>
                <w:kern w:val="0"/>
                <w:sz w:val="18"/>
                <w:szCs w:val="18"/>
              </w:rPr>
              <w:t>检察</w:t>
            </w:r>
          </w:p>
        </w:tc>
        <w:tc>
          <w:tcPr>
            <w:tcW w:w="1978" w:type="dxa"/>
            <w:gridSpan w:val="2"/>
            <w:tcBorders>
              <w:top w:val="nil"/>
              <w:left w:val="nil"/>
              <w:bottom w:val="single" w:sz="4" w:space="0" w:color="auto"/>
              <w:right w:val="single" w:sz="4" w:space="0" w:color="auto"/>
            </w:tcBorders>
            <w:shd w:val="clear" w:color="auto" w:fill="auto"/>
            <w:noWrap/>
            <w:vAlign w:val="center"/>
            <w:hideMark/>
          </w:tcPr>
          <w:p w:rsidR="00CF29D2" w:rsidRPr="00264877" w:rsidRDefault="00CF29D2" w:rsidP="00CF29D2">
            <w:pPr>
              <w:widowControl/>
              <w:jc w:val="right"/>
              <w:rPr>
                <w:rFonts w:ascii="宋体" w:eastAsia="宋体" w:hAnsi="宋体" w:cs="宋体"/>
                <w:color w:val="000000"/>
                <w:kern w:val="0"/>
                <w:sz w:val="18"/>
                <w:szCs w:val="18"/>
              </w:rPr>
            </w:pPr>
            <w:r w:rsidRPr="00264877">
              <w:rPr>
                <w:rFonts w:ascii="宋体" w:eastAsia="宋体" w:hAnsi="宋体" w:cs="宋体" w:hint="eastAsia"/>
                <w:color w:val="000000"/>
                <w:kern w:val="0"/>
                <w:sz w:val="18"/>
                <w:szCs w:val="18"/>
              </w:rPr>
              <w:t>13,042.70</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CF29D2" w:rsidRPr="00264877" w:rsidRDefault="00CF29D2" w:rsidP="00CF29D2">
            <w:pPr>
              <w:widowControl/>
              <w:jc w:val="right"/>
              <w:rPr>
                <w:rFonts w:ascii="宋体" w:eastAsia="宋体" w:hAnsi="宋体" w:cs="宋体"/>
                <w:color w:val="000000"/>
                <w:kern w:val="0"/>
                <w:sz w:val="18"/>
                <w:szCs w:val="18"/>
              </w:rPr>
            </w:pPr>
            <w:r w:rsidRPr="00264877">
              <w:rPr>
                <w:rFonts w:ascii="宋体" w:eastAsia="宋体" w:hAnsi="宋体" w:cs="宋体" w:hint="eastAsia"/>
                <w:color w:val="000000"/>
                <w:kern w:val="0"/>
                <w:sz w:val="18"/>
                <w:szCs w:val="18"/>
              </w:rPr>
              <w:t>10,632.70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F29D2" w:rsidRPr="00264877" w:rsidRDefault="00CF29D2" w:rsidP="00CF29D2">
            <w:pPr>
              <w:widowControl/>
              <w:jc w:val="right"/>
              <w:rPr>
                <w:rFonts w:ascii="宋体" w:eastAsia="宋体" w:hAnsi="宋体" w:cs="宋体"/>
                <w:color w:val="000000"/>
                <w:kern w:val="0"/>
                <w:sz w:val="18"/>
                <w:szCs w:val="18"/>
              </w:rPr>
            </w:pPr>
            <w:r w:rsidRPr="00264877">
              <w:rPr>
                <w:rFonts w:ascii="宋体" w:eastAsia="宋体" w:hAnsi="宋体" w:cs="宋体" w:hint="eastAsia"/>
                <w:color w:val="000000"/>
                <w:kern w:val="0"/>
                <w:sz w:val="18"/>
                <w:szCs w:val="18"/>
              </w:rPr>
              <w:t>2,410.00</w:t>
            </w:r>
          </w:p>
        </w:tc>
      </w:tr>
      <w:tr w:rsidR="00CF29D2" w:rsidRPr="00CF29D2" w:rsidTr="00264877">
        <w:trPr>
          <w:gridAfter w:val="1"/>
          <w:wAfter w:w="9940" w:type="dxa"/>
          <w:trHeight w:val="413"/>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CF29D2" w:rsidRPr="00264877" w:rsidRDefault="00CF29D2" w:rsidP="00CF29D2">
            <w:pPr>
              <w:widowControl/>
              <w:jc w:val="left"/>
              <w:rPr>
                <w:rFonts w:ascii="宋体" w:eastAsia="宋体" w:hAnsi="宋体" w:cs="宋体"/>
                <w:color w:val="000000"/>
                <w:kern w:val="0"/>
                <w:sz w:val="18"/>
                <w:szCs w:val="18"/>
              </w:rPr>
            </w:pPr>
            <w:r w:rsidRPr="00264877">
              <w:rPr>
                <w:rFonts w:ascii="宋体" w:eastAsia="宋体" w:hAnsi="宋体" w:cs="宋体" w:hint="eastAsia"/>
                <w:color w:val="000000"/>
                <w:kern w:val="0"/>
                <w:sz w:val="18"/>
                <w:szCs w:val="18"/>
              </w:rPr>
              <w:t>2040401</w:t>
            </w:r>
          </w:p>
        </w:tc>
        <w:tc>
          <w:tcPr>
            <w:tcW w:w="2558" w:type="dxa"/>
            <w:gridSpan w:val="2"/>
            <w:tcBorders>
              <w:top w:val="nil"/>
              <w:left w:val="nil"/>
              <w:bottom w:val="single" w:sz="4" w:space="0" w:color="auto"/>
              <w:right w:val="single" w:sz="4" w:space="0" w:color="auto"/>
            </w:tcBorders>
            <w:shd w:val="clear" w:color="auto" w:fill="auto"/>
            <w:noWrap/>
            <w:vAlign w:val="center"/>
            <w:hideMark/>
          </w:tcPr>
          <w:p w:rsidR="00CF29D2" w:rsidRPr="00264877" w:rsidRDefault="00CF29D2" w:rsidP="00CF29D2">
            <w:pPr>
              <w:widowControl/>
              <w:jc w:val="left"/>
              <w:rPr>
                <w:rFonts w:ascii="宋体" w:eastAsia="宋体" w:hAnsi="宋体" w:cs="宋体"/>
                <w:color w:val="000000"/>
                <w:kern w:val="0"/>
                <w:sz w:val="18"/>
                <w:szCs w:val="18"/>
              </w:rPr>
            </w:pPr>
            <w:r w:rsidRPr="00264877">
              <w:rPr>
                <w:rFonts w:ascii="宋体" w:eastAsia="宋体" w:hAnsi="宋体" w:cs="宋体" w:hint="eastAsia"/>
                <w:color w:val="000000"/>
                <w:kern w:val="0"/>
                <w:sz w:val="18"/>
                <w:szCs w:val="18"/>
              </w:rPr>
              <w:t>行政运行</w:t>
            </w:r>
          </w:p>
        </w:tc>
        <w:tc>
          <w:tcPr>
            <w:tcW w:w="1978" w:type="dxa"/>
            <w:gridSpan w:val="2"/>
            <w:tcBorders>
              <w:top w:val="nil"/>
              <w:left w:val="nil"/>
              <w:bottom w:val="single" w:sz="4" w:space="0" w:color="auto"/>
              <w:right w:val="single" w:sz="4" w:space="0" w:color="auto"/>
            </w:tcBorders>
            <w:shd w:val="clear" w:color="auto" w:fill="auto"/>
            <w:noWrap/>
            <w:vAlign w:val="center"/>
            <w:hideMark/>
          </w:tcPr>
          <w:p w:rsidR="00CF29D2" w:rsidRPr="00264877" w:rsidRDefault="00CF29D2" w:rsidP="00CF29D2">
            <w:pPr>
              <w:widowControl/>
              <w:jc w:val="right"/>
              <w:rPr>
                <w:rFonts w:ascii="宋体" w:eastAsia="宋体" w:hAnsi="宋体" w:cs="宋体"/>
                <w:color w:val="000000"/>
                <w:kern w:val="0"/>
                <w:sz w:val="18"/>
                <w:szCs w:val="18"/>
              </w:rPr>
            </w:pPr>
            <w:r w:rsidRPr="00264877">
              <w:rPr>
                <w:rFonts w:ascii="宋体" w:eastAsia="宋体" w:hAnsi="宋体" w:cs="宋体" w:hint="eastAsia"/>
                <w:color w:val="000000"/>
                <w:kern w:val="0"/>
                <w:sz w:val="18"/>
                <w:szCs w:val="18"/>
              </w:rPr>
              <w:t>10,632.70</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CF29D2" w:rsidRPr="00264877" w:rsidRDefault="00CF29D2" w:rsidP="00CF29D2">
            <w:pPr>
              <w:widowControl/>
              <w:jc w:val="right"/>
              <w:rPr>
                <w:rFonts w:ascii="宋体" w:eastAsia="宋体" w:hAnsi="宋体" w:cs="宋体"/>
                <w:color w:val="000000"/>
                <w:kern w:val="0"/>
                <w:sz w:val="18"/>
                <w:szCs w:val="18"/>
              </w:rPr>
            </w:pPr>
            <w:r w:rsidRPr="00264877">
              <w:rPr>
                <w:rFonts w:ascii="宋体" w:eastAsia="宋体" w:hAnsi="宋体" w:cs="宋体" w:hint="eastAsia"/>
                <w:color w:val="000000"/>
                <w:kern w:val="0"/>
                <w:sz w:val="18"/>
                <w:szCs w:val="18"/>
              </w:rPr>
              <w:t>10,632.70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F29D2" w:rsidRPr="00264877" w:rsidRDefault="00CF29D2" w:rsidP="00CF29D2">
            <w:pPr>
              <w:widowControl/>
              <w:jc w:val="left"/>
              <w:rPr>
                <w:rFonts w:ascii="宋体" w:eastAsia="宋体" w:hAnsi="宋体" w:cs="宋体"/>
                <w:color w:val="000000"/>
                <w:kern w:val="0"/>
                <w:sz w:val="18"/>
                <w:szCs w:val="18"/>
              </w:rPr>
            </w:pPr>
            <w:r w:rsidRPr="00264877">
              <w:rPr>
                <w:rFonts w:ascii="宋体" w:eastAsia="宋体" w:hAnsi="宋体" w:cs="宋体" w:hint="eastAsia"/>
                <w:color w:val="000000"/>
                <w:kern w:val="0"/>
                <w:sz w:val="18"/>
                <w:szCs w:val="18"/>
              </w:rPr>
              <w:t xml:space="preserve">　</w:t>
            </w:r>
          </w:p>
        </w:tc>
      </w:tr>
      <w:tr w:rsidR="00CF29D2" w:rsidRPr="00CF29D2" w:rsidTr="00264877">
        <w:trPr>
          <w:gridAfter w:val="1"/>
          <w:wAfter w:w="9940" w:type="dxa"/>
          <w:trHeight w:val="419"/>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CF29D2" w:rsidRPr="00264877" w:rsidRDefault="00CF29D2" w:rsidP="00CF29D2">
            <w:pPr>
              <w:widowControl/>
              <w:jc w:val="left"/>
              <w:rPr>
                <w:rFonts w:ascii="宋体" w:eastAsia="宋体" w:hAnsi="宋体" w:cs="宋体"/>
                <w:color w:val="000000"/>
                <w:kern w:val="0"/>
                <w:sz w:val="18"/>
                <w:szCs w:val="18"/>
              </w:rPr>
            </w:pPr>
            <w:r w:rsidRPr="00264877">
              <w:rPr>
                <w:rFonts w:ascii="宋体" w:eastAsia="宋体" w:hAnsi="宋体" w:cs="宋体" w:hint="eastAsia"/>
                <w:color w:val="000000"/>
                <w:kern w:val="0"/>
                <w:sz w:val="18"/>
                <w:szCs w:val="18"/>
              </w:rPr>
              <w:t>2040402</w:t>
            </w:r>
          </w:p>
        </w:tc>
        <w:tc>
          <w:tcPr>
            <w:tcW w:w="2558" w:type="dxa"/>
            <w:gridSpan w:val="2"/>
            <w:tcBorders>
              <w:top w:val="nil"/>
              <w:left w:val="nil"/>
              <w:bottom w:val="single" w:sz="4" w:space="0" w:color="auto"/>
              <w:right w:val="single" w:sz="4" w:space="0" w:color="auto"/>
            </w:tcBorders>
            <w:shd w:val="clear" w:color="auto" w:fill="auto"/>
            <w:noWrap/>
            <w:vAlign w:val="center"/>
            <w:hideMark/>
          </w:tcPr>
          <w:p w:rsidR="00CF29D2" w:rsidRPr="00264877" w:rsidRDefault="00CF29D2" w:rsidP="00CF29D2">
            <w:pPr>
              <w:widowControl/>
              <w:jc w:val="left"/>
              <w:rPr>
                <w:rFonts w:ascii="宋体" w:eastAsia="宋体" w:hAnsi="宋体" w:cs="宋体"/>
                <w:color w:val="000000"/>
                <w:kern w:val="0"/>
                <w:sz w:val="18"/>
                <w:szCs w:val="18"/>
              </w:rPr>
            </w:pPr>
            <w:r w:rsidRPr="00264877">
              <w:rPr>
                <w:rFonts w:ascii="宋体" w:eastAsia="宋体" w:hAnsi="宋体" w:cs="宋体" w:hint="eastAsia"/>
                <w:color w:val="000000"/>
                <w:kern w:val="0"/>
                <w:sz w:val="18"/>
                <w:szCs w:val="18"/>
              </w:rPr>
              <w:t>一般行政管理支出</w:t>
            </w:r>
          </w:p>
        </w:tc>
        <w:tc>
          <w:tcPr>
            <w:tcW w:w="1978" w:type="dxa"/>
            <w:gridSpan w:val="2"/>
            <w:tcBorders>
              <w:top w:val="nil"/>
              <w:left w:val="nil"/>
              <w:bottom w:val="single" w:sz="4" w:space="0" w:color="auto"/>
              <w:right w:val="single" w:sz="4" w:space="0" w:color="auto"/>
            </w:tcBorders>
            <w:shd w:val="clear" w:color="auto" w:fill="auto"/>
            <w:noWrap/>
            <w:vAlign w:val="center"/>
            <w:hideMark/>
          </w:tcPr>
          <w:p w:rsidR="00CF29D2" w:rsidRPr="00264877" w:rsidRDefault="00CF29D2" w:rsidP="00CF29D2">
            <w:pPr>
              <w:widowControl/>
              <w:jc w:val="right"/>
              <w:rPr>
                <w:rFonts w:ascii="宋体" w:eastAsia="宋体" w:hAnsi="宋体" w:cs="宋体"/>
                <w:color w:val="000000"/>
                <w:kern w:val="0"/>
                <w:sz w:val="18"/>
                <w:szCs w:val="18"/>
              </w:rPr>
            </w:pPr>
            <w:r w:rsidRPr="00264877">
              <w:rPr>
                <w:rFonts w:ascii="宋体" w:eastAsia="宋体" w:hAnsi="宋体" w:cs="宋体" w:hint="eastAsia"/>
                <w:color w:val="000000"/>
                <w:kern w:val="0"/>
                <w:sz w:val="18"/>
                <w:szCs w:val="18"/>
              </w:rPr>
              <w:t>2,410.00</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CF29D2" w:rsidRPr="00264877" w:rsidRDefault="00CF29D2" w:rsidP="00CF29D2">
            <w:pPr>
              <w:widowControl/>
              <w:jc w:val="left"/>
              <w:rPr>
                <w:rFonts w:ascii="宋体" w:eastAsia="宋体" w:hAnsi="宋体" w:cs="宋体"/>
                <w:color w:val="000000"/>
                <w:kern w:val="0"/>
                <w:sz w:val="18"/>
                <w:szCs w:val="18"/>
              </w:rPr>
            </w:pPr>
            <w:r w:rsidRPr="00264877">
              <w:rPr>
                <w:rFonts w:ascii="宋体" w:eastAsia="宋体" w:hAnsi="宋体" w:cs="宋体" w:hint="eastAsia"/>
                <w:color w:val="000000"/>
                <w:kern w:val="0"/>
                <w:sz w:val="18"/>
                <w:szCs w:val="18"/>
              </w:rPr>
              <w:t xml:space="preserve">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F29D2" w:rsidRPr="00264877" w:rsidRDefault="00CF29D2" w:rsidP="00CF29D2">
            <w:pPr>
              <w:widowControl/>
              <w:jc w:val="right"/>
              <w:rPr>
                <w:rFonts w:ascii="宋体" w:eastAsia="宋体" w:hAnsi="宋体" w:cs="宋体"/>
                <w:color w:val="000000"/>
                <w:kern w:val="0"/>
                <w:sz w:val="18"/>
                <w:szCs w:val="18"/>
              </w:rPr>
            </w:pPr>
            <w:r w:rsidRPr="00264877">
              <w:rPr>
                <w:rFonts w:ascii="宋体" w:eastAsia="宋体" w:hAnsi="宋体" w:cs="宋体" w:hint="eastAsia"/>
                <w:color w:val="000000"/>
                <w:kern w:val="0"/>
                <w:sz w:val="18"/>
                <w:szCs w:val="18"/>
              </w:rPr>
              <w:t>2,410.00</w:t>
            </w:r>
          </w:p>
        </w:tc>
      </w:tr>
      <w:tr w:rsidR="00CF29D2" w:rsidRPr="00CF29D2" w:rsidTr="00264877">
        <w:trPr>
          <w:gridAfter w:val="1"/>
          <w:wAfter w:w="9940" w:type="dxa"/>
          <w:trHeight w:val="410"/>
        </w:trPr>
        <w:tc>
          <w:tcPr>
            <w:tcW w:w="46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9D2" w:rsidRPr="00264877" w:rsidRDefault="00CF29D2" w:rsidP="00CF29D2">
            <w:pPr>
              <w:widowControl/>
              <w:jc w:val="center"/>
              <w:rPr>
                <w:rFonts w:ascii="宋体" w:eastAsia="宋体" w:hAnsi="宋体" w:cs="宋体"/>
                <w:color w:val="000000"/>
                <w:kern w:val="0"/>
                <w:sz w:val="18"/>
                <w:szCs w:val="18"/>
              </w:rPr>
            </w:pPr>
            <w:r w:rsidRPr="00264877">
              <w:rPr>
                <w:rFonts w:ascii="宋体" w:eastAsia="宋体" w:hAnsi="宋体" w:cs="宋体" w:hint="eastAsia"/>
                <w:color w:val="000000"/>
                <w:kern w:val="0"/>
                <w:sz w:val="18"/>
                <w:szCs w:val="18"/>
              </w:rPr>
              <w:t>合计</w:t>
            </w:r>
          </w:p>
        </w:tc>
        <w:tc>
          <w:tcPr>
            <w:tcW w:w="1978" w:type="dxa"/>
            <w:gridSpan w:val="2"/>
            <w:tcBorders>
              <w:top w:val="nil"/>
              <w:left w:val="nil"/>
              <w:bottom w:val="single" w:sz="4" w:space="0" w:color="auto"/>
              <w:right w:val="single" w:sz="4" w:space="0" w:color="auto"/>
            </w:tcBorders>
            <w:shd w:val="clear" w:color="auto" w:fill="auto"/>
            <w:noWrap/>
            <w:vAlign w:val="center"/>
            <w:hideMark/>
          </w:tcPr>
          <w:p w:rsidR="00CF29D2" w:rsidRPr="00264877" w:rsidRDefault="00CF29D2" w:rsidP="00CF29D2">
            <w:pPr>
              <w:widowControl/>
              <w:jc w:val="left"/>
              <w:rPr>
                <w:rFonts w:ascii="宋体" w:eastAsia="宋体" w:hAnsi="宋体" w:cs="宋体"/>
                <w:color w:val="000000"/>
                <w:kern w:val="0"/>
                <w:sz w:val="18"/>
                <w:szCs w:val="18"/>
              </w:rPr>
            </w:pPr>
            <w:r w:rsidRPr="00264877">
              <w:rPr>
                <w:rFonts w:ascii="宋体" w:eastAsia="宋体" w:hAnsi="宋体" w:cs="宋体" w:hint="eastAsia"/>
                <w:color w:val="000000"/>
                <w:kern w:val="0"/>
                <w:sz w:val="18"/>
                <w:szCs w:val="18"/>
              </w:rPr>
              <w:t xml:space="preserve">　</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CF29D2" w:rsidRPr="00264877" w:rsidRDefault="00CF29D2" w:rsidP="00CF29D2">
            <w:pPr>
              <w:widowControl/>
              <w:jc w:val="left"/>
              <w:rPr>
                <w:rFonts w:ascii="宋体" w:eastAsia="宋体" w:hAnsi="宋体" w:cs="宋体"/>
                <w:color w:val="000000"/>
                <w:kern w:val="0"/>
                <w:sz w:val="18"/>
                <w:szCs w:val="18"/>
              </w:rPr>
            </w:pPr>
            <w:r w:rsidRPr="00264877">
              <w:rPr>
                <w:rFonts w:ascii="宋体" w:eastAsia="宋体" w:hAnsi="宋体" w:cs="宋体" w:hint="eastAsia"/>
                <w:color w:val="000000"/>
                <w:kern w:val="0"/>
                <w:sz w:val="18"/>
                <w:szCs w:val="18"/>
              </w:rPr>
              <w:t xml:space="preserve">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F29D2" w:rsidRPr="00264877" w:rsidRDefault="00CF29D2" w:rsidP="00CF29D2">
            <w:pPr>
              <w:widowControl/>
              <w:jc w:val="left"/>
              <w:rPr>
                <w:rFonts w:ascii="宋体" w:eastAsia="宋体" w:hAnsi="宋体" w:cs="宋体"/>
                <w:color w:val="000000"/>
                <w:kern w:val="0"/>
                <w:sz w:val="18"/>
                <w:szCs w:val="18"/>
              </w:rPr>
            </w:pPr>
            <w:r w:rsidRPr="00264877">
              <w:rPr>
                <w:rFonts w:ascii="宋体" w:eastAsia="宋体" w:hAnsi="宋体" w:cs="宋体" w:hint="eastAsia"/>
                <w:color w:val="000000"/>
                <w:kern w:val="0"/>
                <w:sz w:val="18"/>
                <w:szCs w:val="18"/>
              </w:rPr>
              <w:t xml:space="preserve">　</w:t>
            </w:r>
          </w:p>
        </w:tc>
      </w:tr>
      <w:tr w:rsidR="00EB7494" w:rsidRPr="00EB7494" w:rsidTr="00AB2D6A">
        <w:trPr>
          <w:gridAfter w:val="1"/>
          <w:wAfter w:w="9940" w:type="dxa"/>
          <w:trHeight w:val="499"/>
        </w:trPr>
        <w:tc>
          <w:tcPr>
            <w:tcW w:w="9923" w:type="dxa"/>
            <w:gridSpan w:val="10"/>
            <w:tcBorders>
              <w:top w:val="nil"/>
              <w:left w:val="nil"/>
              <w:bottom w:val="nil"/>
              <w:right w:val="nil"/>
            </w:tcBorders>
            <w:shd w:val="clear" w:color="auto" w:fill="auto"/>
            <w:noWrap/>
            <w:vAlign w:val="center"/>
            <w:hideMark/>
          </w:tcPr>
          <w:p w:rsidR="00506110" w:rsidRDefault="00506110" w:rsidP="00EB7494">
            <w:pPr>
              <w:widowControl/>
              <w:jc w:val="center"/>
              <w:rPr>
                <w:rFonts w:ascii="宋体" w:eastAsia="宋体" w:hAnsi="宋体" w:cs="宋体"/>
                <w:b/>
                <w:bCs/>
                <w:color w:val="000000"/>
                <w:kern w:val="0"/>
                <w:sz w:val="24"/>
                <w:szCs w:val="24"/>
              </w:rPr>
            </w:pPr>
          </w:p>
          <w:p w:rsidR="00506110" w:rsidRDefault="00506110" w:rsidP="00EB7494">
            <w:pPr>
              <w:widowControl/>
              <w:jc w:val="center"/>
              <w:rPr>
                <w:rFonts w:ascii="宋体" w:eastAsia="宋体" w:hAnsi="宋体" w:cs="宋体"/>
                <w:b/>
                <w:bCs/>
                <w:color w:val="000000"/>
                <w:kern w:val="0"/>
                <w:sz w:val="24"/>
                <w:szCs w:val="24"/>
              </w:rPr>
            </w:pPr>
          </w:p>
          <w:p w:rsidR="00506110" w:rsidRDefault="00506110" w:rsidP="00EB7494">
            <w:pPr>
              <w:widowControl/>
              <w:jc w:val="center"/>
              <w:rPr>
                <w:rFonts w:ascii="宋体" w:eastAsia="宋体" w:hAnsi="宋体" w:cs="宋体"/>
                <w:b/>
                <w:bCs/>
                <w:color w:val="000000"/>
                <w:kern w:val="0"/>
                <w:sz w:val="24"/>
                <w:szCs w:val="24"/>
              </w:rPr>
            </w:pPr>
          </w:p>
          <w:p w:rsidR="00EB7494" w:rsidRPr="00EB7494" w:rsidRDefault="00EB7494" w:rsidP="00EB7494">
            <w:pPr>
              <w:widowControl/>
              <w:jc w:val="center"/>
              <w:rPr>
                <w:rFonts w:ascii="宋体" w:eastAsia="宋体" w:hAnsi="宋体" w:cs="宋体"/>
                <w:b/>
                <w:bCs/>
                <w:color w:val="000000"/>
                <w:kern w:val="0"/>
                <w:sz w:val="24"/>
                <w:szCs w:val="24"/>
              </w:rPr>
            </w:pPr>
            <w:r w:rsidRPr="00EB7494">
              <w:rPr>
                <w:rFonts w:ascii="宋体" w:eastAsia="宋体" w:hAnsi="宋体" w:cs="宋体" w:hint="eastAsia"/>
                <w:b/>
                <w:bCs/>
                <w:color w:val="000000"/>
                <w:kern w:val="0"/>
                <w:sz w:val="24"/>
                <w:szCs w:val="24"/>
              </w:rPr>
              <w:t>一般公共预算基本支出表</w:t>
            </w:r>
          </w:p>
        </w:tc>
      </w:tr>
      <w:tr w:rsidR="009151BA" w:rsidRPr="00EB7494" w:rsidTr="00EE7F27">
        <w:trPr>
          <w:gridAfter w:val="1"/>
          <w:wAfter w:w="9940" w:type="dxa"/>
          <w:trHeight w:val="499"/>
        </w:trPr>
        <w:tc>
          <w:tcPr>
            <w:tcW w:w="4962" w:type="dxa"/>
            <w:gridSpan w:val="4"/>
            <w:tcBorders>
              <w:top w:val="nil"/>
              <w:left w:val="nil"/>
              <w:bottom w:val="single" w:sz="4" w:space="0" w:color="auto"/>
              <w:right w:val="nil"/>
            </w:tcBorders>
            <w:shd w:val="clear" w:color="auto" w:fill="auto"/>
            <w:noWrap/>
            <w:vAlign w:val="center"/>
            <w:hideMark/>
          </w:tcPr>
          <w:p w:rsidR="009151BA" w:rsidRPr="00EB7494" w:rsidRDefault="009151BA" w:rsidP="00EB7494">
            <w:pPr>
              <w:widowControl/>
              <w:jc w:val="left"/>
              <w:rPr>
                <w:rFonts w:ascii="宋体" w:eastAsia="宋体" w:hAnsi="宋体" w:cs="宋体"/>
                <w:color w:val="000000"/>
                <w:kern w:val="0"/>
                <w:szCs w:val="21"/>
              </w:rPr>
            </w:pPr>
            <w:r w:rsidRPr="00EB7494">
              <w:rPr>
                <w:rFonts w:ascii="宋体" w:eastAsia="宋体" w:hAnsi="宋体" w:cs="宋体" w:hint="eastAsia"/>
                <w:color w:val="000000"/>
                <w:kern w:val="0"/>
                <w:szCs w:val="21"/>
              </w:rPr>
              <w:t>部门：屯昌县人民检察院</w:t>
            </w:r>
          </w:p>
        </w:tc>
        <w:tc>
          <w:tcPr>
            <w:tcW w:w="4961" w:type="dxa"/>
            <w:gridSpan w:val="6"/>
            <w:tcBorders>
              <w:top w:val="nil"/>
              <w:left w:val="nil"/>
              <w:bottom w:val="nil"/>
              <w:right w:val="nil"/>
            </w:tcBorders>
            <w:shd w:val="clear" w:color="auto" w:fill="auto"/>
            <w:noWrap/>
            <w:vAlign w:val="center"/>
            <w:hideMark/>
          </w:tcPr>
          <w:p w:rsidR="009151BA" w:rsidRPr="00EB7494" w:rsidRDefault="009151BA" w:rsidP="009151BA">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 xml:space="preserve">            单位: 千元</w:t>
            </w:r>
          </w:p>
        </w:tc>
      </w:tr>
      <w:tr w:rsidR="00F3530A" w:rsidRPr="00EB7494" w:rsidTr="00506110">
        <w:trPr>
          <w:gridAfter w:val="1"/>
          <w:wAfter w:w="9940" w:type="dxa"/>
          <w:trHeight w:val="499"/>
        </w:trPr>
        <w:tc>
          <w:tcPr>
            <w:tcW w:w="496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530A" w:rsidRPr="00F3530A" w:rsidRDefault="00F3530A" w:rsidP="00EB7494">
            <w:pPr>
              <w:widowControl/>
              <w:jc w:val="center"/>
              <w:rPr>
                <w:rFonts w:ascii="宋体" w:eastAsia="宋体" w:hAnsi="宋体" w:cs="宋体"/>
                <w:color w:val="000000"/>
                <w:kern w:val="0"/>
                <w:sz w:val="18"/>
                <w:szCs w:val="18"/>
              </w:rPr>
            </w:pPr>
            <w:r w:rsidRPr="00F3530A">
              <w:rPr>
                <w:rFonts w:ascii="宋体" w:eastAsia="宋体" w:hAnsi="宋体" w:cs="宋体" w:hint="eastAsia"/>
                <w:color w:val="000000"/>
                <w:kern w:val="0"/>
                <w:sz w:val="18"/>
                <w:szCs w:val="18"/>
              </w:rPr>
              <w:t>支出经济分类科目</w:t>
            </w:r>
          </w:p>
        </w:tc>
        <w:tc>
          <w:tcPr>
            <w:tcW w:w="4961" w:type="dxa"/>
            <w:gridSpan w:val="6"/>
            <w:tcBorders>
              <w:top w:val="single" w:sz="4" w:space="0" w:color="auto"/>
              <w:left w:val="nil"/>
              <w:bottom w:val="single" w:sz="4" w:space="0" w:color="auto"/>
              <w:right w:val="single" w:sz="4" w:space="0" w:color="auto"/>
            </w:tcBorders>
            <w:shd w:val="clear" w:color="auto" w:fill="auto"/>
            <w:noWrap/>
            <w:vAlign w:val="center"/>
            <w:hideMark/>
          </w:tcPr>
          <w:p w:rsidR="00F3530A" w:rsidRPr="00F3530A" w:rsidRDefault="00F3530A" w:rsidP="00EB7494">
            <w:pPr>
              <w:widowControl/>
              <w:jc w:val="center"/>
              <w:rPr>
                <w:rFonts w:ascii="宋体" w:eastAsia="宋体" w:hAnsi="宋体" w:cs="宋体"/>
                <w:color w:val="000000"/>
                <w:kern w:val="0"/>
                <w:sz w:val="18"/>
                <w:szCs w:val="18"/>
              </w:rPr>
            </w:pPr>
            <w:r w:rsidRPr="00F3530A">
              <w:rPr>
                <w:rFonts w:ascii="宋体" w:eastAsia="宋体" w:hAnsi="宋体" w:cs="宋体" w:hint="eastAsia"/>
                <w:color w:val="000000"/>
                <w:kern w:val="0"/>
                <w:sz w:val="18"/>
                <w:szCs w:val="18"/>
              </w:rPr>
              <w:t>2017年基本支出</w:t>
            </w:r>
          </w:p>
        </w:tc>
      </w:tr>
      <w:tr w:rsidR="00F3530A" w:rsidRPr="00EB7494" w:rsidTr="00506110">
        <w:trPr>
          <w:gridAfter w:val="1"/>
          <w:wAfter w:w="9940" w:type="dxa"/>
          <w:trHeight w:val="499"/>
        </w:trPr>
        <w:tc>
          <w:tcPr>
            <w:tcW w:w="2325" w:type="dxa"/>
            <w:gridSpan w:val="2"/>
            <w:tcBorders>
              <w:top w:val="nil"/>
              <w:left w:val="single" w:sz="4" w:space="0" w:color="auto"/>
              <w:bottom w:val="single" w:sz="4" w:space="0" w:color="auto"/>
              <w:right w:val="single" w:sz="4" w:space="0" w:color="auto"/>
            </w:tcBorders>
            <w:shd w:val="clear" w:color="auto" w:fill="auto"/>
            <w:noWrap/>
            <w:vAlign w:val="center"/>
            <w:hideMark/>
          </w:tcPr>
          <w:p w:rsidR="00F3530A" w:rsidRPr="00F3530A" w:rsidRDefault="00F3530A" w:rsidP="00EB7494">
            <w:pPr>
              <w:widowControl/>
              <w:jc w:val="center"/>
              <w:rPr>
                <w:rFonts w:ascii="宋体" w:eastAsia="宋体" w:hAnsi="宋体" w:cs="宋体"/>
                <w:color w:val="000000"/>
                <w:kern w:val="0"/>
                <w:sz w:val="18"/>
                <w:szCs w:val="18"/>
              </w:rPr>
            </w:pPr>
            <w:r w:rsidRPr="00F3530A">
              <w:rPr>
                <w:rFonts w:ascii="宋体" w:eastAsia="宋体" w:hAnsi="宋体" w:cs="宋体" w:hint="eastAsia"/>
                <w:color w:val="000000"/>
                <w:kern w:val="0"/>
                <w:sz w:val="18"/>
                <w:szCs w:val="18"/>
              </w:rPr>
              <w:t>科目编码</w:t>
            </w:r>
          </w:p>
        </w:tc>
        <w:tc>
          <w:tcPr>
            <w:tcW w:w="2637" w:type="dxa"/>
            <w:gridSpan w:val="2"/>
            <w:tcBorders>
              <w:top w:val="nil"/>
              <w:left w:val="nil"/>
              <w:bottom w:val="single" w:sz="4" w:space="0" w:color="auto"/>
              <w:right w:val="single" w:sz="4" w:space="0" w:color="auto"/>
            </w:tcBorders>
            <w:shd w:val="clear" w:color="auto" w:fill="auto"/>
            <w:noWrap/>
            <w:vAlign w:val="center"/>
            <w:hideMark/>
          </w:tcPr>
          <w:p w:rsidR="00F3530A" w:rsidRPr="00F3530A" w:rsidRDefault="00F3530A" w:rsidP="00EB7494">
            <w:pPr>
              <w:widowControl/>
              <w:jc w:val="center"/>
              <w:rPr>
                <w:rFonts w:ascii="宋体" w:eastAsia="宋体" w:hAnsi="宋体" w:cs="宋体"/>
                <w:color w:val="000000"/>
                <w:kern w:val="0"/>
                <w:sz w:val="18"/>
                <w:szCs w:val="18"/>
              </w:rPr>
            </w:pPr>
            <w:r w:rsidRPr="00F3530A">
              <w:rPr>
                <w:rFonts w:ascii="宋体" w:eastAsia="宋体" w:hAnsi="宋体" w:cs="宋体" w:hint="eastAsia"/>
                <w:color w:val="000000"/>
                <w:kern w:val="0"/>
                <w:sz w:val="18"/>
                <w:szCs w:val="18"/>
              </w:rPr>
              <w:t>科目名称</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F3530A" w:rsidRPr="00F3530A" w:rsidRDefault="00F3530A" w:rsidP="00EB7494">
            <w:pPr>
              <w:widowControl/>
              <w:jc w:val="center"/>
              <w:rPr>
                <w:rFonts w:ascii="宋体" w:eastAsia="宋体" w:hAnsi="宋体" w:cs="宋体"/>
                <w:color w:val="000000"/>
                <w:kern w:val="0"/>
                <w:sz w:val="18"/>
                <w:szCs w:val="18"/>
              </w:rPr>
            </w:pPr>
            <w:r w:rsidRPr="00F3530A">
              <w:rPr>
                <w:rFonts w:ascii="宋体" w:eastAsia="宋体" w:hAnsi="宋体" w:cs="宋体" w:hint="eastAsia"/>
                <w:color w:val="000000"/>
                <w:kern w:val="0"/>
                <w:sz w:val="18"/>
                <w:szCs w:val="18"/>
              </w:rPr>
              <w:t>合计</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F3530A" w:rsidRPr="00F3530A" w:rsidRDefault="00F3530A" w:rsidP="00EB7494">
            <w:pPr>
              <w:widowControl/>
              <w:jc w:val="center"/>
              <w:rPr>
                <w:rFonts w:ascii="宋体" w:eastAsia="宋体" w:hAnsi="宋体" w:cs="宋体"/>
                <w:color w:val="000000"/>
                <w:kern w:val="0"/>
                <w:sz w:val="18"/>
                <w:szCs w:val="18"/>
              </w:rPr>
            </w:pPr>
            <w:r w:rsidRPr="00F3530A">
              <w:rPr>
                <w:rFonts w:ascii="宋体" w:eastAsia="宋体" w:hAnsi="宋体" w:cs="宋体" w:hint="eastAsia"/>
                <w:color w:val="000000"/>
                <w:kern w:val="0"/>
                <w:sz w:val="18"/>
                <w:szCs w:val="18"/>
              </w:rPr>
              <w:t>人员经费</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F3530A" w:rsidRPr="00F3530A" w:rsidRDefault="00F3530A" w:rsidP="00EB7494">
            <w:pPr>
              <w:widowControl/>
              <w:jc w:val="center"/>
              <w:rPr>
                <w:rFonts w:ascii="宋体" w:eastAsia="宋体" w:hAnsi="宋体" w:cs="宋体"/>
                <w:color w:val="000000"/>
                <w:kern w:val="0"/>
                <w:sz w:val="18"/>
                <w:szCs w:val="18"/>
              </w:rPr>
            </w:pPr>
            <w:r w:rsidRPr="00F3530A">
              <w:rPr>
                <w:rFonts w:ascii="宋体" w:eastAsia="宋体" w:hAnsi="宋体" w:cs="宋体" w:hint="eastAsia"/>
                <w:color w:val="000000"/>
                <w:kern w:val="0"/>
                <w:sz w:val="18"/>
                <w:szCs w:val="18"/>
              </w:rPr>
              <w:t>公用经费</w:t>
            </w:r>
          </w:p>
        </w:tc>
      </w:tr>
      <w:tr w:rsidR="00F3530A" w:rsidRPr="00EB7494" w:rsidTr="00506110">
        <w:trPr>
          <w:gridAfter w:val="1"/>
          <w:wAfter w:w="9940" w:type="dxa"/>
          <w:trHeight w:val="499"/>
        </w:trPr>
        <w:tc>
          <w:tcPr>
            <w:tcW w:w="2325" w:type="dxa"/>
            <w:gridSpan w:val="2"/>
            <w:tcBorders>
              <w:top w:val="nil"/>
              <w:left w:val="single" w:sz="4" w:space="0" w:color="auto"/>
              <w:bottom w:val="single" w:sz="4" w:space="0" w:color="auto"/>
              <w:right w:val="single" w:sz="4" w:space="0" w:color="auto"/>
            </w:tcBorders>
            <w:shd w:val="clear" w:color="auto" w:fill="auto"/>
            <w:noWrap/>
            <w:vAlign w:val="center"/>
            <w:hideMark/>
          </w:tcPr>
          <w:p w:rsidR="00F3530A" w:rsidRPr="00F3530A" w:rsidRDefault="00F3530A" w:rsidP="00EB7494">
            <w:pPr>
              <w:widowControl/>
              <w:jc w:val="left"/>
              <w:rPr>
                <w:rFonts w:ascii="宋体" w:eastAsia="宋体" w:hAnsi="宋体" w:cs="宋体"/>
                <w:color w:val="000000"/>
                <w:kern w:val="0"/>
                <w:sz w:val="18"/>
                <w:szCs w:val="18"/>
              </w:rPr>
            </w:pPr>
            <w:r w:rsidRPr="00F3530A">
              <w:rPr>
                <w:rFonts w:ascii="宋体" w:eastAsia="宋体" w:hAnsi="宋体" w:cs="宋体" w:hint="eastAsia"/>
                <w:color w:val="000000"/>
                <w:kern w:val="0"/>
                <w:sz w:val="18"/>
                <w:szCs w:val="18"/>
              </w:rPr>
              <w:t>301</w:t>
            </w:r>
          </w:p>
        </w:tc>
        <w:tc>
          <w:tcPr>
            <w:tcW w:w="2637" w:type="dxa"/>
            <w:gridSpan w:val="2"/>
            <w:tcBorders>
              <w:top w:val="nil"/>
              <w:left w:val="nil"/>
              <w:bottom w:val="single" w:sz="4" w:space="0" w:color="auto"/>
              <w:right w:val="single" w:sz="4" w:space="0" w:color="auto"/>
            </w:tcBorders>
            <w:shd w:val="clear" w:color="auto" w:fill="auto"/>
            <w:noWrap/>
            <w:vAlign w:val="center"/>
            <w:hideMark/>
          </w:tcPr>
          <w:p w:rsidR="00F3530A" w:rsidRPr="00F3530A" w:rsidRDefault="00F3530A" w:rsidP="00EB7494">
            <w:pPr>
              <w:widowControl/>
              <w:jc w:val="left"/>
              <w:rPr>
                <w:rFonts w:ascii="宋体" w:eastAsia="宋体" w:hAnsi="宋体" w:cs="宋体"/>
                <w:color w:val="000000"/>
                <w:kern w:val="0"/>
                <w:sz w:val="18"/>
                <w:szCs w:val="18"/>
              </w:rPr>
            </w:pPr>
            <w:r w:rsidRPr="00F3530A">
              <w:rPr>
                <w:rFonts w:ascii="宋体" w:eastAsia="宋体" w:hAnsi="宋体" w:cs="宋体" w:hint="eastAsia"/>
                <w:color w:val="000000"/>
                <w:kern w:val="0"/>
                <w:sz w:val="18"/>
                <w:szCs w:val="18"/>
              </w:rPr>
              <w:t>工资福利支出</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F3530A" w:rsidRPr="00F3530A" w:rsidRDefault="00F3530A" w:rsidP="00EB7494">
            <w:pPr>
              <w:widowControl/>
              <w:jc w:val="right"/>
              <w:rPr>
                <w:rFonts w:ascii="宋体" w:eastAsia="宋体" w:hAnsi="宋体" w:cs="宋体"/>
                <w:color w:val="000000"/>
                <w:kern w:val="0"/>
                <w:sz w:val="18"/>
                <w:szCs w:val="18"/>
              </w:rPr>
            </w:pPr>
            <w:r w:rsidRPr="00F3530A">
              <w:rPr>
                <w:rFonts w:ascii="宋体" w:eastAsia="宋体" w:hAnsi="宋体" w:cs="宋体" w:hint="eastAsia"/>
                <w:color w:val="000000"/>
                <w:kern w:val="0"/>
                <w:sz w:val="18"/>
                <w:szCs w:val="18"/>
              </w:rPr>
              <w:t>7,916.10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F3530A" w:rsidRPr="00F3530A" w:rsidRDefault="00F3530A" w:rsidP="00EB7494">
            <w:pPr>
              <w:widowControl/>
              <w:jc w:val="right"/>
              <w:rPr>
                <w:rFonts w:ascii="宋体" w:eastAsia="宋体" w:hAnsi="宋体" w:cs="宋体"/>
                <w:color w:val="000000"/>
                <w:kern w:val="0"/>
                <w:sz w:val="18"/>
                <w:szCs w:val="18"/>
              </w:rPr>
            </w:pPr>
            <w:r w:rsidRPr="00F3530A">
              <w:rPr>
                <w:rFonts w:ascii="宋体" w:eastAsia="宋体" w:hAnsi="宋体" w:cs="宋体" w:hint="eastAsia"/>
                <w:color w:val="000000"/>
                <w:kern w:val="0"/>
                <w:sz w:val="18"/>
                <w:szCs w:val="18"/>
              </w:rPr>
              <w:t>7,916.10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F3530A" w:rsidRPr="00F3530A" w:rsidRDefault="00F3530A" w:rsidP="00EB7494">
            <w:pPr>
              <w:widowControl/>
              <w:jc w:val="left"/>
              <w:rPr>
                <w:rFonts w:ascii="宋体" w:eastAsia="宋体" w:hAnsi="宋体" w:cs="宋体"/>
                <w:color w:val="000000"/>
                <w:kern w:val="0"/>
                <w:sz w:val="18"/>
                <w:szCs w:val="18"/>
              </w:rPr>
            </w:pPr>
            <w:r w:rsidRPr="00F3530A">
              <w:rPr>
                <w:rFonts w:ascii="宋体" w:eastAsia="宋体" w:hAnsi="宋体" w:cs="宋体" w:hint="eastAsia"/>
                <w:color w:val="000000"/>
                <w:kern w:val="0"/>
                <w:sz w:val="18"/>
                <w:szCs w:val="18"/>
              </w:rPr>
              <w:t xml:space="preserve">　</w:t>
            </w:r>
          </w:p>
        </w:tc>
      </w:tr>
      <w:tr w:rsidR="00F3530A" w:rsidRPr="00EB7494" w:rsidTr="00506110">
        <w:trPr>
          <w:gridAfter w:val="1"/>
          <w:wAfter w:w="9940" w:type="dxa"/>
          <w:trHeight w:val="499"/>
        </w:trPr>
        <w:tc>
          <w:tcPr>
            <w:tcW w:w="2325" w:type="dxa"/>
            <w:gridSpan w:val="2"/>
            <w:tcBorders>
              <w:top w:val="nil"/>
              <w:left w:val="single" w:sz="4" w:space="0" w:color="auto"/>
              <w:bottom w:val="single" w:sz="4" w:space="0" w:color="auto"/>
              <w:right w:val="single" w:sz="4" w:space="0" w:color="auto"/>
            </w:tcBorders>
            <w:shd w:val="clear" w:color="auto" w:fill="auto"/>
            <w:noWrap/>
            <w:vAlign w:val="center"/>
            <w:hideMark/>
          </w:tcPr>
          <w:p w:rsidR="00F3530A" w:rsidRPr="00F3530A" w:rsidRDefault="00F3530A" w:rsidP="00EB7494">
            <w:pPr>
              <w:widowControl/>
              <w:jc w:val="left"/>
              <w:rPr>
                <w:rFonts w:ascii="宋体" w:eastAsia="宋体" w:hAnsi="宋体" w:cs="宋体"/>
                <w:color w:val="000000"/>
                <w:kern w:val="0"/>
                <w:sz w:val="18"/>
                <w:szCs w:val="18"/>
              </w:rPr>
            </w:pPr>
            <w:r w:rsidRPr="00F3530A">
              <w:rPr>
                <w:rFonts w:ascii="宋体" w:eastAsia="宋体" w:hAnsi="宋体" w:cs="宋体" w:hint="eastAsia"/>
                <w:color w:val="000000"/>
                <w:kern w:val="0"/>
                <w:sz w:val="18"/>
                <w:szCs w:val="18"/>
              </w:rPr>
              <w:t>30101</w:t>
            </w:r>
          </w:p>
        </w:tc>
        <w:tc>
          <w:tcPr>
            <w:tcW w:w="2637" w:type="dxa"/>
            <w:gridSpan w:val="2"/>
            <w:tcBorders>
              <w:top w:val="nil"/>
              <w:left w:val="nil"/>
              <w:bottom w:val="single" w:sz="4" w:space="0" w:color="auto"/>
              <w:right w:val="single" w:sz="4" w:space="0" w:color="auto"/>
            </w:tcBorders>
            <w:shd w:val="clear" w:color="auto" w:fill="auto"/>
            <w:noWrap/>
            <w:vAlign w:val="center"/>
            <w:hideMark/>
          </w:tcPr>
          <w:p w:rsidR="00F3530A" w:rsidRPr="00F3530A" w:rsidRDefault="00F3530A" w:rsidP="00EB7494">
            <w:pPr>
              <w:widowControl/>
              <w:jc w:val="left"/>
              <w:rPr>
                <w:rFonts w:ascii="宋体" w:eastAsia="宋体" w:hAnsi="宋体" w:cs="宋体"/>
                <w:color w:val="000000"/>
                <w:kern w:val="0"/>
                <w:sz w:val="18"/>
                <w:szCs w:val="18"/>
              </w:rPr>
            </w:pPr>
            <w:r w:rsidRPr="00F3530A">
              <w:rPr>
                <w:rFonts w:ascii="宋体" w:eastAsia="宋体" w:hAnsi="宋体" w:cs="宋体" w:hint="eastAsia"/>
                <w:color w:val="000000"/>
                <w:kern w:val="0"/>
                <w:sz w:val="18"/>
                <w:szCs w:val="18"/>
              </w:rPr>
              <w:t>基本工资</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F3530A" w:rsidRPr="00F3530A" w:rsidRDefault="00F3530A" w:rsidP="00EB7494">
            <w:pPr>
              <w:widowControl/>
              <w:jc w:val="right"/>
              <w:rPr>
                <w:rFonts w:ascii="宋体" w:eastAsia="宋体" w:hAnsi="宋体" w:cs="宋体"/>
                <w:color w:val="000000"/>
                <w:kern w:val="0"/>
                <w:sz w:val="18"/>
                <w:szCs w:val="18"/>
              </w:rPr>
            </w:pPr>
            <w:r w:rsidRPr="00F3530A">
              <w:rPr>
                <w:rFonts w:ascii="宋体" w:eastAsia="宋体" w:hAnsi="宋体" w:cs="宋体" w:hint="eastAsia"/>
                <w:color w:val="000000"/>
                <w:kern w:val="0"/>
                <w:sz w:val="18"/>
                <w:szCs w:val="18"/>
              </w:rPr>
              <w:t>1,678.80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F3530A" w:rsidRPr="00F3530A" w:rsidRDefault="00F3530A" w:rsidP="00EB7494">
            <w:pPr>
              <w:widowControl/>
              <w:jc w:val="right"/>
              <w:rPr>
                <w:rFonts w:ascii="宋体" w:eastAsia="宋体" w:hAnsi="宋体" w:cs="宋体"/>
                <w:color w:val="000000"/>
                <w:kern w:val="0"/>
                <w:sz w:val="18"/>
                <w:szCs w:val="18"/>
              </w:rPr>
            </w:pPr>
            <w:r w:rsidRPr="00F3530A">
              <w:rPr>
                <w:rFonts w:ascii="宋体" w:eastAsia="宋体" w:hAnsi="宋体" w:cs="宋体" w:hint="eastAsia"/>
                <w:color w:val="000000"/>
                <w:kern w:val="0"/>
                <w:sz w:val="18"/>
                <w:szCs w:val="18"/>
              </w:rPr>
              <w:t>1,678.80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F3530A" w:rsidRPr="00F3530A" w:rsidRDefault="00F3530A" w:rsidP="00EB7494">
            <w:pPr>
              <w:widowControl/>
              <w:jc w:val="left"/>
              <w:rPr>
                <w:rFonts w:ascii="宋体" w:eastAsia="宋体" w:hAnsi="宋体" w:cs="宋体"/>
                <w:color w:val="000000"/>
                <w:kern w:val="0"/>
                <w:sz w:val="18"/>
                <w:szCs w:val="18"/>
              </w:rPr>
            </w:pPr>
            <w:r w:rsidRPr="00F3530A">
              <w:rPr>
                <w:rFonts w:ascii="宋体" w:eastAsia="宋体" w:hAnsi="宋体" w:cs="宋体" w:hint="eastAsia"/>
                <w:color w:val="000000"/>
                <w:kern w:val="0"/>
                <w:sz w:val="18"/>
                <w:szCs w:val="18"/>
              </w:rPr>
              <w:t xml:space="preserve">　</w:t>
            </w:r>
          </w:p>
        </w:tc>
      </w:tr>
      <w:tr w:rsidR="00F3530A" w:rsidRPr="00EB7494" w:rsidTr="00506110">
        <w:trPr>
          <w:gridAfter w:val="1"/>
          <w:wAfter w:w="9940" w:type="dxa"/>
          <w:trHeight w:val="499"/>
        </w:trPr>
        <w:tc>
          <w:tcPr>
            <w:tcW w:w="2325" w:type="dxa"/>
            <w:gridSpan w:val="2"/>
            <w:tcBorders>
              <w:top w:val="nil"/>
              <w:left w:val="single" w:sz="4" w:space="0" w:color="auto"/>
              <w:bottom w:val="single" w:sz="4" w:space="0" w:color="auto"/>
              <w:right w:val="single" w:sz="4" w:space="0" w:color="auto"/>
            </w:tcBorders>
            <w:shd w:val="clear" w:color="auto" w:fill="auto"/>
            <w:noWrap/>
            <w:vAlign w:val="center"/>
            <w:hideMark/>
          </w:tcPr>
          <w:p w:rsidR="00F3530A" w:rsidRPr="00F3530A" w:rsidRDefault="00F3530A" w:rsidP="00EB7494">
            <w:pPr>
              <w:widowControl/>
              <w:jc w:val="left"/>
              <w:rPr>
                <w:rFonts w:ascii="宋体" w:eastAsia="宋体" w:hAnsi="宋体" w:cs="宋体"/>
                <w:color w:val="000000"/>
                <w:kern w:val="0"/>
                <w:sz w:val="18"/>
                <w:szCs w:val="18"/>
              </w:rPr>
            </w:pPr>
            <w:r w:rsidRPr="00F3530A">
              <w:rPr>
                <w:rFonts w:ascii="宋体" w:eastAsia="宋体" w:hAnsi="宋体" w:cs="宋体" w:hint="eastAsia"/>
                <w:color w:val="000000"/>
                <w:kern w:val="0"/>
                <w:sz w:val="18"/>
                <w:szCs w:val="18"/>
              </w:rPr>
              <w:t>30102</w:t>
            </w:r>
          </w:p>
        </w:tc>
        <w:tc>
          <w:tcPr>
            <w:tcW w:w="2637" w:type="dxa"/>
            <w:gridSpan w:val="2"/>
            <w:tcBorders>
              <w:top w:val="nil"/>
              <w:left w:val="nil"/>
              <w:bottom w:val="single" w:sz="4" w:space="0" w:color="auto"/>
              <w:right w:val="single" w:sz="4" w:space="0" w:color="auto"/>
            </w:tcBorders>
            <w:shd w:val="clear" w:color="auto" w:fill="auto"/>
            <w:noWrap/>
            <w:vAlign w:val="center"/>
            <w:hideMark/>
          </w:tcPr>
          <w:p w:rsidR="00F3530A" w:rsidRPr="00F3530A" w:rsidRDefault="00F3530A" w:rsidP="00EB7494">
            <w:pPr>
              <w:widowControl/>
              <w:jc w:val="left"/>
              <w:rPr>
                <w:rFonts w:ascii="宋体" w:eastAsia="宋体" w:hAnsi="宋体" w:cs="宋体"/>
                <w:color w:val="000000"/>
                <w:kern w:val="0"/>
                <w:sz w:val="18"/>
                <w:szCs w:val="18"/>
              </w:rPr>
            </w:pPr>
            <w:r w:rsidRPr="00F3530A">
              <w:rPr>
                <w:rFonts w:ascii="宋体" w:eastAsia="宋体" w:hAnsi="宋体" w:cs="宋体" w:hint="eastAsia"/>
                <w:color w:val="000000"/>
                <w:kern w:val="0"/>
                <w:sz w:val="18"/>
                <w:szCs w:val="18"/>
              </w:rPr>
              <w:t>津贴补贴</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F3530A" w:rsidRPr="00F3530A" w:rsidRDefault="00F3530A" w:rsidP="00EB7494">
            <w:pPr>
              <w:widowControl/>
              <w:jc w:val="right"/>
              <w:rPr>
                <w:rFonts w:ascii="宋体" w:eastAsia="宋体" w:hAnsi="宋体" w:cs="宋体"/>
                <w:color w:val="000000"/>
                <w:kern w:val="0"/>
                <w:sz w:val="18"/>
                <w:szCs w:val="18"/>
              </w:rPr>
            </w:pPr>
            <w:r w:rsidRPr="00F3530A">
              <w:rPr>
                <w:rFonts w:ascii="宋体" w:eastAsia="宋体" w:hAnsi="宋体" w:cs="宋体" w:hint="eastAsia"/>
                <w:color w:val="000000"/>
                <w:kern w:val="0"/>
                <w:sz w:val="18"/>
                <w:szCs w:val="18"/>
              </w:rPr>
              <w:t>2,783.10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F3530A" w:rsidRPr="00F3530A" w:rsidRDefault="00F3530A" w:rsidP="00EB7494">
            <w:pPr>
              <w:widowControl/>
              <w:jc w:val="right"/>
              <w:rPr>
                <w:rFonts w:ascii="宋体" w:eastAsia="宋体" w:hAnsi="宋体" w:cs="宋体"/>
                <w:color w:val="000000"/>
                <w:kern w:val="0"/>
                <w:sz w:val="18"/>
                <w:szCs w:val="18"/>
              </w:rPr>
            </w:pPr>
            <w:r w:rsidRPr="00F3530A">
              <w:rPr>
                <w:rFonts w:ascii="宋体" w:eastAsia="宋体" w:hAnsi="宋体" w:cs="宋体" w:hint="eastAsia"/>
                <w:color w:val="000000"/>
                <w:kern w:val="0"/>
                <w:sz w:val="18"/>
                <w:szCs w:val="18"/>
              </w:rPr>
              <w:t>2,783.10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F3530A" w:rsidRPr="00F3530A" w:rsidRDefault="00F3530A" w:rsidP="00EB7494">
            <w:pPr>
              <w:widowControl/>
              <w:jc w:val="left"/>
              <w:rPr>
                <w:rFonts w:ascii="宋体" w:eastAsia="宋体" w:hAnsi="宋体" w:cs="宋体"/>
                <w:color w:val="000000"/>
                <w:kern w:val="0"/>
                <w:sz w:val="18"/>
                <w:szCs w:val="18"/>
              </w:rPr>
            </w:pPr>
            <w:r w:rsidRPr="00F3530A">
              <w:rPr>
                <w:rFonts w:ascii="宋体" w:eastAsia="宋体" w:hAnsi="宋体" w:cs="宋体" w:hint="eastAsia"/>
                <w:color w:val="000000"/>
                <w:kern w:val="0"/>
                <w:sz w:val="18"/>
                <w:szCs w:val="18"/>
              </w:rPr>
              <w:t xml:space="preserve">　</w:t>
            </w:r>
          </w:p>
        </w:tc>
      </w:tr>
      <w:tr w:rsidR="00F3530A" w:rsidRPr="00EB7494" w:rsidTr="00506110">
        <w:trPr>
          <w:gridAfter w:val="1"/>
          <w:wAfter w:w="9940" w:type="dxa"/>
          <w:trHeight w:val="499"/>
        </w:trPr>
        <w:tc>
          <w:tcPr>
            <w:tcW w:w="2325" w:type="dxa"/>
            <w:gridSpan w:val="2"/>
            <w:tcBorders>
              <w:top w:val="nil"/>
              <w:left w:val="single" w:sz="4" w:space="0" w:color="auto"/>
              <w:bottom w:val="single" w:sz="4" w:space="0" w:color="auto"/>
              <w:right w:val="single" w:sz="4" w:space="0" w:color="auto"/>
            </w:tcBorders>
            <w:shd w:val="clear" w:color="auto" w:fill="auto"/>
            <w:noWrap/>
            <w:vAlign w:val="center"/>
            <w:hideMark/>
          </w:tcPr>
          <w:p w:rsidR="00F3530A" w:rsidRPr="00F3530A" w:rsidRDefault="00F3530A" w:rsidP="00EB7494">
            <w:pPr>
              <w:widowControl/>
              <w:jc w:val="left"/>
              <w:rPr>
                <w:rFonts w:ascii="宋体" w:eastAsia="宋体" w:hAnsi="宋体" w:cs="宋体"/>
                <w:color w:val="000000"/>
                <w:kern w:val="0"/>
                <w:sz w:val="18"/>
                <w:szCs w:val="18"/>
              </w:rPr>
            </w:pPr>
            <w:r w:rsidRPr="00F3530A">
              <w:rPr>
                <w:rFonts w:ascii="宋体" w:eastAsia="宋体" w:hAnsi="宋体" w:cs="宋体" w:hint="eastAsia"/>
                <w:color w:val="000000"/>
                <w:kern w:val="0"/>
                <w:sz w:val="18"/>
                <w:szCs w:val="18"/>
              </w:rPr>
              <w:t>30103</w:t>
            </w:r>
          </w:p>
        </w:tc>
        <w:tc>
          <w:tcPr>
            <w:tcW w:w="2637" w:type="dxa"/>
            <w:gridSpan w:val="2"/>
            <w:tcBorders>
              <w:top w:val="nil"/>
              <w:left w:val="nil"/>
              <w:bottom w:val="single" w:sz="4" w:space="0" w:color="auto"/>
              <w:right w:val="single" w:sz="4" w:space="0" w:color="auto"/>
            </w:tcBorders>
            <w:shd w:val="clear" w:color="auto" w:fill="auto"/>
            <w:noWrap/>
            <w:vAlign w:val="center"/>
            <w:hideMark/>
          </w:tcPr>
          <w:p w:rsidR="00F3530A" w:rsidRPr="00F3530A" w:rsidRDefault="00F3530A" w:rsidP="00EB7494">
            <w:pPr>
              <w:widowControl/>
              <w:jc w:val="left"/>
              <w:rPr>
                <w:rFonts w:ascii="宋体" w:eastAsia="宋体" w:hAnsi="宋体" w:cs="宋体"/>
                <w:color w:val="000000"/>
                <w:kern w:val="0"/>
                <w:sz w:val="18"/>
                <w:szCs w:val="18"/>
              </w:rPr>
            </w:pPr>
            <w:r w:rsidRPr="00F3530A">
              <w:rPr>
                <w:rFonts w:ascii="宋体" w:eastAsia="宋体" w:hAnsi="宋体" w:cs="宋体" w:hint="eastAsia"/>
                <w:color w:val="000000"/>
                <w:kern w:val="0"/>
                <w:sz w:val="18"/>
                <w:szCs w:val="18"/>
              </w:rPr>
              <w:t>奖金</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F3530A" w:rsidRPr="00F3530A" w:rsidRDefault="00F3530A" w:rsidP="00EB7494">
            <w:pPr>
              <w:widowControl/>
              <w:jc w:val="right"/>
              <w:rPr>
                <w:rFonts w:ascii="宋体" w:eastAsia="宋体" w:hAnsi="宋体" w:cs="宋体"/>
                <w:color w:val="000000"/>
                <w:kern w:val="0"/>
                <w:sz w:val="18"/>
                <w:szCs w:val="18"/>
              </w:rPr>
            </w:pPr>
            <w:r w:rsidRPr="00F3530A">
              <w:rPr>
                <w:rFonts w:ascii="宋体" w:eastAsia="宋体" w:hAnsi="宋体" w:cs="宋体" w:hint="eastAsia"/>
                <w:color w:val="000000"/>
                <w:kern w:val="0"/>
                <w:sz w:val="18"/>
                <w:szCs w:val="18"/>
              </w:rPr>
              <w:t>173.5</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F3530A" w:rsidRPr="00F3530A" w:rsidRDefault="00F3530A" w:rsidP="00EB7494">
            <w:pPr>
              <w:widowControl/>
              <w:jc w:val="right"/>
              <w:rPr>
                <w:rFonts w:ascii="宋体" w:eastAsia="宋体" w:hAnsi="宋体" w:cs="宋体"/>
                <w:color w:val="000000"/>
                <w:kern w:val="0"/>
                <w:sz w:val="18"/>
                <w:szCs w:val="18"/>
              </w:rPr>
            </w:pPr>
            <w:r w:rsidRPr="00F3530A">
              <w:rPr>
                <w:rFonts w:ascii="宋体" w:eastAsia="宋体" w:hAnsi="宋体" w:cs="宋体" w:hint="eastAsia"/>
                <w:color w:val="000000"/>
                <w:kern w:val="0"/>
                <w:sz w:val="18"/>
                <w:szCs w:val="18"/>
              </w:rPr>
              <w:t>173.50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F3530A" w:rsidRPr="00F3530A" w:rsidRDefault="00F3530A" w:rsidP="00EB7494">
            <w:pPr>
              <w:widowControl/>
              <w:jc w:val="left"/>
              <w:rPr>
                <w:rFonts w:ascii="宋体" w:eastAsia="宋体" w:hAnsi="宋体" w:cs="宋体"/>
                <w:color w:val="000000"/>
                <w:kern w:val="0"/>
                <w:sz w:val="18"/>
                <w:szCs w:val="18"/>
              </w:rPr>
            </w:pPr>
            <w:r w:rsidRPr="00F3530A">
              <w:rPr>
                <w:rFonts w:ascii="宋体" w:eastAsia="宋体" w:hAnsi="宋体" w:cs="宋体" w:hint="eastAsia"/>
                <w:color w:val="000000"/>
                <w:kern w:val="0"/>
                <w:sz w:val="18"/>
                <w:szCs w:val="18"/>
              </w:rPr>
              <w:t xml:space="preserve">　</w:t>
            </w:r>
          </w:p>
        </w:tc>
      </w:tr>
      <w:tr w:rsidR="00F3530A" w:rsidRPr="00EB7494" w:rsidTr="00506110">
        <w:trPr>
          <w:gridAfter w:val="1"/>
          <w:wAfter w:w="9940" w:type="dxa"/>
          <w:trHeight w:val="499"/>
        </w:trPr>
        <w:tc>
          <w:tcPr>
            <w:tcW w:w="2325" w:type="dxa"/>
            <w:gridSpan w:val="2"/>
            <w:tcBorders>
              <w:top w:val="nil"/>
              <w:left w:val="single" w:sz="4" w:space="0" w:color="auto"/>
              <w:bottom w:val="single" w:sz="4" w:space="0" w:color="auto"/>
              <w:right w:val="single" w:sz="4" w:space="0" w:color="auto"/>
            </w:tcBorders>
            <w:shd w:val="clear" w:color="auto" w:fill="auto"/>
            <w:noWrap/>
            <w:vAlign w:val="center"/>
            <w:hideMark/>
          </w:tcPr>
          <w:p w:rsidR="00F3530A" w:rsidRPr="00F3530A" w:rsidRDefault="00F3530A" w:rsidP="00EB7494">
            <w:pPr>
              <w:widowControl/>
              <w:jc w:val="left"/>
              <w:rPr>
                <w:rFonts w:ascii="宋体" w:eastAsia="宋体" w:hAnsi="宋体" w:cs="宋体"/>
                <w:color w:val="000000"/>
                <w:kern w:val="0"/>
                <w:sz w:val="18"/>
                <w:szCs w:val="18"/>
              </w:rPr>
            </w:pPr>
            <w:r w:rsidRPr="00F3530A">
              <w:rPr>
                <w:rFonts w:ascii="宋体" w:eastAsia="宋体" w:hAnsi="宋体" w:cs="宋体" w:hint="eastAsia"/>
                <w:color w:val="000000"/>
                <w:kern w:val="0"/>
                <w:sz w:val="18"/>
                <w:szCs w:val="18"/>
              </w:rPr>
              <w:t>30104</w:t>
            </w:r>
          </w:p>
        </w:tc>
        <w:tc>
          <w:tcPr>
            <w:tcW w:w="2637" w:type="dxa"/>
            <w:gridSpan w:val="2"/>
            <w:tcBorders>
              <w:top w:val="nil"/>
              <w:left w:val="nil"/>
              <w:bottom w:val="single" w:sz="4" w:space="0" w:color="auto"/>
              <w:right w:val="single" w:sz="4" w:space="0" w:color="auto"/>
            </w:tcBorders>
            <w:shd w:val="clear" w:color="auto" w:fill="auto"/>
            <w:noWrap/>
            <w:vAlign w:val="center"/>
            <w:hideMark/>
          </w:tcPr>
          <w:p w:rsidR="00F3530A" w:rsidRPr="00F3530A" w:rsidRDefault="00F3530A" w:rsidP="00EB7494">
            <w:pPr>
              <w:widowControl/>
              <w:jc w:val="left"/>
              <w:rPr>
                <w:rFonts w:ascii="宋体" w:eastAsia="宋体" w:hAnsi="宋体" w:cs="宋体"/>
                <w:color w:val="000000"/>
                <w:kern w:val="0"/>
                <w:sz w:val="18"/>
                <w:szCs w:val="18"/>
              </w:rPr>
            </w:pPr>
            <w:r w:rsidRPr="00F3530A">
              <w:rPr>
                <w:rFonts w:ascii="宋体" w:eastAsia="宋体" w:hAnsi="宋体" w:cs="宋体" w:hint="eastAsia"/>
                <w:color w:val="000000"/>
                <w:kern w:val="0"/>
                <w:sz w:val="18"/>
                <w:szCs w:val="18"/>
              </w:rPr>
              <w:t>其他社会保障缴费</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F3530A" w:rsidRPr="00F3530A" w:rsidRDefault="00F3530A" w:rsidP="00EB7494">
            <w:pPr>
              <w:widowControl/>
              <w:jc w:val="right"/>
              <w:rPr>
                <w:rFonts w:ascii="宋体" w:eastAsia="宋体" w:hAnsi="宋体" w:cs="宋体"/>
                <w:color w:val="000000"/>
                <w:kern w:val="0"/>
                <w:sz w:val="18"/>
                <w:szCs w:val="18"/>
              </w:rPr>
            </w:pPr>
            <w:r w:rsidRPr="00F3530A">
              <w:rPr>
                <w:rFonts w:ascii="宋体" w:eastAsia="宋体" w:hAnsi="宋体" w:cs="宋体" w:hint="eastAsia"/>
                <w:color w:val="000000"/>
                <w:kern w:val="0"/>
                <w:sz w:val="18"/>
                <w:szCs w:val="18"/>
              </w:rPr>
              <w:t>182.3</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F3530A" w:rsidRPr="00F3530A" w:rsidRDefault="00F3530A" w:rsidP="00EB7494">
            <w:pPr>
              <w:widowControl/>
              <w:jc w:val="right"/>
              <w:rPr>
                <w:rFonts w:ascii="宋体" w:eastAsia="宋体" w:hAnsi="宋体" w:cs="宋体"/>
                <w:color w:val="000000"/>
                <w:kern w:val="0"/>
                <w:sz w:val="18"/>
                <w:szCs w:val="18"/>
              </w:rPr>
            </w:pPr>
            <w:r w:rsidRPr="00F3530A">
              <w:rPr>
                <w:rFonts w:ascii="宋体" w:eastAsia="宋体" w:hAnsi="宋体" w:cs="宋体" w:hint="eastAsia"/>
                <w:color w:val="000000"/>
                <w:kern w:val="0"/>
                <w:sz w:val="18"/>
                <w:szCs w:val="18"/>
              </w:rPr>
              <w:t>182.30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F3530A" w:rsidRPr="00F3530A" w:rsidRDefault="00F3530A" w:rsidP="00EB7494">
            <w:pPr>
              <w:widowControl/>
              <w:jc w:val="left"/>
              <w:rPr>
                <w:rFonts w:ascii="宋体" w:eastAsia="宋体" w:hAnsi="宋体" w:cs="宋体"/>
                <w:color w:val="000000"/>
                <w:kern w:val="0"/>
                <w:sz w:val="18"/>
                <w:szCs w:val="18"/>
              </w:rPr>
            </w:pPr>
            <w:r w:rsidRPr="00F3530A">
              <w:rPr>
                <w:rFonts w:ascii="宋体" w:eastAsia="宋体" w:hAnsi="宋体" w:cs="宋体" w:hint="eastAsia"/>
                <w:color w:val="000000"/>
                <w:kern w:val="0"/>
                <w:sz w:val="18"/>
                <w:szCs w:val="18"/>
              </w:rPr>
              <w:t xml:space="preserve">　</w:t>
            </w:r>
          </w:p>
        </w:tc>
      </w:tr>
      <w:tr w:rsidR="00F3530A" w:rsidRPr="00EB7494" w:rsidTr="00506110">
        <w:trPr>
          <w:gridAfter w:val="1"/>
          <w:wAfter w:w="9940" w:type="dxa"/>
          <w:trHeight w:val="499"/>
        </w:trPr>
        <w:tc>
          <w:tcPr>
            <w:tcW w:w="2325" w:type="dxa"/>
            <w:gridSpan w:val="2"/>
            <w:tcBorders>
              <w:top w:val="nil"/>
              <w:left w:val="single" w:sz="4" w:space="0" w:color="auto"/>
              <w:bottom w:val="single" w:sz="4" w:space="0" w:color="auto"/>
              <w:right w:val="single" w:sz="4" w:space="0" w:color="auto"/>
            </w:tcBorders>
            <w:shd w:val="clear" w:color="auto" w:fill="auto"/>
            <w:noWrap/>
            <w:vAlign w:val="center"/>
            <w:hideMark/>
          </w:tcPr>
          <w:p w:rsidR="00F3530A" w:rsidRPr="00F3530A" w:rsidRDefault="00F3530A" w:rsidP="00EB7494">
            <w:pPr>
              <w:widowControl/>
              <w:jc w:val="left"/>
              <w:rPr>
                <w:rFonts w:ascii="宋体" w:eastAsia="宋体" w:hAnsi="宋体" w:cs="宋体"/>
                <w:color w:val="000000"/>
                <w:kern w:val="0"/>
                <w:sz w:val="18"/>
                <w:szCs w:val="18"/>
              </w:rPr>
            </w:pPr>
            <w:r w:rsidRPr="00F3530A">
              <w:rPr>
                <w:rFonts w:ascii="宋体" w:eastAsia="宋体" w:hAnsi="宋体" w:cs="宋体" w:hint="eastAsia"/>
                <w:color w:val="000000"/>
                <w:kern w:val="0"/>
                <w:sz w:val="18"/>
                <w:szCs w:val="18"/>
              </w:rPr>
              <w:t>30106</w:t>
            </w:r>
          </w:p>
        </w:tc>
        <w:tc>
          <w:tcPr>
            <w:tcW w:w="2637" w:type="dxa"/>
            <w:gridSpan w:val="2"/>
            <w:tcBorders>
              <w:top w:val="nil"/>
              <w:left w:val="nil"/>
              <w:bottom w:val="single" w:sz="4" w:space="0" w:color="auto"/>
              <w:right w:val="single" w:sz="4" w:space="0" w:color="auto"/>
            </w:tcBorders>
            <w:shd w:val="clear" w:color="auto" w:fill="auto"/>
            <w:noWrap/>
            <w:vAlign w:val="center"/>
            <w:hideMark/>
          </w:tcPr>
          <w:p w:rsidR="00F3530A" w:rsidRPr="00F3530A" w:rsidRDefault="00F3530A" w:rsidP="00EB7494">
            <w:pPr>
              <w:widowControl/>
              <w:jc w:val="left"/>
              <w:rPr>
                <w:rFonts w:ascii="宋体" w:eastAsia="宋体" w:hAnsi="宋体" w:cs="宋体"/>
                <w:color w:val="000000"/>
                <w:kern w:val="0"/>
                <w:sz w:val="18"/>
                <w:szCs w:val="18"/>
              </w:rPr>
            </w:pPr>
            <w:r w:rsidRPr="00F3530A">
              <w:rPr>
                <w:rFonts w:ascii="宋体" w:eastAsia="宋体" w:hAnsi="宋体" w:cs="宋体" w:hint="eastAsia"/>
                <w:color w:val="000000"/>
                <w:kern w:val="0"/>
                <w:sz w:val="18"/>
                <w:szCs w:val="18"/>
              </w:rPr>
              <w:t>伙食补助费</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F3530A" w:rsidRPr="00F3530A" w:rsidRDefault="00F3530A" w:rsidP="00EB7494">
            <w:pPr>
              <w:widowControl/>
              <w:jc w:val="right"/>
              <w:rPr>
                <w:rFonts w:ascii="宋体" w:eastAsia="宋体" w:hAnsi="宋体" w:cs="宋体"/>
                <w:color w:val="000000"/>
                <w:kern w:val="0"/>
                <w:sz w:val="18"/>
                <w:szCs w:val="18"/>
              </w:rPr>
            </w:pPr>
            <w:r w:rsidRPr="00F3530A">
              <w:rPr>
                <w:rFonts w:ascii="宋体" w:eastAsia="宋体" w:hAnsi="宋体" w:cs="宋体" w:hint="eastAsia"/>
                <w:color w:val="000000"/>
                <w:kern w:val="0"/>
                <w:sz w:val="18"/>
                <w:szCs w:val="18"/>
              </w:rPr>
              <w:t>150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F3530A" w:rsidRPr="00F3530A" w:rsidRDefault="00F3530A" w:rsidP="00EB7494">
            <w:pPr>
              <w:widowControl/>
              <w:jc w:val="right"/>
              <w:rPr>
                <w:rFonts w:ascii="宋体" w:eastAsia="宋体" w:hAnsi="宋体" w:cs="宋体"/>
                <w:color w:val="000000"/>
                <w:kern w:val="0"/>
                <w:sz w:val="18"/>
                <w:szCs w:val="18"/>
              </w:rPr>
            </w:pPr>
            <w:r w:rsidRPr="00F3530A">
              <w:rPr>
                <w:rFonts w:ascii="宋体" w:eastAsia="宋体" w:hAnsi="宋体" w:cs="宋体" w:hint="eastAsia"/>
                <w:color w:val="000000"/>
                <w:kern w:val="0"/>
                <w:sz w:val="18"/>
                <w:szCs w:val="18"/>
              </w:rPr>
              <w:t>150.00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F3530A" w:rsidRPr="00F3530A" w:rsidRDefault="00F3530A" w:rsidP="00EB7494">
            <w:pPr>
              <w:widowControl/>
              <w:jc w:val="left"/>
              <w:rPr>
                <w:rFonts w:ascii="宋体" w:eastAsia="宋体" w:hAnsi="宋体" w:cs="宋体"/>
                <w:color w:val="000000"/>
                <w:kern w:val="0"/>
                <w:sz w:val="18"/>
                <w:szCs w:val="18"/>
              </w:rPr>
            </w:pPr>
            <w:r w:rsidRPr="00F3530A">
              <w:rPr>
                <w:rFonts w:ascii="宋体" w:eastAsia="宋体" w:hAnsi="宋体" w:cs="宋体" w:hint="eastAsia"/>
                <w:color w:val="000000"/>
                <w:kern w:val="0"/>
                <w:sz w:val="18"/>
                <w:szCs w:val="18"/>
              </w:rPr>
              <w:t xml:space="preserve">　</w:t>
            </w:r>
          </w:p>
        </w:tc>
      </w:tr>
      <w:tr w:rsidR="00F3530A" w:rsidRPr="00EB7494" w:rsidTr="00506110">
        <w:trPr>
          <w:gridAfter w:val="1"/>
          <w:wAfter w:w="9940" w:type="dxa"/>
          <w:trHeight w:val="499"/>
        </w:trPr>
        <w:tc>
          <w:tcPr>
            <w:tcW w:w="2325" w:type="dxa"/>
            <w:gridSpan w:val="2"/>
            <w:tcBorders>
              <w:top w:val="nil"/>
              <w:left w:val="single" w:sz="4" w:space="0" w:color="auto"/>
              <w:bottom w:val="single" w:sz="4" w:space="0" w:color="auto"/>
              <w:right w:val="single" w:sz="4" w:space="0" w:color="auto"/>
            </w:tcBorders>
            <w:shd w:val="clear" w:color="auto" w:fill="auto"/>
            <w:noWrap/>
            <w:vAlign w:val="center"/>
            <w:hideMark/>
          </w:tcPr>
          <w:p w:rsidR="00F3530A" w:rsidRPr="00F3530A" w:rsidRDefault="00F3530A" w:rsidP="00EB7494">
            <w:pPr>
              <w:widowControl/>
              <w:jc w:val="left"/>
              <w:rPr>
                <w:rFonts w:ascii="宋体" w:eastAsia="宋体" w:hAnsi="宋体" w:cs="宋体"/>
                <w:color w:val="000000"/>
                <w:kern w:val="0"/>
                <w:sz w:val="18"/>
                <w:szCs w:val="18"/>
              </w:rPr>
            </w:pPr>
            <w:r w:rsidRPr="00F3530A">
              <w:rPr>
                <w:rFonts w:ascii="宋体" w:eastAsia="宋体" w:hAnsi="宋体" w:cs="宋体" w:hint="eastAsia"/>
                <w:color w:val="000000"/>
                <w:kern w:val="0"/>
                <w:sz w:val="18"/>
                <w:szCs w:val="18"/>
              </w:rPr>
              <w:t>30107</w:t>
            </w:r>
          </w:p>
        </w:tc>
        <w:tc>
          <w:tcPr>
            <w:tcW w:w="2637" w:type="dxa"/>
            <w:gridSpan w:val="2"/>
            <w:tcBorders>
              <w:top w:val="nil"/>
              <w:left w:val="nil"/>
              <w:bottom w:val="single" w:sz="4" w:space="0" w:color="auto"/>
              <w:right w:val="single" w:sz="4" w:space="0" w:color="auto"/>
            </w:tcBorders>
            <w:shd w:val="clear" w:color="auto" w:fill="auto"/>
            <w:noWrap/>
            <w:vAlign w:val="center"/>
            <w:hideMark/>
          </w:tcPr>
          <w:p w:rsidR="00F3530A" w:rsidRPr="00F3530A" w:rsidRDefault="00F3530A" w:rsidP="00EB7494">
            <w:pPr>
              <w:widowControl/>
              <w:jc w:val="left"/>
              <w:rPr>
                <w:rFonts w:ascii="宋体" w:eastAsia="宋体" w:hAnsi="宋体" w:cs="宋体"/>
                <w:color w:val="000000"/>
                <w:kern w:val="0"/>
                <w:sz w:val="18"/>
                <w:szCs w:val="18"/>
              </w:rPr>
            </w:pPr>
            <w:r w:rsidRPr="00F3530A">
              <w:rPr>
                <w:rFonts w:ascii="宋体" w:eastAsia="宋体" w:hAnsi="宋体" w:cs="宋体" w:hint="eastAsia"/>
                <w:color w:val="000000"/>
                <w:kern w:val="0"/>
                <w:sz w:val="18"/>
                <w:szCs w:val="18"/>
              </w:rPr>
              <w:t>绩效工资</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F3530A" w:rsidRPr="00F3530A" w:rsidRDefault="00F3530A" w:rsidP="00EB7494">
            <w:pPr>
              <w:widowControl/>
              <w:jc w:val="right"/>
              <w:rPr>
                <w:rFonts w:ascii="宋体" w:eastAsia="宋体" w:hAnsi="宋体" w:cs="宋体"/>
                <w:color w:val="000000"/>
                <w:kern w:val="0"/>
                <w:sz w:val="18"/>
                <w:szCs w:val="18"/>
              </w:rPr>
            </w:pPr>
            <w:r w:rsidRPr="00F3530A">
              <w:rPr>
                <w:rFonts w:ascii="宋体" w:eastAsia="宋体" w:hAnsi="宋体" w:cs="宋体" w:hint="eastAsia"/>
                <w:color w:val="000000"/>
                <w:kern w:val="0"/>
                <w:sz w:val="18"/>
                <w:szCs w:val="18"/>
              </w:rPr>
              <w:t>1,685.00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F3530A" w:rsidRPr="00F3530A" w:rsidRDefault="00F3530A" w:rsidP="00EB7494">
            <w:pPr>
              <w:widowControl/>
              <w:jc w:val="right"/>
              <w:rPr>
                <w:rFonts w:ascii="宋体" w:eastAsia="宋体" w:hAnsi="宋体" w:cs="宋体"/>
                <w:color w:val="000000"/>
                <w:kern w:val="0"/>
                <w:sz w:val="18"/>
                <w:szCs w:val="18"/>
              </w:rPr>
            </w:pPr>
            <w:r w:rsidRPr="00F3530A">
              <w:rPr>
                <w:rFonts w:ascii="宋体" w:eastAsia="宋体" w:hAnsi="宋体" w:cs="宋体" w:hint="eastAsia"/>
                <w:color w:val="000000"/>
                <w:kern w:val="0"/>
                <w:sz w:val="18"/>
                <w:szCs w:val="18"/>
              </w:rPr>
              <w:t>1,685.00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F3530A" w:rsidRPr="00F3530A" w:rsidRDefault="00F3530A" w:rsidP="00EB7494">
            <w:pPr>
              <w:widowControl/>
              <w:jc w:val="left"/>
              <w:rPr>
                <w:rFonts w:ascii="宋体" w:eastAsia="宋体" w:hAnsi="宋体" w:cs="宋体"/>
                <w:color w:val="000000"/>
                <w:kern w:val="0"/>
                <w:sz w:val="18"/>
                <w:szCs w:val="18"/>
              </w:rPr>
            </w:pPr>
            <w:r w:rsidRPr="00F3530A">
              <w:rPr>
                <w:rFonts w:ascii="宋体" w:eastAsia="宋体" w:hAnsi="宋体" w:cs="宋体" w:hint="eastAsia"/>
                <w:color w:val="000000"/>
                <w:kern w:val="0"/>
                <w:sz w:val="18"/>
                <w:szCs w:val="18"/>
              </w:rPr>
              <w:t xml:space="preserve">　</w:t>
            </w:r>
          </w:p>
        </w:tc>
      </w:tr>
      <w:tr w:rsidR="00F3530A" w:rsidRPr="00EB7494" w:rsidTr="00506110">
        <w:trPr>
          <w:gridAfter w:val="1"/>
          <w:wAfter w:w="9940" w:type="dxa"/>
          <w:trHeight w:val="499"/>
        </w:trPr>
        <w:tc>
          <w:tcPr>
            <w:tcW w:w="2325" w:type="dxa"/>
            <w:gridSpan w:val="2"/>
            <w:tcBorders>
              <w:top w:val="nil"/>
              <w:left w:val="single" w:sz="4" w:space="0" w:color="auto"/>
              <w:bottom w:val="single" w:sz="4" w:space="0" w:color="auto"/>
              <w:right w:val="single" w:sz="4" w:space="0" w:color="auto"/>
            </w:tcBorders>
            <w:shd w:val="clear" w:color="auto" w:fill="auto"/>
            <w:noWrap/>
            <w:vAlign w:val="center"/>
            <w:hideMark/>
          </w:tcPr>
          <w:p w:rsidR="00F3530A" w:rsidRPr="00F3530A" w:rsidRDefault="00F3530A" w:rsidP="00EB7494">
            <w:pPr>
              <w:widowControl/>
              <w:jc w:val="left"/>
              <w:rPr>
                <w:rFonts w:ascii="宋体" w:eastAsia="宋体" w:hAnsi="宋体" w:cs="宋体"/>
                <w:color w:val="000000"/>
                <w:kern w:val="0"/>
                <w:sz w:val="18"/>
                <w:szCs w:val="18"/>
              </w:rPr>
            </w:pPr>
            <w:r w:rsidRPr="00F3530A">
              <w:rPr>
                <w:rFonts w:ascii="宋体" w:eastAsia="宋体" w:hAnsi="宋体" w:cs="宋体" w:hint="eastAsia"/>
                <w:color w:val="000000"/>
                <w:kern w:val="0"/>
                <w:sz w:val="18"/>
                <w:szCs w:val="18"/>
              </w:rPr>
              <w:t>30199</w:t>
            </w:r>
          </w:p>
        </w:tc>
        <w:tc>
          <w:tcPr>
            <w:tcW w:w="2637" w:type="dxa"/>
            <w:gridSpan w:val="2"/>
            <w:tcBorders>
              <w:top w:val="nil"/>
              <w:left w:val="nil"/>
              <w:bottom w:val="single" w:sz="4" w:space="0" w:color="auto"/>
              <w:right w:val="single" w:sz="4" w:space="0" w:color="auto"/>
            </w:tcBorders>
            <w:shd w:val="clear" w:color="auto" w:fill="auto"/>
            <w:noWrap/>
            <w:vAlign w:val="center"/>
            <w:hideMark/>
          </w:tcPr>
          <w:p w:rsidR="00F3530A" w:rsidRPr="00F3530A" w:rsidRDefault="00F3530A" w:rsidP="00EB7494">
            <w:pPr>
              <w:widowControl/>
              <w:jc w:val="left"/>
              <w:rPr>
                <w:rFonts w:ascii="宋体" w:eastAsia="宋体" w:hAnsi="宋体" w:cs="宋体"/>
                <w:color w:val="000000"/>
                <w:kern w:val="0"/>
                <w:sz w:val="18"/>
                <w:szCs w:val="18"/>
              </w:rPr>
            </w:pPr>
            <w:r w:rsidRPr="00F3530A">
              <w:rPr>
                <w:rFonts w:ascii="宋体" w:eastAsia="宋体" w:hAnsi="宋体" w:cs="宋体" w:hint="eastAsia"/>
                <w:color w:val="000000"/>
                <w:kern w:val="0"/>
                <w:sz w:val="18"/>
                <w:szCs w:val="18"/>
              </w:rPr>
              <w:t>其他工资福利支出</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F3530A" w:rsidRPr="00F3530A" w:rsidRDefault="00F3530A" w:rsidP="00EB7494">
            <w:pPr>
              <w:widowControl/>
              <w:jc w:val="right"/>
              <w:rPr>
                <w:rFonts w:ascii="宋体" w:eastAsia="宋体" w:hAnsi="宋体" w:cs="宋体"/>
                <w:color w:val="000000"/>
                <w:kern w:val="0"/>
                <w:sz w:val="18"/>
                <w:szCs w:val="18"/>
              </w:rPr>
            </w:pPr>
            <w:r w:rsidRPr="00F3530A">
              <w:rPr>
                <w:rFonts w:ascii="宋体" w:eastAsia="宋体" w:hAnsi="宋体" w:cs="宋体" w:hint="eastAsia"/>
                <w:color w:val="000000"/>
                <w:kern w:val="0"/>
                <w:sz w:val="18"/>
                <w:szCs w:val="18"/>
              </w:rPr>
              <w:t>1,263.40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F3530A" w:rsidRPr="00F3530A" w:rsidRDefault="00F3530A" w:rsidP="00EB7494">
            <w:pPr>
              <w:widowControl/>
              <w:jc w:val="right"/>
              <w:rPr>
                <w:rFonts w:ascii="宋体" w:eastAsia="宋体" w:hAnsi="宋体" w:cs="宋体"/>
                <w:color w:val="000000"/>
                <w:kern w:val="0"/>
                <w:sz w:val="18"/>
                <w:szCs w:val="18"/>
              </w:rPr>
            </w:pPr>
            <w:r w:rsidRPr="00F3530A">
              <w:rPr>
                <w:rFonts w:ascii="宋体" w:eastAsia="宋体" w:hAnsi="宋体" w:cs="宋体" w:hint="eastAsia"/>
                <w:color w:val="000000"/>
                <w:kern w:val="0"/>
                <w:sz w:val="18"/>
                <w:szCs w:val="18"/>
              </w:rPr>
              <w:t>1,263.40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F3530A" w:rsidRPr="00F3530A" w:rsidRDefault="00F3530A" w:rsidP="00EB7494">
            <w:pPr>
              <w:widowControl/>
              <w:jc w:val="left"/>
              <w:rPr>
                <w:rFonts w:ascii="宋体" w:eastAsia="宋体" w:hAnsi="宋体" w:cs="宋体"/>
                <w:color w:val="000000"/>
                <w:kern w:val="0"/>
                <w:sz w:val="18"/>
                <w:szCs w:val="18"/>
              </w:rPr>
            </w:pPr>
            <w:r w:rsidRPr="00F3530A">
              <w:rPr>
                <w:rFonts w:ascii="宋体" w:eastAsia="宋体" w:hAnsi="宋体" w:cs="宋体" w:hint="eastAsia"/>
                <w:color w:val="000000"/>
                <w:kern w:val="0"/>
                <w:sz w:val="18"/>
                <w:szCs w:val="18"/>
              </w:rPr>
              <w:t xml:space="preserve">　</w:t>
            </w:r>
          </w:p>
        </w:tc>
      </w:tr>
      <w:tr w:rsidR="00F3530A" w:rsidRPr="00EB7494" w:rsidTr="00506110">
        <w:trPr>
          <w:gridAfter w:val="1"/>
          <w:wAfter w:w="9940" w:type="dxa"/>
          <w:trHeight w:val="499"/>
        </w:trPr>
        <w:tc>
          <w:tcPr>
            <w:tcW w:w="2325" w:type="dxa"/>
            <w:gridSpan w:val="2"/>
            <w:tcBorders>
              <w:top w:val="nil"/>
              <w:left w:val="single" w:sz="4" w:space="0" w:color="auto"/>
              <w:bottom w:val="single" w:sz="4" w:space="0" w:color="auto"/>
              <w:right w:val="single" w:sz="4" w:space="0" w:color="auto"/>
            </w:tcBorders>
            <w:shd w:val="clear" w:color="auto" w:fill="auto"/>
            <w:noWrap/>
            <w:vAlign w:val="center"/>
            <w:hideMark/>
          </w:tcPr>
          <w:p w:rsidR="00F3530A" w:rsidRPr="00F3530A" w:rsidRDefault="00F3530A" w:rsidP="00EB7494">
            <w:pPr>
              <w:widowControl/>
              <w:jc w:val="left"/>
              <w:rPr>
                <w:rFonts w:ascii="宋体" w:eastAsia="宋体" w:hAnsi="宋体" w:cs="宋体"/>
                <w:color w:val="000000"/>
                <w:kern w:val="0"/>
                <w:sz w:val="18"/>
                <w:szCs w:val="18"/>
              </w:rPr>
            </w:pPr>
            <w:r w:rsidRPr="00F3530A">
              <w:rPr>
                <w:rFonts w:ascii="宋体" w:eastAsia="宋体" w:hAnsi="宋体" w:cs="宋体" w:hint="eastAsia"/>
                <w:color w:val="000000"/>
                <w:kern w:val="0"/>
                <w:sz w:val="18"/>
                <w:szCs w:val="18"/>
              </w:rPr>
              <w:t>302</w:t>
            </w:r>
          </w:p>
        </w:tc>
        <w:tc>
          <w:tcPr>
            <w:tcW w:w="2637" w:type="dxa"/>
            <w:gridSpan w:val="2"/>
            <w:tcBorders>
              <w:top w:val="nil"/>
              <w:left w:val="nil"/>
              <w:bottom w:val="single" w:sz="4" w:space="0" w:color="auto"/>
              <w:right w:val="single" w:sz="4" w:space="0" w:color="auto"/>
            </w:tcBorders>
            <w:shd w:val="clear" w:color="auto" w:fill="auto"/>
            <w:noWrap/>
            <w:vAlign w:val="center"/>
            <w:hideMark/>
          </w:tcPr>
          <w:p w:rsidR="00F3530A" w:rsidRPr="00F3530A" w:rsidRDefault="00F3530A" w:rsidP="00EB7494">
            <w:pPr>
              <w:widowControl/>
              <w:jc w:val="left"/>
              <w:rPr>
                <w:rFonts w:ascii="宋体" w:eastAsia="宋体" w:hAnsi="宋体" w:cs="宋体"/>
                <w:color w:val="000000"/>
                <w:kern w:val="0"/>
                <w:sz w:val="18"/>
                <w:szCs w:val="18"/>
              </w:rPr>
            </w:pPr>
            <w:r w:rsidRPr="00F3530A">
              <w:rPr>
                <w:rFonts w:ascii="宋体" w:eastAsia="宋体" w:hAnsi="宋体" w:cs="宋体" w:hint="eastAsia"/>
                <w:color w:val="000000"/>
                <w:kern w:val="0"/>
                <w:sz w:val="18"/>
                <w:szCs w:val="18"/>
              </w:rPr>
              <w:t>商品和服务支出</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F3530A" w:rsidRPr="00F3530A" w:rsidRDefault="00F3530A" w:rsidP="00EB7494">
            <w:pPr>
              <w:widowControl/>
              <w:jc w:val="right"/>
              <w:rPr>
                <w:rFonts w:ascii="宋体" w:eastAsia="宋体" w:hAnsi="宋体" w:cs="宋体"/>
                <w:color w:val="000000"/>
                <w:kern w:val="0"/>
                <w:sz w:val="18"/>
                <w:szCs w:val="18"/>
              </w:rPr>
            </w:pPr>
            <w:r w:rsidRPr="00F3530A">
              <w:rPr>
                <w:rFonts w:ascii="宋体" w:eastAsia="宋体" w:hAnsi="宋体" w:cs="宋体" w:hint="eastAsia"/>
                <w:color w:val="000000"/>
                <w:kern w:val="0"/>
                <w:sz w:val="18"/>
                <w:szCs w:val="18"/>
              </w:rPr>
              <w:t>3,894.70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F3530A" w:rsidRPr="00F3530A" w:rsidRDefault="00F3530A" w:rsidP="00EB7494">
            <w:pPr>
              <w:widowControl/>
              <w:jc w:val="left"/>
              <w:rPr>
                <w:rFonts w:ascii="宋体" w:eastAsia="宋体" w:hAnsi="宋体" w:cs="宋体"/>
                <w:color w:val="000000"/>
                <w:kern w:val="0"/>
                <w:sz w:val="18"/>
                <w:szCs w:val="18"/>
              </w:rPr>
            </w:pPr>
            <w:r w:rsidRPr="00F3530A">
              <w:rPr>
                <w:rFonts w:ascii="宋体" w:eastAsia="宋体" w:hAnsi="宋体" w:cs="宋体" w:hint="eastAsia"/>
                <w:color w:val="000000"/>
                <w:kern w:val="0"/>
                <w:sz w:val="18"/>
                <w:szCs w:val="18"/>
              </w:rPr>
              <w:t xml:space="preserve">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F3530A" w:rsidRPr="00F3530A" w:rsidRDefault="00F3530A" w:rsidP="00EB7494">
            <w:pPr>
              <w:widowControl/>
              <w:jc w:val="right"/>
              <w:rPr>
                <w:rFonts w:ascii="宋体" w:eastAsia="宋体" w:hAnsi="宋体" w:cs="宋体"/>
                <w:color w:val="000000"/>
                <w:kern w:val="0"/>
                <w:sz w:val="18"/>
                <w:szCs w:val="18"/>
              </w:rPr>
            </w:pPr>
            <w:r w:rsidRPr="00F3530A">
              <w:rPr>
                <w:rFonts w:ascii="宋体" w:eastAsia="宋体" w:hAnsi="宋体" w:cs="宋体" w:hint="eastAsia"/>
                <w:color w:val="000000"/>
                <w:kern w:val="0"/>
                <w:sz w:val="18"/>
                <w:szCs w:val="18"/>
              </w:rPr>
              <w:t>3,894.70</w:t>
            </w:r>
          </w:p>
        </w:tc>
      </w:tr>
      <w:tr w:rsidR="00F3530A" w:rsidRPr="00EB7494" w:rsidTr="00506110">
        <w:trPr>
          <w:gridAfter w:val="1"/>
          <w:wAfter w:w="9940" w:type="dxa"/>
          <w:trHeight w:val="499"/>
        </w:trPr>
        <w:tc>
          <w:tcPr>
            <w:tcW w:w="2325" w:type="dxa"/>
            <w:gridSpan w:val="2"/>
            <w:tcBorders>
              <w:top w:val="nil"/>
              <w:left w:val="single" w:sz="4" w:space="0" w:color="auto"/>
              <w:bottom w:val="single" w:sz="4" w:space="0" w:color="auto"/>
              <w:right w:val="single" w:sz="4" w:space="0" w:color="auto"/>
            </w:tcBorders>
            <w:shd w:val="clear" w:color="auto" w:fill="auto"/>
            <w:noWrap/>
            <w:vAlign w:val="center"/>
            <w:hideMark/>
          </w:tcPr>
          <w:p w:rsidR="00F3530A" w:rsidRPr="00F3530A" w:rsidRDefault="00F3530A" w:rsidP="00EB7494">
            <w:pPr>
              <w:widowControl/>
              <w:jc w:val="left"/>
              <w:rPr>
                <w:rFonts w:ascii="宋体" w:eastAsia="宋体" w:hAnsi="宋体" w:cs="宋体"/>
                <w:color w:val="000000"/>
                <w:kern w:val="0"/>
                <w:sz w:val="18"/>
                <w:szCs w:val="18"/>
              </w:rPr>
            </w:pPr>
            <w:r w:rsidRPr="00F3530A">
              <w:rPr>
                <w:rFonts w:ascii="宋体" w:eastAsia="宋体" w:hAnsi="宋体" w:cs="宋体" w:hint="eastAsia"/>
                <w:color w:val="000000"/>
                <w:kern w:val="0"/>
                <w:sz w:val="18"/>
                <w:szCs w:val="18"/>
              </w:rPr>
              <w:t>303</w:t>
            </w:r>
          </w:p>
        </w:tc>
        <w:tc>
          <w:tcPr>
            <w:tcW w:w="2637" w:type="dxa"/>
            <w:gridSpan w:val="2"/>
            <w:tcBorders>
              <w:top w:val="nil"/>
              <w:left w:val="nil"/>
              <w:bottom w:val="single" w:sz="4" w:space="0" w:color="auto"/>
              <w:right w:val="single" w:sz="4" w:space="0" w:color="auto"/>
            </w:tcBorders>
            <w:shd w:val="clear" w:color="auto" w:fill="auto"/>
            <w:noWrap/>
            <w:vAlign w:val="center"/>
            <w:hideMark/>
          </w:tcPr>
          <w:p w:rsidR="00F3530A" w:rsidRPr="00F3530A" w:rsidRDefault="00F3530A" w:rsidP="00EB7494">
            <w:pPr>
              <w:widowControl/>
              <w:jc w:val="left"/>
              <w:rPr>
                <w:rFonts w:ascii="宋体" w:eastAsia="宋体" w:hAnsi="宋体" w:cs="宋体"/>
                <w:color w:val="000000"/>
                <w:kern w:val="0"/>
                <w:sz w:val="18"/>
                <w:szCs w:val="18"/>
              </w:rPr>
            </w:pPr>
            <w:r w:rsidRPr="00F3530A">
              <w:rPr>
                <w:rFonts w:ascii="宋体" w:eastAsia="宋体" w:hAnsi="宋体" w:cs="宋体" w:hint="eastAsia"/>
                <w:color w:val="000000"/>
                <w:kern w:val="0"/>
                <w:sz w:val="18"/>
                <w:szCs w:val="18"/>
              </w:rPr>
              <w:t>对个人和家庭的补助</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F3530A" w:rsidRPr="00F3530A" w:rsidRDefault="00F3530A" w:rsidP="00EB7494">
            <w:pPr>
              <w:widowControl/>
              <w:jc w:val="right"/>
              <w:rPr>
                <w:rFonts w:ascii="宋体" w:eastAsia="宋体" w:hAnsi="宋体" w:cs="宋体"/>
                <w:color w:val="000000"/>
                <w:kern w:val="0"/>
                <w:sz w:val="18"/>
                <w:szCs w:val="18"/>
              </w:rPr>
            </w:pPr>
            <w:r w:rsidRPr="00F3530A">
              <w:rPr>
                <w:rFonts w:ascii="宋体" w:eastAsia="宋体" w:hAnsi="宋体" w:cs="宋体" w:hint="eastAsia"/>
                <w:color w:val="000000"/>
                <w:kern w:val="0"/>
                <w:sz w:val="18"/>
                <w:szCs w:val="18"/>
              </w:rPr>
              <w:t>1,134.30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F3530A" w:rsidRPr="00F3530A" w:rsidRDefault="00F3530A" w:rsidP="00EB7494">
            <w:pPr>
              <w:widowControl/>
              <w:jc w:val="left"/>
              <w:rPr>
                <w:rFonts w:ascii="宋体" w:eastAsia="宋体" w:hAnsi="宋体" w:cs="宋体"/>
                <w:color w:val="000000"/>
                <w:kern w:val="0"/>
                <w:sz w:val="18"/>
                <w:szCs w:val="18"/>
              </w:rPr>
            </w:pPr>
            <w:r w:rsidRPr="00F3530A">
              <w:rPr>
                <w:rFonts w:ascii="宋体" w:eastAsia="宋体" w:hAnsi="宋体" w:cs="宋体" w:hint="eastAsia"/>
                <w:color w:val="000000"/>
                <w:kern w:val="0"/>
                <w:sz w:val="18"/>
                <w:szCs w:val="18"/>
              </w:rPr>
              <w:t xml:space="preserve">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F3530A" w:rsidRPr="00F3530A" w:rsidRDefault="00F3530A" w:rsidP="00EB7494">
            <w:pPr>
              <w:widowControl/>
              <w:jc w:val="right"/>
              <w:rPr>
                <w:rFonts w:ascii="宋体" w:eastAsia="宋体" w:hAnsi="宋体" w:cs="宋体"/>
                <w:color w:val="000000"/>
                <w:kern w:val="0"/>
                <w:sz w:val="18"/>
                <w:szCs w:val="18"/>
              </w:rPr>
            </w:pPr>
            <w:r w:rsidRPr="00F3530A">
              <w:rPr>
                <w:rFonts w:ascii="宋体" w:eastAsia="宋体" w:hAnsi="宋体" w:cs="宋体" w:hint="eastAsia"/>
                <w:color w:val="000000"/>
                <w:kern w:val="0"/>
                <w:sz w:val="18"/>
                <w:szCs w:val="18"/>
              </w:rPr>
              <w:t>1,134.30</w:t>
            </w:r>
          </w:p>
        </w:tc>
      </w:tr>
      <w:tr w:rsidR="00F3530A" w:rsidRPr="00EB7494" w:rsidTr="00506110">
        <w:trPr>
          <w:gridAfter w:val="1"/>
          <w:wAfter w:w="9940" w:type="dxa"/>
          <w:trHeight w:val="499"/>
        </w:trPr>
        <w:tc>
          <w:tcPr>
            <w:tcW w:w="2325" w:type="dxa"/>
            <w:gridSpan w:val="2"/>
            <w:tcBorders>
              <w:top w:val="nil"/>
              <w:left w:val="single" w:sz="4" w:space="0" w:color="auto"/>
              <w:bottom w:val="single" w:sz="4" w:space="0" w:color="auto"/>
              <w:right w:val="single" w:sz="4" w:space="0" w:color="auto"/>
            </w:tcBorders>
            <w:shd w:val="clear" w:color="auto" w:fill="auto"/>
            <w:noWrap/>
            <w:vAlign w:val="center"/>
            <w:hideMark/>
          </w:tcPr>
          <w:p w:rsidR="00F3530A" w:rsidRPr="00F3530A" w:rsidRDefault="00F3530A" w:rsidP="00EB7494">
            <w:pPr>
              <w:widowControl/>
              <w:jc w:val="left"/>
              <w:rPr>
                <w:rFonts w:ascii="宋体" w:eastAsia="宋体" w:hAnsi="宋体" w:cs="宋体"/>
                <w:color w:val="000000"/>
                <w:kern w:val="0"/>
                <w:sz w:val="18"/>
                <w:szCs w:val="18"/>
              </w:rPr>
            </w:pPr>
            <w:r w:rsidRPr="00F3530A">
              <w:rPr>
                <w:rFonts w:ascii="宋体" w:eastAsia="宋体" w:hAnsi="宋体" w:cs="宋体" w:hint="eastAsia"/>
                <w:color w:val="000000"/>
                <w:kern w:val="0"/>
                <w:sz w:val="18"/>
                <w:szCs w:val="18"/>
              </w:rPr>
              <w:t>310</w:t>
            </w:r>
          </w:p>
        </w:tc>
        <w:tc>
          <w:tcPr>
            <w:tcW w:w="2637" w:type="dxa"/>
            <w:gridSpan w:val="2"/>
            <w:tcBorders>
              <w:top w:val="nil"/>
              <w:left w:val="nil"/>
              <w:bottom w:val="single" w:sz="4" w:space="0" w:color="auto"/>
              <w:right w:val="single" w:sz="4" w:space="0" w:color="auto"/>
            </w:tcBorders>
            <w:shd w:val="clear" w:color="auto" w:fill="auto"/>
            <w:noWrap/>
            <w:vAlign w:val="center"/>
            <w:hideMark/>
          </w:tcPr>
          <w:p w:rsidR="00F3530A" w:rsidRPr="00F3530A" w:rsidRDefault="00F3530A" w:rsidP="00EB7494">
            <w:pPr>
              <w:widowControl/>
              <w:jc w:val="left"/>
              <w:rPr>
                <w:rFonts w:ascii="宋体" w:eastAsia="宋体" w:hAnsi="宋体" w:cs="宋体"/>
                <w:color w:val="000000"/>
                <w:kern w:val="0"/>
                <w:sz w:val="18"/>
                <w:szCs w:val="18"/>
              </w:rPr>
            </w:pPr>
            <w:r w:rsidRPr="00F3530A">
              <w:rPr>
                <w:rFonts w:ascii="宋体" w:eastAsia="宋体" w:hAnsi="宋体" w:cs="宋体" w:hint="eastAsia"/>
                <w:color w:val="000000"/>
                <w:kern w:val="0"/>
                <w:sz w:val="18"/>
                <w:szCs w:val="18"/>
              </w:rPr>
              <w:t>其他资本性支出</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F3530A" w:rsidRPr="00F3530A" w:rsidRDefault="00F3530A" w:rsidP="00A101F3">
            <w:pPr>
              <w:widowControl/>
              <w:jc w:val="right"/>
              <w:rPr>
                <w:rFonts w:ascii="宋体" w:eastAsia="宋体" w:hAnsi="宋体" w:cs="宋体"/>
                <w:color w:val="000000"/>
                <w:kern w:val="0"/>
                <w:sz w:val="18"/>
                <w:szCs w:val="18"/>
              </w:rPr>
            </w:pPr>
            <w:r w:rsidRPr="00F3530A">
              <w:rPr>
                <w:rFonts w:ascii="宋体" w:eastAsia="宋体" w:hAnsi="宋体" w:cs="宋体" w:hint="eastAsia"/>
                <w:color w:val="000000"/>
                <w:kern w:val="0"/>
                <w:sz w:val="18"/>
                <w:szCs w:val="18"/>
              </w:rPr>
              <w:t xml:space="preserve">　</w:t>
            </w:r>
            <w:r w:rsidR="00A101F3">
              <w:rPr>
                <w:rFonts w:ascii="宋体" w:eastAsia="宋体" w:hAnsi="宋体" w:cs="宋体" w:hint="eastAsia"/>
                <w:color w:val="000000"/>
                <w:kern w:val="0"/>
                <w:sz w:val="18"/>
                <w:szCs w:val="18"/>
              </w:rPr>
              <w:t>97.60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F3530A" w:rsidRPr="00F3530A" w:rsidRDefault="00F3530A" w:rsidP="00EB7494">
            <w:pPr>
              <w:widowControl/>
              <w:jc w:val="left"/>
              <w:rPr>
                <w:rFonts w:ascii="宋体" w:eastAsia="宋体" w:hAnsi="宋体" w:cs="宋体"/>
                <w:color w:val="000000"/>
                <w:kern w:val="0"/>
                <w:sz w:val="18"/>
                <w:szCs w:val="18"/>
              </w:rPr>
            </w:pPr>
            <w:r w:rsidRPr="00F3530A">
              <w:rPr>
                <w:rFonts w:ascii="宋体" w:eastAsia="宋体" w:hAnsi="宋体" w:cs="宋体" w:hint="eastAsia"/>
                <w:color w:val="000000"/>
                <w:kern w:val="0"/>
                <w:sz w:val="18"/>
                <w:szCs w:val="18"/>
              </w:rPr>
              <w:t xml:space="preserve">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F3530A" w:rsidRPr="00F3530A" w:rsidRDefault="00F3530A" w:rsidP="00EB7494">
            <w:pPr>
              <w:widowControl/>
              <w:jc w:val="right"/>
              <w:rPr>
                <w:rFonts w:ascii="宋体" w:eastAsia="宋体" w:hAnsi="宋体" w:cs="宋体"/>
                <w:color w:val="000000"/>
                <w:kern w:val="0"/>
                <w:sz w:val="18"/>
                <w:szCs w:val="18"/>
              </w:rPr>
            </w:pPr>
            <w:r w:rsidRPr="00F3530A">
              <w:rPr>
                <w:rFonts w:ascii="宋体" w:eastAsia="宋体" w:hAnsi="宋体" w:cs="宋体" w:hint="eastAsia"/>
                <w:color w:val="000000"/>
                <w:kern w:val="0"/>
                <w:sz w:val="18"/>
                <w:szCs w:val="18"/>
              </w:rPr>
              <w:t>97.60</w:t>
            </w:r>
          </w:p>
        </w:tc>
      </w:tr>
      <w:tr w:rsidR="00F3530A" w:rsidRPr="00EB7494" w:rsidTr="00506110">
        <w:trPr>
          <w:gridAfter w:val="1"/>
          <w:wAfter w:w="9940" w:type="dxa"/>
          <w:trHeight w:val="499"/>
        </w:trPr>
        <w:tc>
          <w:tcPr>
            <w:tcW w:w="496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530A" w:rsidRPr="00F3530A" w:rsidRDefault="00F3530A" w:rsidP="00EB7494">
            <w:pPr>
              <w:widowControl/>
              <w:jc w:val="center"/>
              <w:rPr>
                <w:rFonts w:ascii="宋体" w:eastAsia="宋体" w:hAnsi="宋体" w:cs="宋体"/>
                <w:color w:val="000000"/>
                <w:kern w:val="0"/>
                <w:sz w:val="18"/>
                <w:szCs w:val="18"/>
              </w:rPr>
            </w:pPr>
            <w:r w:rsidRPr="00F3530A">
              <w:rPr>
                <w:rFonts w:ascii="宋体" w:eastAsia="宋体" w:hAnsi="宋体" w:cs="宋体" w:hint="eastAsia"/>
                <w:color w:val="000000"/>
                <w:kern w:val="0"/>
                <w:sz w:val="18"/>
                <w:szCs w:val="18"/>
              </w:rPr>
              <w:t>合计</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F3530A" w:rsidRPr="00F3530A" w:rsidRDefault="00F3530A" w:rsidP="00EB7494">
            <w:pPr>
              <w:widowControl/>
              <w:jc w:val="right"/>
              <w:rPr>
                <w:rFonts w:ascii="宋体" w:eastAsia="宋体" w:hAnsi="宋体" w:cs="宋体"/>
                <w:color w:val="000000"/>
                <w:kern w:val="0"/>
                <w:sz w:val="18"/>
                <w:szCs w:val="18"/>
              </w:rPr>
            </w:pPr>
            <w:r w:rsidRPr="00F3530A">
              <w:rPr>
                <w:rFonts w:ascii="宋体" w:eastAsia="宋体" w:hAnsi="宋体" w:cs="宋体" w:hint="eastAsia"/>
                <w:color w:val="000000"/>
                <w:kern w:val="0"/>
                <w:sz w:val="18"/>
                <w:szCs w:val="18"/>
              </w:rPr>
              <w:t>13,042.70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F3530A" w:rsidRPr="00F3530A" w:rsidRDefault="00F3530A" w:rsidP="00EB7494">
            <w:pPr>
              <w:widowControl/>
              <w:jc w:val="right"/>
              <w:rPr>
                <w:rFonts w:ascii="宋体" w:eastAsia="宋体" w:hAnsi="宋体" w:cs="宋体"/>
                <w:color w:val="000000"/>
                <w:kern w:val="0"/>
                <w:sz w:val="18"/>
                <w:szCs w:val="18"/>
              </w:rPr>
            </w:pPr>
            <w:r w:rsidRPr="00F3530A">
              <w:rPr>
                <w:rFonts w:ascii="宋体" w:eastAsia="宋体" w:hAnsi="宋体" w:cs="宋体" w:hint="eastAsia"/>
                <w:color w:val="000000"/>
                <w:kern w:val="0"/>
                <w:sz w:val="18"/>
                <w:szCs w:val="18"/>
              </w:rPr>
              <w:t>7,916.10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F3530A" w:rsidRPr="00F3530A" w:rsidRDefault="00F3530A" w:rsidP="00EB7494">
            <w:pPr>
              <w:widowControl/>
              <w:jc w:val="right"/>
              <w:rPr>
                <w:rFonts w:ascii="宋体" w:eastAsia="宋体" w:hAnsi="宋体" w:cs="宋体"/>
                <w:color w:val="000000"/>
                <w:kern w:val="0"/>
                <w:sz w:val="18"/>
                <w:szCs w:val="18"/>
              </w:rPr>
            </w:pPr>
            <w:r w:rsidRPr="00F3530A">
              <w:rPr>
                <w:rFonts w:ascii="宋体" w:eastAsia="宋体" w:hAnsi="宋体" w:cs="宋体" w:hint="eastAsia"/>
                <w:color w:val="000000"/>
                <w:kern w:val="0"/>
                <w:sz w:val="18"/>
                <w:szCs w:val="18"/>
              </w:rPr>
              <w:t>5,126.60</w:t>
            </w:r>
          </w:p>
        </w:tc>
      </w:tr>
      <w:tr w:rsidR="00F3530A" w:rsidRPr="00EB7494" w:rsidTr="00AB2D6A">
        <w:trPr>
          <w:trHeight w:val="690"/>
        </w:trPr>
        <w:tc>
          <w:tcPr>
            <w:tcW w:w="19863" w:type="dxa"/>
            <w:gridSpan w:val="11"/>
            <w:tcBorders>
              <w:top w:val="nil"/>
              <w:left w:val="nil"/>
              <w:bottom w:val="nil"/>
              <w:right w:val="nil"/>
            </w:tcBorders>
            <w:shd w:val="clear" w:color="auto" w:fill="auto"/>
            <w:noWrap/>
            <w:vAlign w:val="center"/>
            <w:hideMark/>
          </w:tcPr>
          <w:p w:rsidR="00F3530A" w:rsidRDefault="00F3530A" w:rsidP="00EB7494">
            <w:pPr>
              <w:widowControl/>
              <w:jc w:val="center"/>
              <w:rPr>
                <w:rFonts w:ascii="宋体" w:eastAsia="宋体" w:hAnsi="宋体" w:cs="宋体"/>
                <w:b/>
                <w:bCs/>
                <w:color w:val="000000"/>
                <w:kern w:val="0"/>
                <w:sz w:val="13"/>
                <w:szCs w:val="13"/>
              </w:rPr>
            </w:pPr>
          </w:p>
          <w:tbl>
            <w:tblPr>
              <w:tblW w:w="10080" w:type="dxa"/>
              <w:tblLook w:val="04A0"/>
            </w:tblPr>
            <w:tblGrid>
              <w:gridCol w:w="580"/>
              <w:gridCol w:w="1000"/>
              <w:gridCol w:w="760"/>
              <w:gridCol w:w="760"/>
              <w:gridCol w:w="800"/>
              <w:gridCol w:w="740"/>
              <w:gridCol w:w="766"/>
              <w:gridCol w:w="960"/>
              <w:gridCol w:w="820"/>
              <w:gridCol w:w="755"/>
              <w:gridCol w:w="1177"/>
              <w:gridCol w:w="1128"/>
            </w:tblGrid>
            <w:tr w:rsidR="00F3530A" w:rsidRPr="00AB2D6A" w:rsidTr="00AB2D6A">
              <w:trPr>
                <w:trHeight w:val="690"/>
              </w:trPr>
              <w:tc>
                <w:tcPr>
                  <w:tcW w:w="10080" w:type="dxa"/>
                  <w:gridSpan w:val="12"/>
                  <w:tcBorders>
                    <w:top w:val="nil"/>
                    <w:left w:val="nil"/>
                    <w:bottom w:val="nil"/>
                    <w:right w:val="nil"/>
                  </w:tcBorders>
                  <w:shd w:val="clear" w:color="auto" w:fill="auto"/>
                  <w:noWrap/>
                  <w:vAlign w:val="center"/>
                  <w:hideMark/>
                </w:tcPr>
                <w:p w:rsidR="00263D6C" w:rsidRDefault="00263D6C" w:rsidP="00AB2D6A">
                  <w:pPr>
                    <w:widowControl/>
                    <w:jc w:val="center"/>
                    <w:rPr>
                      <w:rFonts w:ascii="宋体" w:eastAsia="宋体" w:hAnsi="宋体" w:cs="宋体"/>
                      <w:b/>
                      <w:bCs/>
                      <w:color w:val="000000"/>
                      <w:kern w:val="0"/>
                      <w:sz w:val="24"/>
                      <w:szCs w:val="24"/>
                    </w:rPr>
                  </w:pPr>
                </w:p>
                <w:p w:rsidR="00263D6C" w:rsidRDefault="00263D6C" w:rsidP="00AB2D6A">
                  <w:pPr>
                    <w:widowControl/>
                    <w:jc w:val="center"/>
                    <w:rPr>
                      <w:rFonts w:ascii="宋体" w:eastAsia="宋体" w:hAnsi="宋体" w:cs="宋体"/>
                      <w:b/>
                      <w:bCs/>
                      <w:color w:val="000000"/>
                      <w:kern w:val="0"/>
                      <w:sz w:val="24"/>
                      <w:szCs w:val="24"/>
                    </w:rPr>
                  </w:pPr>
                </w:p>
                <w:p w:rsidR="00263D6C" w:rsidRDefault="00263D6C" w:rsidP="00AB2D6A">
                  <w:pPr>
                    <w:widowControl/>
                    <w:jc w:val="center"/>
                    <w:rPr>
                      <w:rFonts w:ascii="宋体" w:eastAsia="宋体" w:hAnsi="宋体" w:cs="宋体"/>
                      <w:b/>
                      <w:bCs/>
                      <w:color w:val="000000"/>
                      <w:kern w:val="0"/>
                      <w:sz w:val="24"/>
                      <w:szCs w:val="24"/>
                    </w:rPr>
                  </w:pPr>
                </w:p>
                <w:p w:rsidR="00F3530A" w:rsidRPr="00AB2D6A" w:rsidRDefault="00F3530A" w:rsidP="00AB2D6A">
                  <w:pPr>
                    <w:widowControl/>
                    <w:jc w:val="center"/>
                    <w:rPr>
                      <w:rFonts w:ascii="宋体" w:eastAsia="宋体" w:hAnsi="宋体" w:cs="宋体"/>
                      <w:b/>
                      <w:bCs/>
                      <w:color w:val="000000"/>
                      <w:kern w:val="0"/>
                      <w:sz w:val="24"/>
                      <w:szCs w:val="24"/>
                    </w:rPr>
                  </w:pPr>
                  <w:r w:rsidRPr="00AB2D6A">
                    <w:rPr>
                      <w:rFonts w:ascii="宋体" w:eastAsia="宋体" w:hAnsi="宋体" w:cs="宋体" w:hint="eastAsia"/>
                      <w:b/>
                      <w:bCs/>
                      <w:color w:val="000000"/>
                      <w:kern w:val="0"/>
                      <w:sz w:val="24"/>
                      <w:szCs w:val="24"/>
                    </w:rPr>
                    <w:t>一般公共预算“三公”经费支出表</w:t>
                  </w:r>
                </w:p>
              </w:tc>
            </w:tr>
            <w:tr w:rsidR="009151BA" w:rsidRPr="00AB2D6A" w:rsidTr="00EE7F27">
              <w:trPr>
                <w:trHeight w:val="499"/>
              </w:trPr>
              <w:tc>
                <w:tcPr>
                  <w:tcW w:w="3100" w:type="dxa"/>
                  <w:gridSpan w:val="4"/>
                  <w:tcBorders>
                    <w:top w:val="nil"/>
                    <w:left w:val="nil"/>
                    <w:bottom w:val="single" w:sz="4" w:space="0" w:color="auto"/>
                    <w:right w:val="nil"/>
                  </w:tcBorders>
                  <w:shd w:val="clear" w:color="auto" w:fill="auto"/>
                  <w:noWrap/>
                  <w:vAlign w:val="center"/>
                  <w:hideMark/>
                </w:tcPr>
                <w:p w:rsidR="00263D6C" w:rsidRDefault="00263D6C" w:rsidP="00AB2D6A">
                  <w:pPr>
                    <w:widowControl/>
                    <w:jc w:val="center"/>
                    <w:rPr>
                      <w:rFonts w:ascii="宋体" w:eastAsia="宋体" w:hAnsi="宋体" w:cs="宋体"/>
                      <w:color w:val="000000"/>
                      <w:kern w:val="0"/>
                      <w:szCs w:val="21"/>
                    </w:rPr>
                  </w:pPr>
                </w:p>
                <w:p w:rsidR="00263D6C" w:rsidRDefault="00263D6C" w:rsidP="00AB2D6A">
                  <w:pPr>
                    <w:widowControl/>
                    <w:jc w:val="center"/>
                    <w:rPr>
                      <w:rFonts w:ascii="宋体" w:eastAsia="宋体" w:hAnsi="宋体" w:cs="宋体"/>
                      <w:color w:val="000000"/>
                      <w:kern w:val="0"/>
                      <w:szCs w:val="21"/>
                    </w:rPr>
                  </w:pPr>
                </w:p>
                <w:p w:rsidR="009151BA" w:rsidRPr="00AB2D6A" w:rsidRDefault="009151BA" w:rsidP="00AB2D6A">
                  <w:pPr>
                    <w:widowControl/>
                    <w:jc w:val="center"/>
                    <w:rPr>
                      <w:rFonts w:ascii="宋体" w:eastAsia="宋体" w:hAnsi="宋体" w:cs="宋体"/>
                      <w:color w:val="000000"/>
                      <w:kern w:val="0"/>
                      <w:szCs w:val="21"/>
                    </w:rPr>
                  </w:pPr>
                  <w:r w:rsidRPr="00AB2D6A">
                    <w:rPr>
                      <w:rFonts w:ascii="宋体" w:eastAsia="宋体" w:hAnsi="宋体" w:cs="宋体" w:hint="eastAsia"/>
                      <w:color w:val="000000"/>
                      <w:kern w:val="0"/>
                      <w:szCs w:val="21"/>
                    </w:rPr>
                    <w:t>部门：屯昌县人民检察院</w:t>
                  </w:r>
                </w:p>
              </w:tc>
              <w:tc>
                <w:tcPr>
                  <w:tcW w:w="800" w:type="dxa"/>
                  <w:tcBorders>
                    <w:top w:val="nil"/>
                    <w:left w:val="nil"/>
                    <w:bottom w:val="nil"/>
                    <w:right w:val="nil"/>
                  </w:tcBorders>
                  <w:shd w:val="clear" w:color="auto" w:fill="auto"/>
                  <w:noWrap/>
                  <w:vAlign w:val="center"/>
                  <w:hideMark/>
                </w:tcPr>
                <w:p w:rsidR="009151BA" w:rsidRPr="00AB2D6A" w:rsidRDefault="009151BA" w:rsidP="00AB2D6A">
                  <w:pPr>
                    <w:widowControl/>
                    <w:jc w:val="left"/>
                    <w:rPr>
                      <w:rFonts w:ascii="宋体" w:eastAsia="宋体" w:hAnsi="宋体" w:cs="宋体"/>
                      <w:color w:val="000000"/>
                      <w:kern w:val="0"/>
                      <w:sz w:val="22"/>
                    </w:rPr>
                  </w:pPr>
                </w:p>
              </w:tc>
              <w:tc>
                <w:tcPr>
                  <w:tcW w:w="740" w:type="dxa"/>
                  <w:tcBorders>
                    <w:top w:val="nil"/>
                    <w:left w:val="nil"/>
                    <w:bottom w:val="nil"/>
                    <w:right w:val="nil"/>
                  </w:tcBorders>
                  <w:shd w:val="clear" w:color="auto" w:fill="auto"/>
                  <w:noWrap/>
                  <w:vAlign w:val="center"/>
                  <w:hideMark/>
                </w:tcPr>
                <w:p w:rsidR="009151BA" w:rsidRPr="00AB2D6A" w:rsidRDefault="009151BA" w:rsidP="00AB2D6A">
                  <w:pPr>
                    <w:widowControl/>
                    <w:jc w:val="left"/>
                    <w:rPr>
                      <w:rFonts w:ascii="宋体" w:eastAsia="宋体" w:hAnsi="宋体" w:cs="宋体"/>
                      <w:color w:val="000000"/>
                      <w:kern w:val="0"/>
                      <w:sz w:val="22"/>
                    </w:rPr>
                  </w:pPr>
                </w:p>
              </w:tc>
              <w:tc>
                <w:tcPr>
                  <w:tcW w:w="600" w:type="dxa"/>
                  <w:tcBorders>
                    <w:top w:val="nil"/>
                    <w:left w:val="nil"/>
                    <w:bottom w:val="nil"/>
                    <w:right w:val="nil"/>
                  </w:tcBorders>
                  <w:shd w:val="clear" w:color="auto" w:fill="auto"/>
                  <w:noWrap/>
                  <w:vAlign w:val="center"/>
                  <w:hideMark/>
                </w:tcPr>
                <w:p w:rsidR="009151BA" w:rsidRPr="00AB2D6A" w:rsidRDefault="009151BA" w:rsidP="00AB2D6A">
                  <w:pPr>
                    <w:widowControl/>
                    <w:jc w:val="left"/>
                    <w:rPr>
                      <w:rFonts w:ascii="宋体" w:eastAsia="宋体" w:hAnsi="宋体" w:cs="宋体"/>
                      <w:color w:val="000000"/>
                      <w:kern w:val="0"/>
                      <w:sz w:val="22"/>
                    </w:rPr>
                  </w:pPr>
                </w:p>
              </w:tc>
              <w:tc>
                <w:tcPr>
                  <w:tcW w:w="960" w:type="dxa"/>
                  <w:tcBorders>
                    <w:top w:val="nil"/>
                    <w:left w:val="nil"/>
                    <w:bottom w:val="nil"/>
                    <w:right w:val="nil"/>
                  </w:tcBorders>
                  <w:shd w:val="clear" w:color="auto" w:fill="auto"/>
                  <w:noWrap/>
                  <w:vAlign w:val="center"/>
                  <w:hideMark/>
                </w:tcPr>
                <w:p w:rsidR="009151BA" w:rsidRPr="00AB2D6A" w:rsidRDefault="009151BA" w:rsidP="00AB2D6A">
                  <w:pPr>
                    <w:widowControl/>
                    <w:jc w:val="left"/>
                    <w:rPr>
                      <w:rFonts w:ascii="宋体" w:eastAsia="宋体" w:hAnsi="宋体" w:cs="宋体"/>
                      <w:color w:val="000000"/>
                      <w:kern w:val="0"/>
                      <w:sz w:val="22"/>
                    </w:rPr>
                  </w:pPr>
                </w:p>
              </w:tc>
              <w:tc>
                <w:tcPr>
                  <w:tcW w:w="820" w:type="dxa"/>
                  <w:tcBorders>
                    <w:top w:val="nil"/>
                    <w:left w:val="nil"/>
                    <w:bottom w:val="nil"/>
                    <w:right w:val="nil"/>
                  </w:tcBorders>
                  <w:shd w:val="clear" w:color="auto" w:fill="auto"/>
                  <w:noWrap/>
                  <w:vAlign w:val="center"/>
                  <w:hideMark/>
                </w:tcPr>
                <w:p w:rsidR="009151BA" w:rsidRPr="00AB2D6A" w:rsidRDefault="009151BA" w:rsidP="00AB2D6A">
                  <w:pPr>
                    <w:widowControl/>
                    <w:jc w:val="left"/>
                    <w:rPr>
                      <w:rFonts w:ascii="宋体" w:eastAsia="宋体" w:hAnsi="宋体" w:cs="宋体"/>
                      <w:color w:val="000000"/>
                      <w:kern w:val="0"/>
                      <w:sz w:val="22"/>
                    </w:rPr>
                  </w:pPr>
                </w:p>
              </w:tc>
              <w:tc>
                <w:tcPr>
                  <w:tcW w:w="755" w:type="dxa"/>
                  <w:tcBorders>
                    <w:top w:val="nil"/>
                    <w:left w:val="nil"/>
                    <w:bottom w:val="nil"/>
                    <w:right w:val="nil"/>
                  </w:tcBorders>
                  <w:shd w:val="clear" w:color="auto" w:fill="auto"/>
                  <w:noWrap/>
                  <w:vAlign w:val="center"/>
                  <w:hideMark/>
                </w:tcPr>
                <w:p w:rsidR="009151BA" w:rsidRPr="00AB2D6A" w:rsidRDefault="009151BA" w:rsidP="00AB2D6A">
                  <w:pPr>
                    <w:widowControl/>
                    <w:jc w:val="left"/>
                    <w:rPr>
                      <w:rFonts w:ascii="宋体" w:eastAsia="宋体" w:hAnsi="宋体" w:cs="宋体"/>
                      <w:color w:val="000000"/>
                      <w:kern w:val="0"/>
                      <w:sz w:val="22"/>
                    </w:rPr>
                  </w:pPr>
                </w:p>
              </w:tc>
              <w:tc>
                <w:tcPr>
                  <w:tcW w:w="2305" w:type="dxa"/>
                  <w:gridSpan w:val="2"/>
                  <w:tcBorders>
                    <w:top w:val="nil"/>
                    <w:left w:val="nil"/>
                    <w:bottom w:val="nil"/>
                    <w:right w:val="nil"/>
                  </w:tcBorders>
                  <w:shd w:val="clear" w:color="auto" w:fill="auto"/>
                  <w:noWrap/>
                  <w:vAlign w:val="center"/>
                  <w:hideMark/>
                </w:tcPr>
                <w:p w:rsidR="009151BA" w:rsidRPr="00AB2D6A" w:rsidRDefault="009151BA" w:rsidP="009151BA">
                  <w:pPr>
                    <w:widowControl/>
                    <w:ind w:right="210"/>
                    <w:jc w:val="right"/>
                    <w:rPr>
                      <w:rFonts w:ascii="宋体" w:eastAsia="宋体" w:hAnsi="宋体" w:cs="宋体"/>
                      <w:color w:val="000000"/>
                      <w:kern w:val="0"/>
                      <w:szCs w:val="21"/>
                    </w:rPr>
                  </w:pPr>
                  <w:r>
                    <w:rPr>
                      <w:rFonts w:ascii="宋体" w:eastAsia="宋体" w:hAnsi="宋体" w:cs="宋体" w:hint="eastAsia"/>
                      <w:color w:val="000000"/>
                      <w:kern w:val="0"/>
                      <w:szCs w:val="21"/>
                    </w:rPr>
                    <w:t xml:space="preserve">单位：千元     </w:t>
                  </w:r>
                </w:p>
              </w:tc>
            </w:tr>
            <w:tr w:rsidR="00F3530A" w:rsidRPr="00AB2D6A" w:rsidTr="00AB2D6A">
              <w:trPr>
                <w:trHeight w:val="585"/>
              </w:trPr>
              <w:tc>
                <w:tcPr>
                  <w:tcW w:w="46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530A" w:rsidRPr="00AB2D6A" w:rsidRDefault="00F3530A" w:rsidP="00AB2D6A">
                  <w:pPr>
                    <w:widowControl/>
                    <w:jc w:val="center"/>
                    <w:rPr>
                      <w:rFonts w:ascii="宋体" w:eastAsia="宋体" w:hAnsi="宋体" w:cs="宋体"/>
                      <w:color w:val="000000"/>
                      <w:kern w:val="0"/>
                      <w:sz w:val="22"/>
                    </w:rPr>
                  </w:pPr>
                  <w:r w:rsidRPr="00AB2D6A">
                    <w:rPr>
                      <w:rFonts w:ascii="宋体" w:eastAsia="宋体" w:hAnsi="宋体" w:cs="宋体" w:hint="eastAsia"/>
                      <w:color w:val="000000"/>
                      <w:kern w:val="0"/>
                      <w:sz w:val="22"/>
                    </w:rPr>
                    <w:t>2016年预算数</w:t>
                  </w:r>
                </w:p>
              </w:tc>
              <w:tc>
                <w:tcPr>
                  <w:tcW w:w="5440" w:type="dxa"/>
                  <w:gridSpan w:val="6"/>
                  <w:tcBorders>
                    <w:top w:val="single" w:sz="4" w:space="0" w:color="auto"/>
                    <w:left w:val="nil"/>
                    <w:bottom w:val="single" w:sz="4" w:space="0" w:color="auto"/>
                    <w:right w:val="single" w:sz="4" w:space="0" w:color="auto"/>
                  </w:tcBorders>
                  <w:shd w:val="clear" w:color="auto" w:fill="auto"/>
                  <w:noWrap/>
                  <w:vAlign w:val="center"/>
                  <w:hideMark/>
                </w:tcPr>
                <w:p w:rsidR="00F3530A" w:rsidRPr="00AB2D6A" w:rsidRDefault="00F3530A" w:rsidP="00AB2D6A">
                  <w:pPr>
                    <w:widowControl/>
                    <w:jc w:val="center"/>
                    <w:rPr>
                      <w:rFonts w:ascii="宋体" w:eastAsia="宋体" w:hAnsi="宋体" w:cs="宋体"/>
                      <w:color w:val="000000"/>
                      <w:kern w:val="0"/>
                      <w:sz w:val="22"/>
                    </w:rPr>
                  </w:pPr>
                  <w:r w:rsidRPr="00AB2D6A">
                    <w:rPr>
                      <w:rFonts w:ascii="宋体" w:eastAsia="宋体" w:hAnsi="宋体" w:cs="宋体" w:hint="eastAsia"/>
                      <w:color w:val="000000"/>
                      <w:kern w:val="0"/>
                      <w:sz w:val="22"/>
                    </w:rPr>
                    <w:t>2017年预算数</w:t>
                  </w:r>
                </w:p>
              </w:tc>
            </w:tr>
            <w:tr w:rsidR="00F3530A" w:rsidRPr="00AB2D6A" w:rsidTr="00AB2D6A">
              <w:trPr>
                <w:trHeight w:val="495"/>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F3530A" w:rsidRPr="00AB2D6A" w:rsidRDefault="00F3530A" w:rsidP="00AB2D6A">
                  <w:pPr>
                    <w:widowControl/>
                    <w:jc w:val="center"/>
                    <w:rPr>
                      <w:rFonts w:ascii="宋体" w:eastAsia="宋体" w:hAnsi="宋体" w:cs="宋体"/>
                      <w:color w:val="000000"/>
                      <w:kern w:val="0"/>
                      <w:sz w:val="22"/>
                    </w:rPr>
                  </w:pPr>
                  <w:r w:rsidRPr="00AB2D6A">
                    <w:rPr>
                      <w:rFonts w:ascii="宋体" w:eastAsia="宋体" w:hAnsi="宋体" w:cs="宋体" w:hint="eastAsia"/>
                      <w:color w:val="000000"/>
                      <w:kern w:val="0"/>
                      <w:sz w:val="22"/>
                    </w:rPr>
                    <w:t>合计</w:t>
                  </w:r>
                </w:p>
              </w:tc>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F3530A" w:rsidRPr="00AB2D6A" w:rsidRDefault="00F3530A" w:rsidP="00AB2D6A">
                  <w:pPr>
                    <w:widowControl/>
                    <w:jc w:val="center"/>
                    <w:rPr>
                      <w:rFonts w:ascii="宋体" w:eastAsia="宋体" w:hAnsi="宋体" w:cs="宋体"/>
                      <w:color w:val="000000"/>
                      <w:kern w:val="0"/>
                      <w:sz w:val="22"/>
                    </w:rPr>
                  </w:pPr>
                  <w:r w:rsidRPr="00AB2D6A">
                    <w:rPr>
                      <w:rFonts w:ascii="宋体" w:eastAsia="宋体" w:hAnsi="宋体" w:cs="宋体" w:hint="eastAsia"/>
                      <w:color w:val="000000"/>
                      <w:kern w:val="0"/>
                      <w:sz w:val="22"/>
                    </w:rPr>
                    <w:t>因公出国（境）费</w:t>
                  </w:r>
                </w:p>
              </w:tc>
              <w:tc>
                <w:tcPr>
                  <w:tcW w:w="2320" w:type="dxa"/>
                  <w:gridSpan w:val="3"/>
                  <w:tcBorders>
                    <w:top w:val="single" w:sz="4" w:space="0" w:color="auto"/>
                    <w:left w:val="nil"/>
                    <w:bottom w:val="single" w:sz="4" w:space="0" w:color="auto"/>
                    <w:right w:val="single" w:sz="4" w:space="0" w:color="auto"/>
                  </w:tcBorders>
                  <w:shd w:val="clear" w:color="auto" w:fill="auto"/>
                  <w:vAlign w:val="center"/>
                  <w:hideMark/>
                </w:tcPr>
                <w:p w:rsidR="00F3530A" w:rsidRPr="00AB2D6A" w:rsidRDefault="00F3530A" w:rsidP="00AB2D6A">
                  <w:pPr>
                    <w:widowControl/>
                    <w:jc w:val="center"/>
                    <w:rPr>
                      <w:rFonts w:ascii="宋体" w:eastAsia="宋体" w:hAnsi="宋体" w:cs="宋体"/>
                      <w:color w:val="000000"/>
                      <w:kern w:val="0"/>
                      <w:sz w:val="22"/>
                    </w:rPr>
                  </w:pPr>
                  <w:r w:rsidRPr="00AB2D6A">
                    <w:rPr>
                      <w:rFonts w:ascii="宋体" w:eastAsia="宋体" w:hAnsi="宋体" w:cs="宋体" w:hint="eastAsia"/>
                      <w:color w:val="000000"/>
                      <w:kern w:val="0"/>
                      <w:sz w:val="22"/>
                    </w:rPr>
                    <w:t>公务用车购置及运行费</w:t>
                  </w:r>
                </w:p>
              </w:tc>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F3530A" w:rsidRPr="00AB2D6A" w:rsidRDefault="00F3530A" w:rsidP="00AB2D6A">
                  <w:pPr>
                    <w:widowControl/>
                    <w:jc w:val="center"/>
                    <w:rPr>
                      <w:rFonts w:ascii="宋体" w:eastAsia="宋体" w:hAnsi="宋体" w:cs="宋体"/>
                      <w:color w:val="000000"/>
                      <w:kern w:val="0"/>
                      <w:sz w:val="22"/>
                    </w:rPr>
                  </w:pPr>
                  <w:r w:rsidRPr="00AB2D6A">
                    <w:rPr>
                      <w:rFonts w:ascii="宋体" w:eastAsia="宋体" w:hAnsi="宋体" w:cs="宋体" w:hint="eastAsia"/>
                      <w:color w:val="000000"/>
                      <w:kern w:val="0"/>
                      <w:sz w:val="22"/>
                    </w:rPr>
                    <w:t>公务接待费</w:t>
                  </w:r>
                </w:p>
              </w:tc>
              <w:tc>
                <w:tcPr>
                  <w:tcW w:w="600" w:type="dxa"/>
                  <w:vMerge w:val="restart"/>
                  <w:tcBorders>
                    <w:top w:val="nil"/>
                    <w:left w:val="single" w:sz="4" w:space="0" w:color="auto"/>
                    <w:bottom w:val="single" w:sz="4" w:space="0" w:color="auto"/>
                    <w:right w:val="single" w:sz="4" w:space="0" w:color="auto"/>
                  </w:tcBorders>
                  <w:shd w:val="clear" w:color="auto" w:fill="auto"/>
                  <w:vAlign w:val="center"/>
                  <w:hideMark/>
                </w:tcPr>
                <w:p w:rsidR="00F3530A" w:rsidRPr="00AB2D6A" w:rsidRDefault="00F3530A" w:rsidP="00AB2D6A">
                  <w:pPr>
                    <w:widowControl/>
                    <w:jc w:val="center"/>
                    <w:rPr>
                      <w:rFonts w:ascii="宋体" w:eastAsia="宋体" w:hAnsi="宋体" w:cs="宋体"/>
                      <w:color w:val="000000"/>
                      <w:kern w:val="0"/>
                      <w:sz w:val="22"/>
                    </w:rPr>
                  </w:pPr>
                  <w:r w:rsidRPr="00AB2D6A">
                    <w:rPr>
                      <w:rFonts w:ascii="宋体" w:eastAsia="宋体" w:hAnsi="宋体" w:cs="宋体" w:hint="eastAsia"/>
                      <w:color w:val="000000"/>
                      <w:kern w:val="0"/>
                      <w:sz w:val="22"/>
                    </w:rPr>
                    <w:t>合计</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F3530A" w:rsidRPr="00AB2D6A" w:rsidRDefault="00F3530A" w:rsidP="00AB2D6A">
                  <w:pPr>
                    <w:widowControl/>
                    <w:jc w:val="center"/>
                    <w:rPr>
                      <w:rFonts w:ascii="宋体" w:eastAsia="宋体" w:hAnsi="宋体" w:cs="宋体"/>
                      <w:color w:val="000000"/>
                      <w:kern w:val="0"/>
                      <w:sz w:val="22"/>
                    </w:rPr>
                  </w:pPr>
                  <w:r w:rsidRPr="00AB2D6A">
                    <w:rPr>
                      <w:rFonts w:ascii="宋体" w:eastAsia="宋体" w:hAnsi="宋体" w:cs="宋体" w:hint="eastAsia"/>
                      <w:color w:val="000000"/>
                      <w:kern w:val="0"/>
                      <w:sz w:val="22"/>
                    </w:rPr>
                    <w:t>因公出国（境）费</w:t>
                  </w:r>
                </w:p>
              </w:tc>
              <w:tc>
                <w:tcPr>
                  <w:tcW w:w="2752" w:type="dxa"/>
                  <w:gridSpan w:val="3"/>
                  <w:tcBorders>
                    <w:top w:val="single" w:sz="4" w:space="0" w:color="auto"/>
                    <w:left w:val="nil"/>
                    <w:bottom w:val="single" w:sz="4" w:space="0" w:color="auto"/>
                    <w:right w:val="single" w:sz="4" w:space="0" w:color="auto"/>
                  </w:tcBorders>
                  <w:shd w:val="clear" w:color="auto" w:fill="auto"/>
                  <w:vAlign w:val="center"/>
                  <w:hideMark/>
                </w:tcPr>
                <w:p w:rsidR="00F3530A" w:rsidRPr="00AB2D6A" w:rsidRDefault="00F3530A" w:rsidP="00AB2D6A">
                  <w:pPr>
                    <w:widowControl/>
                    <w:jc w:val="center"/>
                    <w:rPr>
                      <w:rFonts w:ascii="宋体" w:eastAsia="宋体" w:hAnsi="宋体" w:cs="宋体"/>
                      <w:color w:val="000000"/>
                      <w:kern w:val="0"/>
                      <w:sz w:val="22"/>
                    </w:rPr>
                  </w:pPr>
                  <w:r w:rsidRPr="00AB2D6A">
                    <w:rPr>
                      <w:rFonts w:ascii="宋体" w:eastAsia="宋体" w:hAnsi="宋体" w:cs="宋体" w:hint="eastAsia"/>
                      <w:color w:val="000000"/>
                      <w:kern w:val="0"/>
                      <w:sz w:val="22"/>
                    </w:rPr>
                    <w:t>公务用车购置及运行费</w:t>
                  </w:r>
                </w:p>
              </w:tc>
              <w:tc>
                <w:tcPr>
                  <w:tcW w:w="1128" w:type="dxa"/>
                  <w:vMerge w:val="restart"/>
                  <w:tcBorders>
                    <w:top w:val="nil"/>
                    <w:left w:val="single" w:sz="4" w:space="0" w:color="auto"/>
                    <w:bottom w:val="single" w:sz="4" w:space="0" w:color="auto"/>
                    <w:right w:val="single" w:sz="4" w:space="0" w:color="auto"/>
                  </w:tcBorders>
                  <w:shd w:val="clear" w:color="auto" w:fill="auto"/>
                  <w:vAlign w:val="center"/>
                  <w:hideMark/>
                </w:tcPr>
                <w:p w:rsidR="00F3530A" w:rsidRPr="00AB2D6A" w:rsidRDefault="00F3530A" w:rsidP="00AB2D6A">
                  <w:pPr>
                    <w:widowControl/>
                    <w:jc w:val="center"/>
                    <w:rPr>
                      <w:rFonts w:ascii="宋体" w:eastAsia="宋体" w:hAnsi="宋体" w:cs="宋体"/>
                      <w:color w:val="000000"/>
                      <w:kern w:val="0"/>
                      <w:sz w:val="22"/>
                    </w:rPr>
                  </w:pPr>
                  <w:r w:rsidRPr="00AB2D6A">
                    <w:rPr>
                      <w:rFonts w:ascii="宋体" w:eastAsia="宋体" w:hAnsi="宋体" w:cs="宋体" w:hint="eastAsia"/>
                      <w:color w:val="000000"/>
                      <w:kern w:val="0"/>
                      <w:sz w:val="22"/>
                    </w:rPr>
                    <w:t>公务接待费</w:t>
                  </w:r>
                </w:p>
              </w:tc>
            </w:tr>
            <w:tr w:rsidR="00F3530A" w:rsidRPr="00AB2D6A" w:rsidTr="00AB2D6A">
              <w:trPr>
                <w:trHeight w:val="499"/>
              </w:trPr>
              <w:tc>
                <w:tcPr>
                  <w:tcW w:w="580" w:type="dxa"/>
                  <w:vMerge/>
                  <w:tcBorders>
                    <w:top w:val="nil"/>
                    <w:left w:val="single" w:sz="4" w:space="0" w:color="auto"/>
                    <w:bottom w:val="single" w:sz="4" w:space="0" w:color="auto"/>
                    <w:right w:val="single" w:sz="4" w:space="0" w:color="auto"/>
                  </w:tcBorders>
                  <w:vAlign w:val="center"/>
                  <w:hideMark/>
                </w:tcPr>
                <w:p w:rsidR="00F3530A" w:rsidRPr="00AB2D6A" w:rsidRDefault="00F3530A" w:rsidP="00AB2D6A">
                  <w:pPr>
                    <w:widowControl/>
                    <w:jc w:val="left"/>
                    <w:rPr>
                      <w:rFonts w:ascii="宋体" w:eastAsia="宋体" w:hAnsi="宋体" w:cs="宋体"/>
                      <w:color w:val="000000"/>
                      <w:kern w:val="0"/>
                      <w:sz w:val="22"/>
                    </w:rPr>
                  </w:pPr>
                </w:p>
              </w:tc>
              <w:tc>
                <w:tcPr>
                  <w:tcW w:w="1000" w:type="dxa"/>
                  <w:vMerge/>
                  <w:tcBorders>
                    <w:top w:val="nil"/>
                    <w:left w:val="single" w:sz="4" w:space="0" w:color="auto"/>
                    <w:bottom w:val="single" w:sz="4" w:space="0" w:color="auto"/>
                    <w:right w:val="single" w:sz="4" w:space="0" w:color="auto"/>
                  </w:tcBorders>
                  <w:vAlign w:val="center"/>
                  <w:hideMark/>
                </w:tcPr>
                <w:p w:rsidR="00F3530A" w:rsidRPr="00AB2D6A" w:rsidRDefault="00F3530A" w:rsidP="00AB2D6A">
                  <w:pPr>
                    <w:widowControl/>
                    <w:jc w:val="left"/>
                    <w:rPr>
                      <w:rFonts w:ascii="宋体" w:eastAsia="宋体" w:hAnsi="宋体" w:cs="宋体"/>
                      <w:color w:val="000000"/>
                      <w:kern w:val="0"/>
                      <w:sz w:val="22"/>
                    </w:rPr>
                  </w:pPr>
                </w:p>
              </w:tc>
              <w:tc>
                <w:tcPr>
                  <w:tcW w:w="760" w:type="dxa"/>
                  <w:tcBorders>
                    <w:top w:val="nil"/>
                    <w:left w:val="nil"/>
                    <w:bottom w:val="single" w:sz="4" w:space="0" w:color="auto"/>
                    <w:right w:val="single" w:sz="4" w:space="0" w:color="auto"/>
                  </w:tcBorders>
                  <w:shd w:val="clear" w:color="auto" w:fill="auto"/>
                  <w:vAlign w:val="center"/>
                  <w:hideMark/>
                </w:tcPr>
                <w:p w:rsidR="00F3530A" w:rsidRPr="00AB2D6A" w:rsidRDefault="00F3530A" w:rsidP="00AB2D6A">
                  <w:pPr>
                    <w:widowControl/>
                    <w:jc w:val="center"/>
                    <w:rPr>
                      <w:rFonts w:ascii="宋体" w:eastAsia="宋体" w:hAnsi="宋体" w:cs="宋体"/>
                      <w:color w:val="000000"/>
                      <w:kern w:val="0"/>
                      <w:sz w:val="22"/>
                    </w:rPr>
                  </w:pPr>
                  <w:r w:rsidRPr="00AB2D6A">
                    <w:rPr>
                      <w:rFonts w:ascii="宋体" w:eastAsia="宋体" w:hAnsi="宋体" w:cs="宋体" w:hint="eastAsia"/>
                      <w:color w:val="000000"/>
                      <w:kern w:val="0"/>
                      <w:sz w:val="22"/>
                    </w:rPr>
                    <w:t>小计</w:t>
                  </w:r>
                </w:p>
              </w:tc>
              <w:tc>
                <w:tcPr>
                  <w:tcW w:w="760" w:type="dxa"/>
                  <w:tcBorders>
                    <w:top w:val="nil"/>
                    <w:left w:val="nil"/>
                    <w:bottom w:val="single" w:sz="4" w:space="0" w:color="auto"/>
                    <w:right w:val="single" w:sz="4" w:space="0" w:color="auto"/>
                  </w:tcBorders>
                  <w:shd w:val="clear" w:color="auto" w:fill="auto"/>
                  <w:vAlign w:val="center"/>
                  <w:hideMark/>
                </w:tcPr>
                <w:p w:rsidR="00F3530A" w:rsidRPr="00AB2D6A" w:rsidRDefault="00F3530A" w:rsidP="00AB2D6A">
                  <w:pPr>
                    <w:widowControl/>
                    <w:jc w:val="center"/>
                    <w:rPr>
                      <w:rFonts w:ascii="宋体" w:eastAsia="宋体" w:hAnsi="宋体" w:cs="宋体"/>
                      <w:color w:val="000000"/>
                      <w:kern w:val="0"/>
                      <w:sz w:val="22"/>
                    </w:rPr>
                  </w:pPr>
                  <w:r w:rsidRPr="00AB2D6A">
                    <w:rPr>
                      <w:rFonts w:ascii="宋体" w:eastAsia="宋体" w:hAnsi="宋体" w:cs="宋体" w:hint="eastAsia"/>
                      <w:color w:val="000000"/>
                      <w:kern w:val="0"/>
                      <w:sz w:val="22"/>
                    </w:rPr>
                    <w:t>公务用车购置费</w:t>
                  </w:r>
                </w:p>
              </w:tc>
              <w:tc>
                <w:tcPr>
                  <w:tcW w:w="800" w:type="dxa"/>
                  <w:tcBorders>
                    <w:top w:val="nil"/>
                    <w:left w:val="nil"/>
                    <w:bottom w:val="single" w:sz="4" w:space="0" w:color="auto"/>
                    <w:right w:val="single" w:sz="4" w:space="0" w:color="auto"/>
                  </w:tcBorders>
                  <w:shd w:val="clear" w:color="auto" w:fill="auto"/>
                  <w:vAlign w:val="center"/>
                  <w:hideMark/>
                </w:tcPr>
                <w:p w:rsidR="00F3530A" w:rsidRPr="00AB2D6A" w:rsidRDefault="00F3530A" w:rsidP="00AB2D6A">
                  <w:pPr>
                    <w:widowControl/>
                    <w:jc w:val="center"/>
                    <w:rPr>
                      <w:rFonts w:ascii="宋体" w:eastAsia="宋体" w:hAnsi="宋体" w:cs="宋体"/>
                      <w:color w:val="000000"/>
                      <w:kern w:val="0"/>
                      <w:sz w:val="22"/>
                    </w:rPr>
                  </w:pPr>
                  <w:r w:rsidRPr="00AB2D6A">
                    <w:rPr>
                      <w:rFonts w:ascii="宋体" w:eastAsia="宋体" w:hAnsi="宋体" w:cs="宋体" w:hint="eastAsia"/>
                      <w:color w:val="000000"/>
                      <w:kern w:val="0"/>
                      <w:sz w:val="22"/>
                    </w:rPr>
                    <w:t>公务用车运行费</w:t>
                  </w:r>
                </w:p>
              </w:tc>
              <w:tc>
                <w:tcPr>
                  <w:tcW w:w="740" w:type="dxa"/>
                  <w:vMerge/>
                  <w:tcBorders>
                    <w:top w:val="nil"/>
                    <w:left w:val="single" w:sz="4" w:space="0" w:color="auto"/>
                    <w:bottom w:val="single" w:sz="4" w:space="0" w:color="auto"/>
                    <w:right w:val="single" w:sz="4" w:space="0" w:color="auto"/>
                  </w:tcBorders>
                  <w:vAlign w:val="center"/>
                  <w:hideMark/>
                </w:tcPr>
                <w:p w:rsidR="00F3530A" w:rsidRPr="00AB2D6A" w:rsidRDefault="00F3530A" w:rsidP="00AB2D6A">
                  <w:pPr>
                    <w:widowControl/>
                    <w:jc w:val="left"/>
                    <w:rPr>
                      <w:rFonts w:ascii="宋体" w:eastAsia="宋体" w:hAnsi="宋体" w:cs="宋体"/>
                      <w:color w:val="000000"/>
                      <w:kern w:val="0"/>
                      <w:sz w:val="22"/>
                    </w:rPr>
                  </w:pPr>
                </w:p>
              </w:tc>
              <w:tc>
                <w:tcPr>
                  <w:tcW w:w="600" w:type="dxa"/>
                  <w:vMerge/>
                  <w:tcBorders>
                    <w:top w:val="nil"/>
                    <w:left w:val="single" w:sz="4" w:space="0" w:color="auto"/>
                    <w:bottom w:val="single" w:sz="4" w:space="0" w:color="auto"/>
                    <w:right w:val="single" w:sz="4" w:space="0" w:color="auto"/>
                  </w:tcBorders>
                  <w:vAlign w:val="center"/>
                  <w:hideMark/>
                </w:tcPr>
                <w:p w:rsidR="00F3530A" w:rsidRPr="00AB2D6A" w:rsidRDefault="00F3530A" w:rsidP="00AB2D6A">
                  <w:pPr>
                    <w:widowControl/>
                    <w:jc w:val="left"/>
                    <w:rPr>
                      <w:rFonts w:ascii="宋体" w:eastAsia="宋体" w:hAnsi="宋体" w:cs="宋体"/>
                      <w:color w:val="000000"/>
                      <w:kern w:val="0"/>
                      <w:sz w:val="22"/>
                    </w:rPr>
                  </w:pPr>
                </w:p>
              </w:tc>
              <w:tc>
                <w:tcPr>
                  <w:tcW w:w="960" w:type="dxa"/>
                  <w:vMerge/>
                  <w:tcBorders>
                    <w:top w:val="nil"/>
                    <w:left w:val="single" w:sz="4" w:space="0" w:color="auto"/>
                    <w:bottom w:val="single" w:sz="4" w:space="0" w:color="auto"/>
                    <w:right w:val="single" w:sz="4" w:space="0" w:color="auto"/>
                  </w:tcBorders>
                  <w:vAlign w:val="center"/>
                  <w:hideMark/>
                </w:tcPr>
                <w:p w:rsidR="00F3530A" w:rsidRPr="00AB2D6A" w:rsidRDefault="00F3530A" w:rsidP="00AB2D6A">
                  <w:pPr>
                    <w:widowControl/>
                    <w:jc w:val="left"/>
                    <w:rPr>
                      <w:rFonts w:ascii="宋体" w:eastAsia="宋体" w:hAnsi="宋体" w:cs="宋体"/>
                      <w:color w:val="000000"/>
                      <w:kern w:val="0"/>
                      <w:sz w:val="22"/>
                    </w:rPr>
                  </w:pPr>
                </w:p>
              </w:tc>
              <w:tc>
                <w:tcPr>
                  <w:tcW w:w="820" w:type="dxa"/>
                  <w:tcBorders>
                    <w:top w:val="nil"/>
                    <w:left w:val="nil"/>
                    <w:bottom w:val="single" w:sz="4" w:space="0" w:color="auto"/>
                    <w:right w:val="single" w:sz="4" w:space="0" w:color="auto"/>
                  </w:tcBorders>
                  <w:shd w:val="clear" w:color="auto" w:fill="auto"/>
                  <w:vAlign w:val="center"/>
                  <w:hideMark/>
                </w:tcPr>
                <w:p w:rsidR="00F3530A" w:rsidRPr="00AB2D6A" w:rsidRDefault="00F3530A" w:rsidP="00AB2D6A">
                  <w:pPr>
                    <w:widowControl/>
                    <w:jc w:val="center"/>
                    <w:rPr>
                      <w:rFonts w:ascii="宋体" w:eastAsia="宋体" w:hAnsi="宋体" w:cs="宋体"/>
                      <w:color w:val="000000"/>
                      <w:kern w:val="0"/>
                      <w:sz w:val="22"/>
                    </w:rPr>
                  </w:pPr>
                  <w:r w:rsidRPr="00AB2D6A">
                    <w:rPr>
                      <w:rFonts w:ascii="宋体" w:eastAsia="宋体" w:hAnsi="宋体" w:cs="宋体" w:hint="eastAsia"/>
                      <w:color w:val="000000"/>
                      <w:kern w:val="0"/>
                      <w:sz w:val="22"/>
                    </w:rPr>
                    <w:t>小计</w:t>
                  </w:r>
                </w:p>
              </w:tc>
              <w:tc>
                <w:tcPr>
                  <w:tcW w:w="755" w:type="dxa"/>
                  <w:tcBorders>
                    <w:top w:val="nil"/>
                    <w:left w:val="nil"/>
                    <w:bottom w:val="single" w:sz="4" w:space="0" w:color="auto"/>
                    <w:right w:val="single" w:sz="4" w:space="0" w:color="auto"/>
                  </w:tcBorders>
                  <w:shd w:val="clear" w:color="auto" w:fill="auto"/>
                  <w:vAlign w:val="center"/>
                  <w:hideMark/>
                </w:tcPr>
                <w:p w:rsidR="00F3530A" w:rsidRPr="00AB2D6A" w:rsidRDefault="00F3530A" w:rsidP="00AB2D6A">
                  <w:pPr>
                    <w:widowControl/>
                    <w:jc w:val="center"/>
                    <w:rPr>
                      <w:rFonts w:ascii="宋体" w:eastAsia="宋体" w:hAnsi="宋体" w:cs="宋体"/>
                      <w:color w:val="000000"/>
                      <w:kern w:val="0"/>
                      <w:sz w:val="22"/>
                    </w:rPr>
                  </w:pPr>
                  <w:r w:rsidRPr="00AB2D6A">
                    <w:rPr>
                      <w:rFonts w:ascii="宋体" w:eastAsia="宋体" w:hAnsi="宋体" w:cs="宋体" w:hint="eastAsia"/>
                      <w:color w:val="000000"/>
                      <w:kern w:val="0"/>
                      <w:sz w:val="22"/>
                    </w:rPr>
                    <w:t>公务用车购置费</w:t>
                  </w:r>
                </w:p>
              </w:tc>
              <w:tc>
                <w:tcPr>
                  <w:tcW w:w="1177" w:type="dxa"/>
                  <w:tcBorders>
                    <w:top w:val="nil"/>
                    <w:left w:val="nil"/>
                    <w:bottom w:val="single" w:sz="4" w:space="0" w:color="auto"/>
                    <w:right w:val="single" w:sz="4" w:space="0" w:color="auto"/>
                  </w:tcBorders>
                  <w:shd w:val="clear" w:color="auto" w:fill="auto"/>
                  <w:vAlign w:val="center"/>
                  <w:hideMark/>
                </w:tcPr>
                <w:p w:rsidR="00F3530A" w:rsidRPr="00AB2D6A" w:rsidRDefault="00F3530A" w:rsidP="00AB2D6A">
                  <w:pPr>
                    <w:widowControl/>
                    <w:jc w:val="center"/>
                    <w:rPr>
                      <w:rFonts w:ascii="宋体" w:eastAsia="宋体" w:hAnsi="宋体" w:cs="宋体"/>
                      <w:color w:val="000000"/>
                      <w:kern w:val="0"/>
                      <w:sz w:val="22"/>
                    </w:rPr>
                  </w:pPr>
                  <w:r w:rsidRPr="00AB2D6A">
                    <w:rPr>
                      <w:rFonts w:ascii="宋体" w:eastAsia="宋体" w:hAnsi="宋体" w:cs="宋体" w:hint="eastAsia"/>
                      <w:color w:val="000000"/>
                      <w:kern w:val="0"/>
                      <w:sz w:val="22"/>
                    </w:rPr>
                    <w:t>公务用车运行费</w:t>
                  </w:r>
                </w:p>
              </w:tc>
              <w:tc>
                <w:tcPr>
                  <w:tcW w:w="1128" w:type="dxa"/>
                  <w:vMerge/>
                  <w:tcBorders>
                    <w:top w:val="nil"/>
                    <w:left w:val="single" w:sz="4" w:space="0" w:color="auto"/>
                    <w:bottom w:val="single" w:sz="4" w:space="0" w:color="auto"/>
                    <w:right w:val="single" w:sz="4" w:space="0" w:color="auto"/>
                  </w:tcBorders>
                  <w:vAlign w:val="center"/>
                  <w:hideMark/>
                </w:tcPr>
                <w:p w:rsidR="00F3530A" w:rsidRPr="00AB2D6A" w:rsidRDefault="00F3530A" w:rsidP="00AB2D6A">
                  <w:pPr>
                    <w:widowControl/>
                    <w:jc w:val="left"/>
                    <w:rPr>
                      <w:rFonts w:ascii="宋体" w:eastAsia="宋体" w:hAnsi="宋体" w:cs="宋体"/>
                      <w:color w:val="000000"/>
                      <w:kern w:val="0"/>
                      <w:sz w:val="22"/>
                    </w:rPr>
                  </w:pPr>
                </w:p>
              </w:tc>
            </w:tr>
            <w:tr w:rsidR="00F3530A" w:rsidRPr="00AB2D6A" w:rsidTr="00AB2D6A">
              <w:trPr>
                <w:trHeight w:val="7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3530A" w:rsidRPr="00AB2D6A" w:rsidRDefault="00F3530A" w:rsidP="00AB2D6A">
                  <w:pPr>
                    <w:widowControl/>
                    <w:jc w:val="right"/>
                    <w:rPr>
                      <w:rFonts w:ascii="宋体" w:eastAsia="宋体" w:hAnsi="宋体" w:cs="宋体"/>
                      <w:color w:val="000000"/>
                      <w:kern w:val="0"/>
                      <w:sz w:val="22"/>
                    </w:rPr>
                  </w:pPr>
                  <w:r w:rsidRPr="00AB2D6A">
                    <w:rPr>
                      <w:rFonts w:ascii="宋体" w:eastAsia="宋体" w:hAnsi="宋体" w:cs="宋体" w:hint="eastAsia"/>
                      <w:color w:val="000000"/>
                      <w:kern w:val="0"/>
                      <w:sz w:val="22"/>
                    </w:rPr>
                    <w:t>670</w:t>
                  </w:r>
                </w:p>
              </w:tc>
              <w:tc>
                <w:tcPr>
                  <w:tcW w:w="1000" w:type="dxa"/>
                  <w:tcBorders>
                    <w:top w:val="nil"/>
                    <w:left w:val="nil"/>
                    <w:bottom w:val="single" w:sz="4" w:space="0" w:color="auto"/>
                    <w:right w:val="single" w:sz="4" w:space="0" w:color="auto"/>
                  </w:tcBorders>
                  <w:shd w:val="clear" w:color="auto" w:fill="auto"/>
                  <w:noWrap/>
                  <w:vAlign w:val="center"/>
                  <w:hideMark/>
                </w:tcPr>
                <w:p w:rsidR="00F3530A" w:rsidRPr="00AB2D6A" w:rsidRDefault="00F3530A" w:rsidP="00AB2D6A">
                  <w:pPr>
                    <w:widowControl/>
                    <w:jc w:val="right"/>
                    <w:rPr>
                      <w:rFonts w:ascii="宋体" w:eastAsia="宋体" w:hAnsi="宋体" w:cs="宋体"/>
                      <w:color w:val="000000"/>
                      <w:kern w:val="0"/>
                      <w:sz w:val="22"/>
                    </w:rPr>
                  </w:pPr>
                  <w:r w:rsidRPr="00AB2D6A">
                    <w:rPr>
                      <w:rFonts w:ascii="宋体" w:eastAsia="宋体" w:hAnsi="宋体" w:cs="宋体" w:hint="eastAsia"/>
                      <w:color w:val="000000"/>
                      <w:kern w:val="0"/>
                      <w:sz w:val="22"/>
                    </w:rPr>
                    <w:t>0</w:t>
                  </w:r>
                </w:p>
              </w:tc>
              <w:tc>
                <w:tcPr>
                  <w:tcW w:w="760" w:type="dxa"/>
                  <w:tcBorders>
                    <w:top w:val="nil"/>
                    <w:left w:val="nil"/>
                    <w:bottom w:val="single" w:sz="4" w:space="0" w:color="auto"/>
                    <w:right w:val="single" w:sz="4" w:space="0" w:color="auto"/>
                  </w:tcBorders>
                  <w:shd w:val="clear" w:color="auto" w:fill="auto"/>
                  <w:noWrap/>
                  <w:vAlign w:val="center"/>
                  <w:hideMark/>
                </w:tcPr>
                <w:p w:rsidR="00F3530A" w:rsidRPr="00AB2D6A" w:rsidRDefault="00F3530A" w:rsidP="00AB2D6A">
                  <w:pPr>
                    <w:widowControl/>
                    <w:jc w:val="right"/>
                    <w:rPr>
                      <w:rFonts w:ascii="宋体" w:eastAsia="宋体" w:hAnsi="宋体" w:cs="宋体"/>
                      <w:color w:val="000000"/>
                      <w:kern w:val="0"/>
                      <w:sz w:val="22"/>
                    </w:rPr>
                  </w:pPr>
                  <w:r w:rsidRPr="00AB2D6A">
                    <w:rPr>
                      <w:rFonts w:ascii="宋体" w:eastAsia="宋体" w:hAnsi="宋体" w:cs="宋体" w:hint="eastAsia"/>
                      <w:color w:val="000000"/>
                      <w:kern w:val="0"/>
                      <w:sz w:val="22"/>
                    </w:rPr>
                    <w:t>6</w:t>
                  </w:r>
                  <w:r w:rsidR="009F62B4">
                    <w:rPr>
                      <w:rFonts w:ascii="宋体" w:eastAsia="宋体" w:hAnsi="宋体" w:cs="宋体" w:hint="eastAsia"/>
                      <w:color w:val="000000"/>
                      <w:kern w:val="0"/>
                      <w:sz w:val="22"/>
                    </w:rPr>
                    <w:t>1</w:t>
                  </w:r>
                  <w:r w:rsidRPr="00AB2D6A">
                    <w:rPr>
                      <w:rFonts w:ascii="宋体" w:eastAsia="宋体" w:hAnsi="宋体" w:cs="宋体" w:hint="eastAsia"/>
                      <w:color w:val="000000"/>
                      <w:kern w:val="0"/>
                      <w:sz w:val="22"/>
                    </w:rPr>
                    <w:t>0</w:t>
                  </w:r>
                </w:p>
              </w:tc>
              <w:tc>
                <w:tcPr>
                  <w:tcW w:w="760" w:type="dxa"/>
                  <w:tcBorders>
                    <w:top w:val="nil"/>
                    <w:left w:val="nil"/>
                    <w:bottom w:val="single" w:sz="4" w:space="0" w:color="auto"/>
                    <w:right w:val="single" w:sz="4" w:space="0" w:color="auto"/>
                  </w:tcBorders>
                  <w:shd w:val="clear" w:color="auto" w:fill="auto"/>
                  <w:noWrap/>
                  <w:vAlign w:val="center"/>
                  <w:hideMark/>
                </w:tcPr>
                <w:p w:rsidR="00F3530A" w:rsidRPr="00AB2D6A" w:rsidRDefault="00F3530A" w:rsidP="00AB2D6A">
                  <w:pPr>
                    <w:widowControl/>
                    <w:jc w:val="right"/>
                    <w:rPr>
                      <w:rFonts w:ascii="宋体" w:eastAsia="宋体" w:hAnsi="宋体" w:cs="宋体"/>
                      <w:color w:val="000000"/>
                      <w:kern w:val="0"/>
                      <w:sz w:val="22"/>
                    </w:rPr>
                  </w:pPr>
                  <w:r w:rsidRPr="00AB2D6A">
                    <w:rPr>
                      <w:rFonts w:ascii="宋体" w:eastAsia="宋体" w:hAnsi="宋体" w:cs="宋体" w:hint="eastAsia"/>
                      <w:color w:val="000000"/>
                      <w:kern w:val="0"/>
                      <w:sz w:val="22"/>
                    </w:rPr>
                    <w:t>0</w:t>
                  </w:r>
                </w:p>
              </w:tc>
              <w:tc>
                <w:tcPr>
                  <w:tcW w:w="800" w:type="dxa"/>
                  <w:tcBorders>
                    <w:top w:val="nil"/>
                    <w:left w:val="nil"/>
                    <w:bottom w:val="single" w:sz="4" w:space="0" w:color="auto"/>
                    <w:right w:val="single" w:sz="4" w:space="0" w:color="auto"/>
                  </w:tcBorders>
                  <w:shd w:val="clear" w:color="auto" w:fill="auto"/>
                  <w:noWrap/>
                  <w:vAlign w:val="center"/>
                  <w:hideMark/>
                </w:tcPr>
                <w:p w:rsidR="00F3530A" w:rsidRPr="00AB2D6A" w:rsidRDefault="00F3530A" w:rsidP="00AB2D6A">
                  <w:pPr>
                    <w:widowControl/>
                    <w:jc w:val="right"/>
                    <w:rPr>
                      <w:rFonts w:ascii="宋体" w:eastAsia="宋体" w:hAnsi="宋体" w:cs="宋体"/>
                      <w:color w:val="000000"/>
                      <w:kern w:val="0"/>
                      <w:sz w:val="22"/>
                    </w:rPr>
                  </w:pPr>
                  <w:r w:rsidRPr="00AB2D6A">
                    <w:rPr>
                      <w:rFonts w:ascii="宋体" w:eastAsia="宋体" w:hAnsi="宋体" w:cs="宋体" w:hint="eastAsia"/>
                      <w:color w:val="000000"/>
                      <w:kern w:val="0"/>
                      <w:sz w:val="22"/>
                    </w:rPr>
                    <w:t>610</w:t>
                  </w:r>
                </w:p>
              </w:tc>
              <w:tc>
                <w:tcPr>
                  <w:tcW w:w="740" w:type="dxa"/>
                  <w:tcBorders>
                    <w:top w:val="nil"/>
                    <w:left w:val="nil"/>
                    <w:bottom w:val="single" w:sz="4" w:space="0" w:color="auto"/>
                    <w:right w:val="single" w:sz="4" w:space="0" w:color="auto"/>
                  </w:tcBorders>
                  <w:shd w:val="clear" w:color="auto" w:fill="auto"/>
                  <w:noWrap/>
                  <w:vAlign w:val="center"/>
                  <w:hideMark/>
                </w:tcPr>
                <w:p w:rsidR="00F3530A" w:rsidRPr="00AB2D6A" w:rsidRDefault="00F3530A" w:rsidP="00AB2D6A">
                  <w:pPr>
                    <w:widowControl/>
                    <w:jc w:val="right"/>
                    <w:rPr>
                      <w:rFonts w:ascii="宋体" w:eastAsia="宋体" w:hAnsi="宋体" w:cs="宋体"/>
                      <w:color w:val="000000"/>
                      <w:kern w:val="0"/>
                      <w:sz w:val="22"/>
                    </w:rPr>
                  </w:pPr>
                  <w:r w:rsidRPr="00AB2D6A">
                    <w:rPr>
                      <w:rFonts w:ascii="宋体" w:eastAsia="宋体" w:hAnsi="宋体" w:cs="宋体" w:hint="eastAsia"/>
                      <w:color w:val="000000"/>
                      <w:kern w:val="0"/>
                      <w:sz w:val="22"/>
                    </w:rPr>
                    <w:t>60</w:t>
                  </w:r>
                </w:p>
              </w:tc>
              <w:tc>
                <w:tcPr>
                  <w:tcW w:w="600" w:type="dxa"/>
                  <w:tcBorders>
                    <w:top w:val="nil"/>
                    <w:left w:val="nil"/>
                    <w:bottom w:val="single" w:sz="4" w:space="0" w:color="auto"/>
                    <w:right w:val="single" w:sz="4" w:space="0" w:color="auto"/>
                  </w:tcBorders>
                  <w:shd w:val="clear" w:color="auto" w:fill="auto"/>
                  <w:noWrap/>
                  <w:vAlign w:val="center"/>
                  <w:hideMark/>
                </w:tcPr>
                <w:p w:rsidR="00F3530A" w:rsidRPr="00AB2D6A" w:rsidRDefault="009F62B4" w:rsidP="00AB2D6A">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656.3</w:t>
                  </w:r>
                </w:p>
              </w:tc>
              <w:tc>
                <w:tcPr>
                  <w:tcW w:w="960" w:type="dxa"/>
                  <w:tcBorders>
                    <w:top w:val="nil"/>
                    <w:left w:val="nil"/>
                    <w:bottom w:val="single" w:sz="4" w:space="0" w:color="auto"/>
                    <w:right w:val="single" w:sz="4" w:space="0" w:color="auto"/>
                  </w:tcBorders>
                  <w:shd w:val="clear" w:color="auto" w:fill="auto"/>
                  <w:noWrap/>
                  <w:vAlign w:val="center"/>
                  <w:hideMark/>
                </w:tcPr>
                <w:p w:rsidR="00F3530A" w:rsidRPr="00AB2D6A" w:rsidRDefault="00F3530A" w:rsidP="00AB2D6A">
                  <w:pPr>
                    <w:widowControl/>
                    <w:jc w:val="right"/>
                    <w:rPr>
                      <w:rFonts w:ascii="宋体" w:eastAsia="宋体" w:hAnsi="宋体" w:cs="宋体"/>
                      <w:color w:val="000000"/>
                      <w:kern w:val="0"/>
                      <w:sz w:val="22"/>
                    </w:rPr>
                  </w:pPr>
                  <w:r w:rsidRPr="00AB2D6A">
                    <w:rPr>
                      <w:rFonts w:ascii="宋体" w:eastAsia="宋体" w:hAnsi="宋体" w:cs="宋体" w:hint="eastAsia"/>
                      <w:color w:val="000000"/>
                      <w:kern w:val="0"/>
                      <w:sz w:val="22"/>
                    </w:rPr>
                    <w:t>0</w:t>
                  </w:r>
                </w:p>
              </w:tc>
              <w:tc>
                <w:tcPr>
                  <w:tcW w:w="820" w:type="dxa"/>
                  <w:tcBorders>
                    <w:top w:val="nil"/>
                    <w:left w:val="nil"/>
                    <w:bottom w:val="single" w:sz="4" w:space="0" w:color="auto"/>
                    <w:right w:val="single" w:sz="4" w:space="0" w:color="auto"/>
                  </w:tcBorders>
                  <w:shd w:val="clear" w:color="auto" w:fill="auto"/>
                  <w:noWrap/>
                  <w:vAlign w:val="center"/>
                  <w:hideMark/>
                </w:tcPr>
                <w:p w:rsidR="00F3530A" w:rsidRPr="00AB2D6A" w:rsidRDefault="009F62B4" w:rsidP="00AB2D6A">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59</w:t>
                  </w:r>
                  <w:r w:rsidR="00F3530A" w:rsidRPr="00AB2D6A">
                    <w:rPr>
                      <w:rFonts w:ascii="宋体" w:eastAsia="宋体" w:hAnsi="宋体" w:cs="宋体" w:hint="eastAsia"/>
                      <w:color w:val="000000"/>
                      <w:kern w:val="0"/>
                      <w:sz w:val="22"/>
                    </w:rPr>
                    <w:t>6.3</w:t>
                  </w:r>
                </w:p>
              </w:tc>
              <w:tc>
                <w:tcPr>
                  <w:tcW w:w="755" w:type="dxa"/>
                  <w:tcBorders>
                    <w:top w:val="nil"/>
                    <w:left w:val="nil"/>
                    <w:bottom w:val="single" w:sz="4" w:space="0" w:color="auto"/>
                    <w:right w:val="single" w:sz="4" w:space="0" w:color="auto"/>
                  </w:tcBorders>
                  <w:shd w:val="clear" w:color="auto" w:fill="auto"/>
                  <w:noWrap/>
                  <w:vAlign w:val="center"/>
                  <w:hideMark/>
                </w:tcPr>
                <w:p w:rsidR="00F3530A" w:rsidRPr="00AB2D6A" w:rsidRDefault="00F3530A" w:rsidP="00AB2D6A">
                  <w:pPr>
                    <w:widowControl/>
                    <w:jc w:val="right"/>
                    <w:rPr>
                      <w:rFonts w:ascii="宋体" w:eastAsia="宋体" w:hAnsi="宋体" w:cs="宋体"/>
                      <w:color w:val="000000"/>
                      <w:kern w:val="0"/>
                      <w:sz w:val="22"/>
                    </w:rPr>
                  </w:pPr>
                  <w:r w:rsidRPr="00AB2D6A">
                    <w:rPr>
                      <w:rFonts w:ascii="宋体" w:eastAsia="宋体" w:hAnsi="宋体" w:cs="宋体" w:hint="eastAsia"/>
                      <w:color w:val="000000"/>
                      <w:kern w:val="0"/>
                      <w:sz w:val="22"/>
                    </w:rPr>
                    <w:t>0</w:t>
                  </w:r>
                </w:p>
              </w:tc>
              <w:tc>
                <w:tcPr>
                  <w:tcW w:w="1177" w:type="dxa"/>
                  <w:tcBorders>
                    <w:top w:val="nil"/>
                    <w:left w:val="nil"/>
                    <w:bottom w:val="single" w:sz="4" w:space="0" w:color="auto"/>
                    <w:right w:val="single" w:sz="4" w:space="0" w:color="auto"/>
                  </w:tcBorders>
                  <w:shd w:val="clear" w:color="auto" w:fill="auto"/>
                  <w:noWrap/>
                  <w:vAlign w:val="center"/>
                  <w:hideMark/>
                </w:tcPr>
                <w:p w:rsidR="00F3530A" w:rsidRPr="00AB2D6A" w:rsidRDefault="00F3530A" w:rsidP="00AB2D6A">
                  <w:pPr>
                    <w:widowControl/>
                    <w:jc w:val="right"/>
                    <w:rPr>
                      <w:rFonts w:ascii="宋体" w:eastAsia="宋体" w:hAnsi="宋体" w:cs="宋体"/>
                      <w:color w:val="000000"/>
                      <w:kern w:val="0"/>
                      <w:sz w:val="22"/>
                    </w:rPr>
                  </w:pPr>
                  <w:r w:rsidRPr="00AB2D6A">
                    <w:rPr>
                      <w:rFonts w:ascii="宋体" w:eastAsia="宋体" w:hAnsi="宋体" w:cs="宋体" w:hint="eastAsia"/>
                      <w:color w:val="000000"/>
                      <w:kern w:val="0"/>
                      <w:sz w:val="22"/>
                    </w:rPr>
                    <w:t>596.3</w:t>
                  </w:r>
                </w:p>
              </w:tc>
              <w:tc>
                <w:tcPr>
                  <w:tcW w:w="1128" w:type="dxa"/>
                  <w:tcBorders>
                    <w:top w:val="nil"/>
                    <w:left w:val="nil"/>
                    <w:bottom w:val="single" w:sz="4" w:space="0" w:color="auto"/>
                    <w:right w:val="single" w:sz="4" w:space="0" w:color="auto"/>
                  </w:tcBorders>
                  <w:shd w:val="clear" w:color="auto" w:fill="auto"/>
                  <w:noWrap/>
                  <w:vAlign w:val="center"/>
                  <w:hideMark/>
                </w:tcPr>
                <w:p w:rsidR="00F3530A" w:rsidRPr="00AB2D6A" w:rsidRDefault="00F3530A" w:rsidP="00AB2D6A">
                  <w:pPr>
                    <w:widowControl/>
                    <w:jc w:val="right"/>
                    <w:rPr>
                      <w:rFonts w:ascii="宋体" w:eastAsia="宋体" w:hAnsi="宋体" w:cs="宋体"/>
                      <w:color w:val="000000"/>
                      <w:kern w:val="0"/>
                      <w:sz w:val="22"/>
                    </w:rPr>
                  </w:pPr>
                  <w:r w:rsidRPr="00AB2D6A">
                    <w:rPr>
                      <w:rFonts w:ascii="宋体" w:eastAsia="宋体" w:hAnsi="宋体" w:cs="宋体" w:hint="eastAsia"/>
                      <w:color w:val="000000"/>
                      <w:kern w:val="0"/>
                      <w:sz w:val="22"/>
                    </w:rPr>
                    <w:t>60</w:t>
                  </w:r>
                </w:p>
              </w:tc>
            </w:tr>
          </w:tbl>
          <w:p w:rsidR="00F3530A" w:rsidRDefault="00F3530A" w:rsidP="00EB7494">
            <w:pPr>
              <w:widowControl/>
              <w:jc w:val="center"/>
              <w:rPr>
                <w:rFonts w:ascii="宋体" w:eastAsia="宋体" w:hAnsi="宋体" w:cs="宋体"/>
                <w:b/>
                <w:bCs/>
                <w:color w:val="000000"/>
                <w:kern w:val="0"/>
                <w:sz w:val="13"/>
                <w:szCs w:val="13"/>
              </w:rPr>
            </w:pPr>
          </w:p>
          <w:tbl>
            <w:tblPr>
              <w:tblW w:w="10099" w:type="dxa"/>
              <w:tblLook w:val="04A0"/>
            </w:tblPr>
            <w:tblGrid>
              <w:gridCol w:w="1699"/>
              <w:gridCol w:w="1698"/>
              <w:gridCol w:w="875"/>
              <w:gridCol w:w="1007"/>
              <w:gridCol w:w="691"/>
              <w:gridCol w:w="869"/>
              <w:gridCol w:w="3260"/>
            </w:tblGrid>
            <w:tr w:rsidR="00F3530A" w:rsidRPr="00AB2D6A" w:rsidTr="009151BA">
              <w:trPr>
                <w:trHeight w:val="945"/>
              </w:trPr>
              <w:tc>
                <w:tcPr>
                  <w:tcW w:w="10099" w:type="dxa"/>
                  <w:gridSpan w:val="7"/>
                  <w:tcBorders>
                    <w:top w:val="nil"/>
                    <w:left w:val="nil"/>
                    <w:bottom w:val="nil"/>
                    <w:right w:val="nil"/>
                  </w:tcBorders>
                  <w:shd w:val="clear" w:color="auto" w:fill="auto"/>
                  <w:noWrap/>
                  <w:vAlign w:val="center"/>
                  <w:hideMark/>
                </w:tcPr>
                <w:p w:rsidR="00263D6C" w:rsidRDefault="00263D6C" w:rsidP="00AB2D6A">
                  <w:pPr>
                    <w:widowControl/>
                    <w:jc w:val="center"/>
                    <w:rPr>
                      <w:rFonts w:ascii="宋体" w:eastAsia="宋体" w:hAnsi="宋体" w:cs="宋体"/>
                      <w:b/>
                      <w:bCs/>
                      <w:color w:val="000000"/>
                      <w:kern w:val="0"/>
                      <w:sz w:val="24"/>
                      <w:szCs w:val="24"/>
                    </w:rPr>
                  </w:pPr>
                </w:p>
                <w:p w:rsidR="00263D6C" w:rsidRDefault="00263D6C" w:rsidP="00AB2D6A">
                  <w:pPr>
                    <w:widowControl/>
                    <w:jc w:val="center"/>
                    <w:rPr>
                      <w:rFonts w:ascii="宋体" w:eastAsia="宋体" w:hAnsi="宋体" w:cs="宋体"/>
                      <w:b/>
                      <w:bCs/>
                      <w:color w:val="000000"/>
                      <w:kern w:val="0"/>
                      <w:sz w:val="24"/>
                      <w:szCs w:val="24"/>
                    </w:rPr>
                  </w:pPr>
                </w:p>
                <w:p w:rsidR="00263D6C" w:rsidRDefault="00263D6C" w:rsidP="00AB2D6A">
                  <w:pPr>
                    <w:widowControl/>
                    <w:jc w:val="center"/>
                    <w:rPr>
                      <w:rFonts w:ascii="宋体" w:eastAsia="宋体" w:hAnsi="宋体" w:cs="宋体"/>
                      <w:b/>
                      <w:bCs/>
                      <w:color w:val="000000"/>
                      <w:kern w:val="0"/>
                      <w:sz w:val="24"/>
                      <w:szCs w:val="24"/>
                    </w:rPr>
                  </w:pPr>
                </w:p>
                <w:p w:rsidR="00263D6C" w:rsidRDefault="00263D6C" w:rsidP="00AB2D6A">
                  <w:pPr>
                    <w:widowControl/>
                    <w:jc w:val="center"/>
                    <w:rPr>
                      <w:rFonts w:ascii="宋体" w:eastAsia="宋体" w:hAnsi="宋体" w:cs="宋体"/>
                      <w:b/>
                      <w:bCs/>
                      <w:color w:val="000000"/>
                      <w:kern w:val="0"/>
                      <w:sz w:val="24"/>
                      <w:szCs w:val="24"/>
                    </w:rPr>
                  </w:pPr>
                </w:p>
                <w:p w:rsidR="00F3530A" w:rsidRPr="00AB2D6A" w:rsidRDefault="00F3530A" w:rsidP="00AB2D6A">
                  <w:pPr>
                    <w:widowControl/>
                    <w:jc w:val="center"/>
                    <w:rPr>
                      <w:rFonts w:ascii="宋体" w:eastAsia="宋体" w:hAnsi="宋体" w:cs="宋体"/>
                      <w:b/>
                      <w:bCs/>
                      <w:color w:val="000000"/>
                      <w:kern w:val="0"/>
                      <w:sz w:val="24"/>
                      <w:szCs w:val="24"/>
                    </w:rPr>
                  </w:pPr>
                  <w:r w:rsidRPr="00AB2D6A">
                    <w:rPr>
                      <w:rFonts w:ascii="宋体" w:eastAsia="宋体" w:hAnsi="宋体" w:cs="宋体" w:hint="eastAsia"/>
                      <w:b/>
                      <w:bCs/>
                      <w:color w:val="000000"/>
                      <w:kern w:val="0"/>
                      <w:sz w:val="24"/>
                      <w:szCs w:val="24"/>
                    </w:rPr>
                    <w:t>政府性基金预算支出表</w:t>
                  </w:r>
                </w:p>
              </w:tc>
            </w:tr>
            <w:tr w:rsidR="009151BA" w:rsidRPr="00AB2D6A" w:rsidTr="00EE7F27">
              <w:trPr>
                <w:trHeight w:val="499"/>
              </w:trPr>
              <w:tc>
                <w:tcPr>
                  <w:tcW w:w="3397" w:type="dxa"/>
                  <w:gridSpan w:val="2"/>
                  <w:tcBorders>
                    <w:top w:val="nil"/>
                    <w:left w:val="nil"/>
                    <w:bottom w:val="nil"/>
                    <w:right w:val="nil"/>
                  </w:tcBorders>
                  <w:shd w:val="clear" w:color="auto" w:fill="auto"/>
                  <w:noWrap/>
                  <w:vAlign w:val="center"/>
                  <w:hideMark/>
                </w:tcPr>
                <w:p w:rsidR="00263D6C" w:rsidRDefault="00263D6C" w:rsidP="00AB2D6A">
                  <w:pPr>
                    <w:widowControl/>
                    <w:jc w:val="left"/>
                    <w:rPr>
                      <w:rFonts w:ascii="宋体" w:eastAsia="宋体" w:hAnsi="宋体" w:cs="宋体"/>
                      <w:color w:val="000000"/>
                      <w:kern w:val="0"/>
                      <w:sz w:val="22"/>
                    </w:rPr>
                  </w:pPr>
                </w:p>
                <w:p w:rsidR="00263D6C" w:rsidRDefault="00263D6C" w:rsidP="00AB2D6A">
                  <w:pPr>
                    <w:widowControl/>
                    <w:jc w:val="left"/>
                    <w:rPr>
                      <w:rFonts w:ascii="宋体" w:eastAsia="宋体" w:hAnsi="宋体" w:cs="宋体"/>
                      <w:color w:val="000000"/>
                      <w:kern w:val="0"/>
                      <w:sz w:val="22"/>
                    </w:rPr>
                  </w:pPr>
                </w:p>
                <w:p w:rsidR="009151BA" w:rsidRPr="00AB2D6A" w:rsidRDefault="009151BA" w:rsidP="00AB2D6A">
                  <w:pPr>
                    <w:widowControl/>
                    <w:jc w:val="left"/>
                    <w:rPr>
                      <w:rFonts w:ascii="宋体" w:eastAsia="宋体" w:hAnsi="宋体" w:cs="宋体"/>
                      <w:color w:val="000000"/>
                      <w:kern w:val="0"/>
                      <w:sz w:val="22"/>
                    </w:rPr>
                  </w:pPr>
                  <w:r w:rsidRPr="00AB2D6A">
                    <w:rPr>
                      <w:rFonts w:ascii="宋体" w:eastAsia="宋体" w:hAnsi="宋体" w:cs="宋体" w:hint="eastAsia"/>
                      <w:color w:val="000000"/>
                      <w:kern w:val="0"/>
                      <w:sz w:val="22"/>
                    </w:rPr>
                    <w:t>部门：</w:t>
                  </w:r>
                  <w:r>
                    <w:rPr>
                      <w:rFonts w:ascii="宋体" w:eastAsia="宋体" w:hAnsi="宋体" w:cs="宋体" w:hint="eastAsia"/>
                      <w:color w:val="000000"/>
                      <w:kern w:val="0"/>
                      <w:sz w:val="22"/>
                    </w:rPr>
                    <w:t>屯昌县人民检察院</w:t>
                  </w:r>
                </w:p>
              </w:tc>
              <w:tc>
                <w:tcPr>
                  <w:tcW w:w="875" w:type="dxa"/>
                  <w:tcBorders>
                    <w:top w:val="nil"/>
                    <w:left w:val="nil"/>
                    <w:bottom w:val="nil"/>
                    <w:right w:val="nil"/>
                  </w:tcBorders>
                  <w:shd w:val="clear" w:color="auto" w:fill="auto"/>
                  <w:noWrap/>
                  <w:vAlign w:val="center"/>
                  <w:hideMark/>
                </w:tcPr>
                <w:p w:rsidR="009151BA" w:rsidRPr="00AB2D6A" w:rsidRDefault="009151BA" w:rsidP="00AB2D6A">
                  <w:pPr>
                    <w:widowControl/>
                    <w:jc w:val="left"/>
                    <w:rPr>
                      <w:rFonts w:ascii="宋体" w:eastAsia="宋体" w:hAnsi="宋体" w:cs="宋体"/>
                      <w:color w:val="000000"/>
                      <w:kern w:val="0"/>
                      <w:sz w:val="22"/>
                    </w:rPr>
                  </w:pPr>
                </w:p>
              </w:tc>
              <w:tc>
                <w:tcPr>
                  <w:tcW w:w="1698" w:type="dxa"/>
                  <w:gridSpan w:val="2"/>
                  <w:tcBorders>
                    <w:top w:val="nil"/>
                    <w:left w:val="nil"/>
                    <w:bottom w:val="nil"/>
                    <w:right w:val="nil"/>
                  </w:tcBorders>
                  <w:shd w:val="clear" w:color="auto" w:fill="auto"/>
                  <w:noWrap/>
                  <w:vAlign w:val="center"/>
                  <w:hideMark/>
                </w:tcPr>
                <w:p w:rsidR="009151BA" w:rsidRPr="00AB2D6A" w:rsidRDefault="009151BA" w:rsidP="00AB2D6A">
                  <w:pPr>
                    <w:widowControl/>
                    <w:jc w:val="left"/>
                    <w:rPr>
                      <w:rFonts w:ascii="宋体" w:eastAsia="宋体" w:hAnsi="宋体" w:cs="宋体"/>
                      <w:color w:val="000000"/>
                      <w:kern w:val="0"/>
                      <w:sz w:val="22"/>
                    </w:rPr>
                  </w:pPr>
                </w:p>
              </w:tc>
              <w:tc>
                <w:tcPr>
                  <w:tcW w:w="4129" w:type="dxa"/>
                  <w:gridSpan w:val="2"/>
                  <w:tcBorders>
                    <w:top w:val="nil"/>
                    <w:left w:val="nil"/>
                    <w:bottom w:val="nil"/>
                    <w:right w:val="nil"/>
                  </w:tcBorders>
                  <w:shd w:val="clear" w:color="auto" w:fill="auto"/>
                  <w:noWrap/>
                  <w:vAlign w:val="center"/>
                  <w:hideMark/>
                </w:tcPr>
                <w:p w:rsidR="009151BA" w:rsidRPr="00AB2D6A" w:rsidRDefault="009151BA" w:rsidP="00AB2D6A">
                  <w:pPr>
                    <w:widowControl/>
                    <w:jc w:val="right"/>
                    <w:rPr>
                      <w:rFonts w:ascii="宋体" w:eastAsia="宋体" w:hAnsi="宋体" w:cs="宋体"/>
                      <w:color w:val="000000"/>
                      <w:kern w:val="0"/>
                      <w:sz w:val="22"/>
                    </w:rPr>
                  </w:pPr>
                  <w:r w:rsidRPr="00AB2D6A">
                    <w:rPr>
                      <w:rFonts w:ascii="宋体" w:eastAsia="宋体" w:hAnsi="宋体" w:cs="宋体" w:hint="eastAsia"/>
                      <w:color w:val="000000"/>
                      <w:kern w:val="0"/>
                      <w:sz w:val="22"/>
                    </w:rPr>
                    <w:t>单位：千元</w:t>
                  </w:r>
                </w:p>
              </w:tc>
            </w:tr>
            <w:tr w:rsidR="00F3530A" w:rsidRPr="00AB2D6A" w:rsidTr="009151BA">
              <w:trPr>
                <w:trHeight w:val="499"/>
              </w:trPr>
              <w:tc>
                <w:tcPr>
                  <w:tcW w:w="3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530A" w:rsidRPr="00AB2D6A" w:rsidRDefault="00F3530A" w:rsidP="00AB2D6A">
                  <w:pPr>
                    <w:widowControl/>
                    <w:jc w:val="center"/>
                    <w:rPr>
                      <w:rFonts w:ascii="宋体" w:eastAsia="宋体" w:hAnsi="宋体" w:cs="宋体"/>
                      <w:color w:val="000000"/>
                      <w:kern w:val="0"/>
                      <w:sz w:val="22"/>
                    </w:rPr>
                  </w:pPr>
                  <w:r w:rsidRPr="00AB2D6A">
                    <w:rPr>
                      <w:rFonts w:ascii="宋体" w:eastAsia="宋体" w:hAnsi="宋体" w:cs="宋体" w:hint="eastAsia"/>
                      <w:color w:val="000000"/>
                      <w:kern w:val="0"/>
                      <w:sz w:val="22"/>
                    </w:rPr>
                    <w:t>支出功能分类科目</w:t>
                  </w:r>
                </w:p>
              </w:tc>
              <w:tc>
                <w:tcPr>
                  <w:tcW w:w="6702" w:type="dxa"/>
                  <w:gridSpan w:val="5"/>
                  <w:tcBorders>
                    <w:top w:val="single" w:sz="4" w:space="0" w:color="auto"/>
                    <w:left w:val="nil"/>
                    <w:bottom w:val="single" w:sz="4" w:space="0" w:color="auto"/>
                    <w:right w:val="single" w:sz="4" w:space="0" w:color="auto"/>
                  </w:tcBorders>
                  <w:shd w:val="clear" w:color="auto" w:fill="auto"/>
                  <w:noWrap/>
                  <w:vAlign w:val="center"/>
                  <w:hideMark/>
                </w:tcPr>
                <w:p w:rsidR="00F3530A" w:rsidRPr="00AB2D6A" w:rsidRDefault="00F3530A" w:rsidP="00AB2D6A">
                  <w:pPr>
                    <w:widowControl/>
                    <w:jc w:val="center"/>
                    <w:rPr>
                      <w:rFonts w:ascii="宋体" w:eastAsia="宋体" w:hAnsi="宋体" w:cs="宋体"/>
                      <w:color w:val="000000"/>
                      <w:kern w:val="0"/>
                      <w:sz w:val="22"/>
                    </w:rPr>
                  </w:pPr>
                  <w:r w:rsidRPr="00AB2D6A">
                    <w:rPr>
                      <w:rFonts w:ascii="宋体" w:eastAsia="宋体" w:hAnsi="宋体" w:cs="宋体" w:hint="eastAsia"/>
                      <w:color w:val="000000"/>
                      <w:kern w:val="0"/>
                      <w:sz w:val="22"/>
                    </w:rPr>
                    <w:t>2017年预算数</w:t>
                  </w:r>
                </w:p>
              </w:tc>
            </w:tr>
            <w:tr w:rsidR="00F3530A" w:rsidRPr="00AB2D6A" w:rsidTr="009151BA">
              <w:trPr>
                <w:trHeight w:val="499"/>
              </w:trPr>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F3530A" w:rsidRPr="00AB2D6A" w:rsidRDefault="00F3530A" w:rsidP="00AB2D6A">
                  <w:pPr>
                    <w:widowControl/>
                    <w:jc w:val="center"/>
                    <w:rPr>
                      <w:rFonts w:ascii="宋体" w:eastAsia="宋体" w:hAnsi="宋体" w:cs="宋体"/>
                      <w:color w:val="000000"/>
                      <w:kern w:val="0"/>
                      <w:sz w:val="22"/>
                    </w:rPr>
                  </w:pPr>
                  <w:r w:rsidRPr="00AB2D6A">
                    <w:rPr>
                      <w:rFonts w:ascii="宋体" w:eastAsia="宋体" w:hAnsi="宋体" w:cs="宋体" w:hint="eastAsia"/>
                      <w:color w:val="000000"/>
                      <w:kern w:val="0"/>
                      <w:sz w:val="22"/>
                    </w:rPr>
                    <w:t>科目编码</w:t>
                  </w:r>
                </w:p>
              </w:tc>
              <w:tc>
                <w:tcPr>
                  <w:tcW w:w="1698" w:type="dxa"/>
                  <w:tcBorders>
                    <w:top w:val="nil"/>
                    <w:left w:val="nil"/>
                    <w:bottom w:val="single" w:sz="4" w:space="0" w:color="auto"/>
                    <w:right w:val="single" w:sz="4" w:space="0" w:color="auto"/>
                  </w:tcBorders>
                  <w:shd w:val="clear" w:color="auto" w:fill="auto"/>
                  <w:noWrap/>
                  <w:vAlign w:val="center"/>
                  <w:hideMark/>
                </w:tcPr>
                <w:p w:rsidR="00F3530A" w:rsidRPr="00AB2D6A" w:rsidRDefault="00F3530A" w:rsidP="00AB2D6A">
                  <w:pPr>
                    <w:widowControl/>
                    <w:jc w:val="center"/>
                    <w:rPr>
                      <w:rFonts w:ascii="宋体" w:eastAsia="宋体" w:hAnsi="宋体" w:cs="宋体"/>
                      <w:color w:val="000000"/>
                      <w:kern w:val="0"/>
                      <w:sz w:val="22"/>
                    </w:rPr>
                  </w:pPr>
                  <w:r w:rsidRPr="00AB2D6A">
                    <w:rPr>
                      <w:rFonts w:ascii="宋体" w:eastAsia="宋体" w:hAnsi="宋体" w:cs="宋体" w:hint="eastAsia"/>
                      <w:color w:val="000000"/>
                      <w:kern w:val="0"/>
                      <w:sz w:val="22"/>
                    </w:rPr>
                    <w:t>科目名称</w:t>
                  </w: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F3530A" w:rsidRPr="00AB2D6A" w:rsidRDefault="00F3530A" w:rsidP="00AB2D6A">
                  <w:pPr>
                    <w:widowControl/>
                    <w:jc w:val="center"/>
                    <w:rPr>
                      <w:rFonts w:ascii="宋体" w:eastAsia="宋体" w:hAnsi="宋体" w:cs="宋体"/>
                      <w:color w:val="000000"/>
                      <w:kern w:val="0"/>
                      <w:sz w:val="22"/>
                    </w:rPr>
                  </w:pPr>
                  <w:r w:rsidRPr="00AB2D6A">
                    <w:rPr>
                      <w:rFonts w:ascii="宋体" w:eastAsia="宋体" w:hAnsi="宋体" w:cs="宋体" w:hint="eastAsia"/>
                      <w:color w:val="000000"/>
                      <w:kern w:val="0"/>
                      <w:sz w:val="22"/>
                    </w:rPr>
                    <w:t>小计</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F3530A" w:rsidRPr="00AB2D6A" w:rsidRDefault="00F3530A" w:rsidP="00AB2D6A">
                  <w:pPr>
                    <w:widowControl/>
                    <w:jc w:val="center"/>
                    <w:rPr>
                      <w:rFonts w:ascii="宋体" w:eastAsia="宋体" w:hAnsi="宋体" w:cs="宋体"/>
                      <w:color w:val="000000"/>
                      <w:kern w:val="0"/>
                      <w:sz w:val="22"/>
                    </w:rPr>
                  </w:pPr>
                  <w:r w:rsidRPr="00AB2D6A">
                    <w:rPr>
                      <w:rFonts w:ascii="宋体" w:eastAsia="宋体" w:hAnsi="宋体" w:cs="宋体" w:hint="eastAsia"/>
                      <w:color w:val="000000"/>
                      <w:kern w:val="0"/>
                      <w:sz w:val="22"/>
                    </w:rPr>
                    <w:t>基本支出</w:t>
                  </w:r>
                </w:p>
              </w:tc>
              <w:tc>
                <w:tcPr>
                  <w:tcW w:w="3260" w:type="dxa"/>
                  <w:tcBorders>
                    <w:top w:val="nil"/>
                    <w:left w:val="nil"/>
                    <w:bottom w:val="single" w:sz="4" w:space="0" w:color="auto"/>
                    <w:right w:val="single" w:sz="4" w:space="0" w:color="auto"/>
                  </w:tcBorders>
                  <w:shd w:val="clear" w:color="auto" w:fill="auto"/>
                  <w:noWrap/>
                  <w:vAlign w:val="center"/>
                  <w:hideMark/>
                </w:tcPr>
                <w:p w:rsidR="00F3530A" w:rsidRPr="00AB2D6A" w:rsidRDefault="00F3530A" w:rsidP="00AB2D6A">
                  <w:pPr>
                    <w:widowControl/>
                    <w:jc w:val="center"/>
                    <w:rPr>
                      <w:rFonts w:ascii="宋体" w:eastAsia="宋体" w:hAnsi="宋体" w:cs="宋体"/>
                      <w:color w:val="000000"/>
                      <w:kern w:val="0"/>
                      <w:sz w:val="22"/>
                    </w:rPr>
                  </w:pPr>
                  <w:r w:rsidRPr="00AB2D6A">
                    <w:rPr>
                      <w:rFonts w:ascii="宋体" w:eastAsia="宋体" w:hAnsi="宋体" w:cs="宋体" w:hint="eastAsia"/>
                      <w:color w:val="000000"/>
                      <w:kern w:val="0"/>
                      <w:sz w:val="22"/>
                    </w:rPr>
                    <w:t>项目支出</w:t>
                  </w:r>
                </w:p>
              </w:tc>
            </w:tr>
            <w:tr w:rsidR="00F3530A" w:rsidRPr="00AB2D6A" w:rsidTr="009151BA">
              <w:trPr>
                <w:trHeight w:val="499"/>
              </w:trPr>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F3530A" w:rsidRPr="00AB2D6A" w:rsidRDefault="00F3530A" w:rsidP="00AB2D6A">
                  <w:pPr>
                    <w:widowControl/>
                    <w:jc w:val="left"/>
                    <w:rPr>
                      <w:rFonts w:ascii="宋体" w:eastAsia="宋体" w:hAnsi="宋体" w:cs="宋体"/>
                      <w:color w:val="000000"/>
                      <w:kern w:val="0"/>
                      <w:sz w:val="22"/>
                    </w:rPr>
                  </w:pPr>
                  <w:r w:rsidRPr="00AB2D6A">
                    <w:rPr>
                      <w:rFonts w:ascii="宋体" w:eastAsia="宋体" w:hAnsi="宋体" w:cs="宋体" w:hint="eastAsia"/>
                      <w:color w:val="000000"/>
                      <w:kern w:val="0"/>
                      <w:sz w:val="22"/>
                    </w:rPr>
                    <w:t xml:space="preserve">　</w:t>
                  </w:r>
                </w:p>
              </w:tc>
              <w:tc>
                <w:tcPr>
                  <w:tcW w:w="1698" w:type="dxa"/>
                  <w:tcBorders>
                    <w:top w:val="nil"/>
                    <w:left w:val="nil"/>
                    <w:bottom w:val="single" w:sz="4" w:space="0" w:color="auto"/>
                    <w:right w:val="single" w:sz="4" w:space="0" w:color="auto"/>
                  </w:tcBorders>
                  <w:shd w:val="clear" w:color="auto" w:fill="auto"/>
                  <w:noWrap/>
                  <w:vAlign w:val="center"/>
                  <w:hideMark/>
                </w:tcPr>
                <w:p w:rsidR="00F3530A" w:rsidRPr="00AB2D6A" w:rsidRDefault="00F3530A" w:rsidP="00AB2D6A">
                  <w:pPr>
                    <w:widowControl/>
                    <w:jc w:val="left"/>
                    <w:rPr>
                      <w:rFonts w:ascii="宋体" w:eastAsia="宋体" w:hAnsi="宋体" w:cs="宋体"/>
                      <w:color w:val="000000"/>
                      <w:kern w:val="0"/>
                      <w:sz w:val="22"/>
                    </w:rPr>
                  </w:pPr>
                  <w:r w:rsidRPr="00AB2D6A">
                    <w:rPr>
                      <w:rFonts w:ascii="宋体" w:eastAsia="宋体" w:hAnsi="宋体" w:cs="宋体" w:hint="eastAsia"/>
                      <w:color w:val="000000"/>
                      <w:kern w:val="0"/>
                      <w:sz w:val="22"/>
                    </w:rPr>
                    <w:t xml:space="preserve">　</w:t>
                  </w: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F3530A" w:rsidRPr="00AB2D6A" w:rsidRDefault="00F3530A" w:rsidP="00AB2D6A">
                  <w:pPr>
                    <w:widowControl/>
                    <w:jc w:val="left"/>
                    <w:rPr>
                      <w:rFonts w:ascii="宋体" w:eastAsia="宋体" w:hAnsi="宋体" w:cs="宋体"/>
                      <w:color w:val="000000"/>
                      <w:kern w:val="0"/>
                      <w:sz w:val="22"/>
                    </w:rPr>
                  </w:pPr>
                  <w:r w:rsidRPr="00AB2D6A">
                    <w:rPr>
                      <w:rFonts w:ascii="宋体" w:eastAsia="宋体" w:hAnsi="宋体" w:cs="宋体" w:hint="eastAsia"/>
                      <w:color w:val="000000"/>
                      <w:kern w:val="0"/>
                      <w:sz w:val="22"/>
                    </w:rPr>
                    <w:t xml:space="preserve">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F3530A" w:rsidRPr="00AB2D6A" w:rsidRDefault="00F3530A" w:rsidP="00AB2D6A">
                  <w:pPr>
                    <w:widowControl/>
                    <w:jc w:val="left"/>
                    <w:rPr>
                      <w:rFonts w:ascii="宋体" w:eastAsia="宋体" w:hAnsi="宋体" w:cs="宋体"/>
                      <w:color w:val="000000"/>
                      <w:kern w:val="0"/>
                      <w:sz w:val="22"/>
                    </w:rPr>
                  </w:pPr>
                  <w:r w:rsidRPr="00AB2D6A">
                    <w:rPr>
                      <w:rFonts w:ascii="宋体" w:eastAsia="宋体" w:hAnsi="宋体" w:cs="宋体" w:hint="eastAsia"/>
                      <w:color w:val="000000"/>
                      <w:kern w:val="0"/>
                      <w:sz w:val="22"/>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rsidR="00F3530A" w:rsidRPr="00AB2D6A" w:rsidRDefault="00F3530A" w:rsidP="00AB2D6A">
                  <w:pPr>
                    <w:widowControl/>
                    <w:jc w:val="left"/>
                    <w:rPr>
                      <w:rFonts w:ascii="宋体" w:eastAsia="宋体" w:hAnsi="宋体" w:cs="宋体"/>
                      <w:color w:val="000000"/>
                      <w:kern w:val="0"/>
                      <w:sz w:val="22"/>
                    </w:rPr>
                  </w:pPr>
                  <w:r w:rsidRPr="00AB2D6A">
                    <w:rPr>
                      <w:rFonts w:ascii="宋体" w:eastAsia="宋体" w:hAnsi="宋体" w:cs="宋体" w:hint="eastAsia"/>
                      <w:color w:val="000000"/>
                      <w:kern w:val="0"/>
                      <w:sz w:val="22"/>
                    </w:rPr>
                    <w:t xml:space="preserve">　</w:t>
                  </w:r>
                </w:p>
              </w:tc>
            </w:tr>
            <w:tr w:rsidR="00F3530A" w:rsidRPr="00AB2D6A" w:rsidTr="009151BA">
              <w:trPr>
                <w:trHeight w:val="499"/>
              </w:trPr>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F3530A" w:rsidRPr="00AB2D6A" w:rsidRDefault="00F3530A" w:rsidP="00AB2D6A">
                  <w:pPr>
                    <w:widowControl/>
                    <w:jc w:val="left"/>
                    <w:rPr>
                      <w:rFonts w:ascii="宋体" w:eastAsia="宋体" w:hAnsi="宋体" w:cs="宋体"/>
                      <w:color w:val="000000"/>
                      <w:kern w:val="0"/>
                      <w:sz w:val="22"/>
                    </w:rPr>
                  </w:pPr>
                  <w:r w:rsidRPr="00AB2D6A">
                    <w:rPr>
                      <w:rFonts w:ascii="宋体" w:eastAsia="宋体" w:hAnsi="宋体" w:cs="宋体" w:hint="eastAsia"/>
                      <w:color w:val="000000"/>
                      <w:kern w:val="0"/>
                      <w:sz w:val="22"/>
                    </w:rPr>
                    <w:t xml:space="preserve">　</w:t>
                  </w:r>
                </w:p>
              </w:tc>
              <w:tc>
                <w:tcPr>
                  <w:tcW w:w="1698" w:type="dxa"/>
                  <w:tcBorders>
                    <w:top w:val="nil"/>
                    <w:left w:val="nil"/>
                    <w:bottom w:val="single" w:sz="4" w:space="0" w:color="auto"/>
                    <w:right w:val="single" w:sz="4" w:space="0" w:color="auto"/>
                  </w:tcBorders>
                  <w:shd w:val="clear" w:color="auto" w:fill="auto"/>
                  <w:noWrap/>
                  <w:vAlign w:val="center"/>
                  <w:hideMark/>
                </w:tcPr>
                <w:p w:rsidR="00F3530A" w:rsidRPr="00AB2D6A" w:rsidRDefault="00F3530A" w:rsidP="00AB2D6A">
                  <w:pPr>
                    <w:widowControl/>
                    <w:jc w:val="left"/>
                    <w:rPr>
                      <w:rFonts w:ascii="宋体" w:eastAsia="宋体" w:hAnsi="宋体" w:cs="宋体"/>
                      <w:color w:val="000000"/>
                      <w:kern w:val="0"/>
                      <w:sz w:val="22"/>
                    </w:rPr>
                  </w:pPr>
                  <w:r w:rsidRPr="00AB2D6A">
                    <w:rPr>
                      <w:rFonts w:ascii="宋体" w:eastAsia="宋体" w:hAnsi="宋体" w:cs="宋体" w:hint="eastAsia"/>
                      <w:color w:val="000000"/>
                      <w:kern w:val="0"/>
                      <w:sz w:val="22"/>
                    </w:rPr>
                    <w:t xml:space="preserve">　</w:t>
                  </w: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F3530A" w:rsidRPr="00AB2D6A" w:rsidRDefault="00F3530A" w:rsidP="00AB2D6A">
                  <w:pPr>
                    <w:widowControl/>
                    <w:jc w:val="left"/>
                    <w:rPr>
                      <w:rFonts w:ascii="宋体" w:eastAsia="宋体" w:hAnsi="宋体" w:cs="宋体"/>
                      <w:color w:val="000000"/>
                      <w:kern w:val="0"/>
                      <w:sz w:val="22"/>
                    </w:rPr>
                  </w:pPr>
                  <w:r w:rsidRPr="00AB2D6A">
                    <w:rPr>
                      <w:rFonts w:ascii="宋体" w:eastAsia="宋体" w:hAnsi="宋体" w:cs="宋体" w:hint="eastAsia"/>
                      <w:color w:val="000000"/>
                      <w:kern w:val="0"/>
                      <w:sz w:val="22"/>
                    </w:rPr>
                    <w:t xml:space="preserve">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F3530A" w:rsidRPr="00AB2D6A" w:rsidRDefault="00F3530A" w:rsidP="00AB2D6A">
                  <w:pPr>
                    <w:widowControl/>
                    <w:jc w:val="left"/>
                    <w:rPr>
                      <w:rFonts w:ascii="宋体" w:eastAsia="宋体" w:hAnsi="宋体" w:cs="宋体"/>
                      <w:color w:val="000000"/>
                      <w:kern w:val="0"/>
                      <w:sz w:val="22"/>
                    </w:rPr>
                  </w:pPr>
                  <w:r w:rsidRPr="00AB2D6A">
                    <w:rPr>
                      <w:rFonts w:ascii="宋体" w:eastAsia="宋体" w:hAnsi="宋体" w:cs="宋体" w:hint="eastAsia"/>
                      <w:color w:val="000000"/>
                      <w:kern w:val="0"/>
                      <w:sz w:val="22"/>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rsidR="00F3530A" w:rsidRPr="00AB2D6A" w:rsidRDefault="00F3530A" w:rsidP="00AB2D6A">
                  <w:pPr>
                    <w:widowControl/>
                    <w:jc w:val="left"/>
                    <w:rPr>
                      <w:rFonts w:ascii="宋体" w:eastAsia="宋体" w:hAnsi="宋体" w:cs="宋体"/>
                      <w:color w:val="000000"/>
                      <w:kern w:val="0"/>
                      <w:sz w:val="22"/>
                    </w:rPr>
                  </w:pPr>
                  <w:r w:rsidRPr="00AB2D6A">
                    <w:rPr>
                      <w:rFonts w:ascii="宋体" w:eastAsia="宋体" w:hAnsi="宋体" w:cs="宋体" w:hint="eastAsia"/>
                      <w:color w:val="000000"/>
                      <w:kern w:val="0"/>
                      <w:sz w:val="22"/>
                    </w:rPr>
                    <w:t xml:space="preserve">　</w:t>
                  </w:r>
                </w:p>
              </w:tc>
            </w:tr>
            <w:tr w:rsidR="00F3530A" w:rsidRPr="00AB2D6A" w:rsidTr="009151BA">
              <w:trPr>
                <w:trHeight w:val="499"/>
              </w:trPr>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F3530A" w:rsidRPr="00AB2D6A" w:rsidRDefault="00F3530A" w:rsidP="00AB2D6A">
                  <w:pPr>
                    <w:widowControl/>
                    <w:jc w:val="left"/>
                    <w:rPr>
                      <w:rFonts w:ascii="宋体" w:eastAsia="宋体" w:hAnsi="宋体" w:cs="宋体"/>
                      <w:color w:val="000000"/>
                      <w:kern w:val="0"/>
                      <w:sz w:val="22"/>
                    </w:rPr>
                  </w:pPr>
                  <w:r w:rsidRPr="00AB2D6A">
                    <w:rPr>
                      <w:rFonts w:ascii="宋体" w:eastAsia="宋体" w:hAnsi="宋体" w:cs="宋体" w:hint="eastAsia"/>
                      <w:color w:val="000000"/>
                      <w:kern w:val="0"/>
                      <w:sz w:val="22"/>
                    </w:rPr>
                    <w:t xml:space="preserve">　</w:t>
                  </w:r>
                </w:p>
              </w:tc>
              <w:tc>
                <w:tcPr>
                  <w:tcW w:w="1698" w:type="dxa"/>
                  <w:tcBorders>
                    <w:top w:val="nil"/>
                    <w:left w:val="nil"/>
                    <w:bottom w:val="single" w:sz="4" w:space="0" w:color="auto"/>
                    <w:right w:val="single" w:sz="4" w:space="0" w:color="auto"/>
                  </w:tcBorders>
                  <w:shd w:val="clear" w:color="auto" w:fill="auto"/>
                  <w:noWrap/>
                  <w:vAlign w:val="center"/>
                  <w:hideMark/>
                </w:tcPr>
                <w:p w:rsidR="00F3530A" w:rsidRPr="00AB2D6A" w:rsidRDefault="00F3530A" w:rsidP="00AB2D6A">
                  <w:pPr>
                    <w:widowControl/>
                    <w:jc w:val="left"/>
                    <w:rPr>
                      <w:rFonts w:ascii="宋体" w:eastAsia="宋体" w:hAnsi="宋体" w:cs="宋体"/>
                      <w:color w:val="000000"/>
                      <w:kern w:val="0"/>
                      <w:sz w:val="22"/>
                    </w:rPr>
                  </w:pPr>
                  <w:r w:rsidRPr="00AB2D6A">
                    <w:rPr>
                      <w:rFonts w:ascii="宋体" w:eastAsia="宋体" w:hAnsi="宋体" w:cs="宋体" w:hint="eastAsia"/>
                      <w:color w:val="000000"/>
                      <w:kern w:val="0"/>
                      <w:sz w:val="22"/>
                    </w:rPr>
                    <w:t xml:space="preserve">　</w:t>
                  </w: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F3530A" w:rsidRPr="00AB2D6A" w:rsidRDefault="00F3530A" w:rsidP="00AB2D6A">
                  <w:pPr>
                    <w:widowControl/>
                    <w:jc w:val="left"/>
                    <w:rPr>
                      <w:rFonts w:ascii="宋体" w:eastAsia="宋体" w:hAnsi="宋体" w:cs="宋体"/>
                      <w:color w:val="000000"/>
                      <w:kern w:val="0"/>
                      <w:sz w:val="22"/>
                    </w:rPr>
                  </w:pPr>
                  <w:r w:rsidRPr="00AB2D6A">
                    <w:rPr>
                      <w:rFonts w:ascii="宋体" w:eastAsia="宋体" w:hAnsi="宋体" w:cs="宋体" w:hint="eastAsia"/>
                      <w:color w:val="000000"/>
                      <w:kern w:val="0"/>
                      <w:sz w:val="22"/>
                    </w:rPr>
                    <w:t xml:space="preserve">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F3530A" w:rsidRPr="00AB2D6A" w:rsidRDefault="00F3530A" w:rsidP="00AB2D6A">
                  <w:pPr>
                    <w:widowControl/>
                    <w:jc w:val="left"/>
                    <w:rPr>
                      <w:rFonts w:ascii="宋体" w:eastAsia="宋体" w:hAnsi="宋体" w:cs="宋体"/>
                      <w:color w:val="000000"/>
                      <w:kern w:val="0"/>
                      <w:sz w:val="22"/>
                    </w:rPr>
                  </w:pPr>
                  <w:r w:rsidRPr="00AB2D6A">
                    <w:rPr>
                      <w:rFonts w:ascii="宋体" w:eastAsia="宋体" w:hAnsi="宋体" w:cs="宋体" w:hint="eastAsia"/>
                      <w:color w:val="000000"/>
                      <w:kern w:val="0"/>
                      <w:sz w:val="22"/>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rsidR="00F3530A" w:rsidRPr="00AB2D6A" w:rsidRDefault="00F3530A" w:rsidP="00AB2D6A">
                  <w:pPr>
                    <w:widowControl/>
                    <w:jc w:val="left"/>
                    <w:rPr>
                      <w:rFonts w:ascii="宋体" w:eastAsia="宋体" w:hAnsi="宋体" w:cs="宋体"/>
                      <w:color w:val="000000"/>
                      <w:kern w:val="0"/>
                      <w:sz w:val="22"/>
                    </w:rPr>
                  </w:pPr>
                  <w:r w:rsidRPr="00AB2D6A">
                    <w:rPr>
                      <w:rFonts w:ascii="宋体" w:eastAsia="宋体" w:hAnsi="宋体" w:cs="宋体" w:hint="eastAsia"/>
                      <w:color w:val="000000"/>
                      <w:kern w:val="0"/>
                      <w:sz w:val="22"/>
                    </w:rPr>
                    <w:t xml:space="preserve">　</w:t>
                  </w:r>
                </w:p>
              </w:tc>
            </w:tr>
            <w:tr w:rsidR="00F3530A" w:rsidRPr="00AB2D6A" w:rsidTr="009151BA">
              <w:trPr>
                <w:trHeight w:val="499"/>
              </w:trPr>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F3530A" w:rsidRPr="00AB2D6A" w:rsidRDefault="00F3530A" w:rsidP="00AB2D6A">
                  <w:pPr>
                    <w:widowControl/>
                    <w:jc w:val="left"/>
                    <w:rPr>
                      <w:rFonts w:ascii="宋体" w:eastAsia="宋体" w:hAnsi="宋体" w:cs="宋体"/>
                      <w:color w:val="000000"/>
                      <w:kern w:val="0"/>
                      <w:sz w:val="22"/>
                    </w:rPr>
                  </w:pPr>
                  <w:r w:rsidRPr="00AB2D6A">
                    <w:rPr>
                      <w:rFonts w:ascii="宋体" w:eastAsia="宋体" w:hAnsi="宋体" w:cs="宋体" w:hint="eastAsia"/>
                      <w:color w:val="000000"/>
                      <w:kern w:val="0"/>
                      <w:sz w:val="22"/>
                    </w:rPr>
                    <w:t xml:space="preserve">　</w:t>
                  </w:r>
                </w:p>
              </w:tc>
              <w:tc>
                <w:tcPr>
                  <w:tcW w:w="1698" w:type="dxa"/>
                  <w:tcBorders>
                    <w:top w:val="nil"/>
                    <w:left w:val="nil"/>
                    <w:bottom w:val="single" w:sz="4" w:space="0" w:color="auto"/>
                    <w:right w:val="single" w:sz="4" w:space="0" w:color="auto"/>
                  </w:tcBorders>
                  <w:shd w:val="clear" w:color="auto" w:fill="auto"/>
                  <w:noWrap/>
                  <w:vAlign w:val="center"/>
                  <w:hideMark/>
                </w:tcPr>
                <w:p w:rsidR="00F3530A" w:rsidRPr="00AB2D6A" w:rsidRDefault="00F3530A" w:rsidP="00AB2D6A">
                  <w:pPr>
                    <w:widowControl/>
                    <w:jc w:val="left"/>
                    <w:rPr>
                      <w:rFonts w:ascii="宋体" w:eastAsia="宋体" w:hAnsi="宋体" w:cs="宋体"/>
                      <w:color w:val="000000"/>
                      <w:kern w:val="0"/>
                      <w:sz w:val="22"/>
                    </w:rPr>
                  </w:pPr>
                  <w:r w:rsidRPr="00AB2D6A">
                    <w:rPr>
                      <w:rFonts w:ascii="宋体" w:eastAsia="宋体" w:hAnsi="宋体" w:cs="宋体" w:hint="eastAsia"/>
                      <w:color w:val="000000"/>
                      <w:kern w:val="0"/>
                      <w:sz w:val="22"/>
                    </w:rPr>
                    <w:t xml:space="preserve">　</w:t>
                  </w: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F3530A" w:rsidRPr="00AB2D6A" w:rsidRDefault="00F3530A" w:rsidP="00AB2D6A">
                  <w:pPr>
                    <w:widowControl/>
                    <w:jc w:val="left"/>
                    <w:rPr>
                      <w:rFonts w:ascii="宋体" w:eastAsia="宋体" w:hAnsi="宋体" w:cs="宋体"/>
                      <w:color w:val="000000"/>
                      <w:kern w:val="0"/>
                      <w:sz w:val="22"/>
                    </w:rPr>
                  </w:pPr>
                  <w:r w:rsidRPr="00AB2D6A">
                    <w:rPr>
                      <w:rFonts w:ascii="宋体" w:eastAsia="宋体" w:hAnsi="宋体" w:cs="宋体" w:hint="eastAsia"/>
                      <w:color w:val="000000"/>
                      <w:kern w:val="0"/>
                      <w:sz w:val="22"/>
                    </w:rPr>
                    <w:t xml:space="preserve">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F3530A" w:rsidRPr="00AB2D6A" w:rsidRDefault="00F3530A" w:rsidP="00AB2D6A">
                  <w:pPr>
                    <w:widowControl/>
                    <w:jc w:val="left"/>
                    <w:rPr>
                      <w:rFonts w:ascii="宋体" w:eastAsia="宋体" w:hAnsi="宋体" w:cs="宋体"/>
                      <w:color w:val="000000"/>
                      <w:kern w:val="0"/>
                      <w:sz w:val="22"/>
                    </w:rPr>
                  </w:pPr>
                  <w:r w:rsidRPr="00AB2D6A">
                    <w:rPr>
                      <w:rFonts w:ascii="宋体" w:eastAsia="宋体" w:hAnsi="宋体" w:cs="宋体" w:hint="eastAsia"/>
                      <w:color w:val="000000"/>
                      <w:kern w:val="0"/>
                      <w:sz w:val="22"/>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rsidR="00F3530A" w:rsidRPr="00AB2D6A" w:rsidRDefault="00F3530A" w:rsidP="00AB2D6A">
                  <w:pPr>
                    <w:widowControl/>
                    <w:jc w:val="left"/>
                    <w:rPr>
                      <w:rFonts w:ascii="宋体" w:eastAsia="宋体" w:hAnsi="宋体" w:cs="宋体"/>
                      <w:color w:val="000000"/>
                      <w:kern w:val="0"/>
                      <w:sz w:val="22"/>
                    </w:rPr>
                  </w:pPr>
                  <w:r w:rsidRPr="00AB2D6A">
                    <w:rPr>
                      <w:rFonts w:ascii="宋体" w:eastAsia="宋体" w:hAnsi="宋体" w:cs="宋体" w:hint="eastAsia"/>
                      <w:color w:val="000000"/>
                      <w:kern w:val="0"/>
                      <w:sz w:val="22"/>
                    </w:rPr>
                    <w:t xml:space="preserve">　</w:t>
                  </w:r>
                </w:p>
              </w:tc>
            </w:tr>
            <w:tr w:rsidR="00F3530A" w:rsidRPr="00AB2D6A" w:rsidTr="009151BA">
              <w:trPr>
                <w:trHeight w:val="499"/>
              </w:trPr>
              <w:tc>
                <w:tcPr>
                  <w:tcW w:w="3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530A" w:rsidRPr="00AB2D6A" w:rsidRDefault="00F3530A" w:rsidP="00AB2D6A">
                  <w:pPr>
                    <w:widowControl/>
                    <w:jc w:val="center"/>
                    <w:rPr>
                      <w:rFonts w:ascii="宋体" w:eastAsia="宋体" w:hAnsi="宋体" w:cs="宋体"/>
                      <w:color w:val="000000"/>
                      <w:kern w:val="0"/>
                      <w:sz w:val="22"/>
                    </w:rPr>
                  </w:pPr>
                  <w:r w:rsidRPr="00AB2D6A">
                    <w:rPr>
                      <w:rFonts w:ascii="宋体" w:eastAsia="宋体" w:hAnsi="宋体" w:cs="宋体" w:hint="eastAsia"/>
                      <w:color w:val="000000"/>
                      <w:kern w:val="0"/>
                      <w:sz w:val="22"/>
                    </w:rPr>
                    <w:t>合计</w:t>
                  </w: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F3530A" w:rsidRPr="00AB2D6A" w:rsidRDefault="00F3530A" w:rsidP="00AB2D6A">
                  <w:pPr>
                    <w:widowControl/>
                    <w:jc w:val="left"/>
                    <w:rPr>
                      <w:rFonts w:ascii="宋体" w:eastAsia="宋体" w:hAnsi="宋体" w:cs="宋体"/>
                      <w:color w:val="000000"/>
                      <w:kern w:val="0"/>
                      <w:sz w:val="22"/>
                    </w:rPr>
                  </w:pPr>
                  <w:r w:rsidRPr="00AB2D6A">
                    <w:rPr>
                      <w:rFonts w:ascii="宋体" w:eastAsia="宋体" w:hAnsi="宋体" w:cs="宋体" w:hint="eastAsia"/>
                      <w:color w:val="000000"/>
                      <w:kern w:val="0"/>
                      <w:sz w:val="22"/>
                    </w:rPr>
                    <w:t xml:space="preserve">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F3530A" w:rsidRPr="00AB2D6A" w:rsidRDefault="00F3530A" w:rsidP="00AB2D6A">
                  <w:pPr>
                    <w:widowControl/>
                    <w:jc w:val="left"/>
                    <w:rPr>
                      <w:rFonts w:ascii="宋体" w:eastAsia="宋体" w:hAnsi="宋体" w:cs="宋体"/>
                      <w:color w:val="000000"/>
                      <w:kern w:val="0"/>
                      <w:sz w:val="22"/>
                    </w:rPr>
                  </w:pPr>
                  <w:r w:rsidRPr="00AB2D6A">
                    <w:rPr>
                      <w:rFonts w:ascii="宋体" w:eastAsia="宋体" w:hAnsi="宋体" w:cs="宋体" w:hint="eastAsia"/>
                      <w:color w:val="000000"/>
                      <w:kern w:val="0"/>
                      <w:sz w:val="22"/>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rsidR="00F3530A" w:rsidRPr="00AB2D6A" w:rsidRDefault="00F3530A" w:rsidP="00AB2D6A">
                  <w:pPr>
                    <w:widowControl/>
                    <w:jc w:val="left"/>
                    <w:rPr>
                      <w:rFonts w:ascii="宋体" w:eastAsia="宋体" w:hAnsi="宋体" w:cs="宋体"/>
                      <w:color w:val="000000"/>
                      <w:kern w:val="0"/>
                      <w:sz w:val="22"/>
                    </w:rPr>
                  </w:pPr>
                  <w:r w:rsidRPr="00AB2D6A">
                    <w:rPr>
                      <w:rFonts w:ascii="宋体" w:eastAsia="宋体" w:hAnsi="宋体" w:cs="宋体" w:hint="eastAsia"/>
                      <w:color w:val="000000"/>
                      <w:kern w:val="0"/>
                      <w:sz w:val="22"/>
                    </w:rPr>
                    <w:t xml:space="preserve">　</w:t>
                  </w:r>
                </w:p>
              </w:tc>
            </w:tr>
          </w:tbl>
          <w:p w:rsidR="00F3530A" w:rsidRDefault="00F3530A" w:rsidP="00EB7494">
            <w:pPr>
              <w:widowControl/>
              <w:jc w:val="center"/>
              <w:rPr>
                <w:rFonts w:ascii="宋体" w:eastAsia="宋体" w:hAnsi="宋体" w:cs="宋体"/>
                <w:b/>
                <w:bCs/>
                <w:color w:val="000000"/>
                <w:kern w:val="0"/>
                <w:sz w:val="13"/>
                <w:szCs w:val="13"/>
              </w:rPr>
            </w:pPr>
          </w:p>
          <w:p w:rsidR="00F3530A" w:rsidRDefault="00F3530A" w:rsidP="00EB7494">
            <w:pPr>
              <w:widowControl/>
              <w:jc w:val="center"/>
              <w:rPr>
                <w:rFonts w:ascii="宋体" w:eastAsia="宋体" w:hAnsi="宋体" w:cs="宋体"/>
                <w:b/>
                <w:bCs/>
                <w:color w:val="000000"/>
                <w:kern w:val="0"/>
                <w:sz w:val="13"/>
                <w:szCs w:val="13"/>
              </w:rPr>
            </w:pPr>
          </w:p>
          <w:p w:rsidR="00F3530A" w:rsidRDefault="00F3530A" w:rsidP="00EB7494">
            <w:pPr>
              <w:widowControl/>
              <w:jc w:val="center"/>
              <w:rPr>
                <w:rFonts w:ascii="宋体" w:eastAsia="宋体" w:hAnsi="宋体" w:cs="宋体"/>
                <w:b/>
                <w:bCs/>
                <w:color w:val="000000"/>
                <w:kern w:val="0"/>
                <w:sz w:val="13"/>
                <w:szCs w:val="13"/>
              </w:rPr>
            </w:pPr>
          </w:p>
          <w:p w:rsidR="00F3530A" w:rsidRDefault="00F3530A" w:rsidP="00EB7494">
            <w:pPr>
              <w:widowControl/>
              <w:jc w:val="center"/>
              <w:rPr>
                <w:rFonts w:ascii="宋体" w:eastAsia="宋体" w:hAnsi="宋体" w:cs="宋体"/>
                <w:b/>
                <w:bCs/>
                <w:color w:val="000000"/>
                <w:kern w:val="0"/>
                <w:sz w:val="13"/>
                <w:szCs w:val="13"/>
              </w:rPr>
            </w:pPr>
          </w:p>
          <w:tbl>
            <w:tblPr>
              <w:tblW w:w="9815" w:type="dxa"/>
              <w:tblLook w:val="04A0"/>
            </w:tblPr>
            <w:tblGrid>
              <w:gridCol w:w="3847"/>
              <w:gridCol w:w="1149"/>
              <w:gridCol w:w="3430"/>
              <w:gridCol w:w="255"/>
              <w:gridCol w:w="1134"/>
            </w:tblGrid>
            <w:tr w:rsidR="00C5779D" w:rsidRPr="00C5779D" w:rsidTr="00C5779D">
              <w:trPr>
                <w:trHeight w:val="435"/>
              </w:trPr>
              <w:tc>
                <w:tcPr>
                  <w:tcW w:w="9815" w:type="dxa"/>
                  <w:gridSpan w:val="5"/>
                  <w:tcBorders>
                    <w:top w:val="nil"/>
                    <w:left w:val="nil"/>
                    <w:bottom w:val="nil"/>
                    <w:right w:val="nil"/>
                  </w:tcBorders>
                  <w:shd w:val="clear" w:color="auto" w:fill="auto"/>
                  <w:noWrap/>
                  <w:vAlign w:val="center"/>
                  <w:hideMark/>
                </w:tcPr>
                <w:p w:rsidR="00C5779D" w:rsidRPr="00C5779D" w:rsidRDefault="00C5779D" w:rsidP="00C5779D">
                  <w:pPr>
                    <w:widowControl/>
                    <w:jc w:val="center"/>
                    <w:rPr>
                      <w:rFonts w:ascii="宋体" w:eastAsia="宋体" w:hAnsi="宋体" w:cs="宋体"/>
                      <w:b/>
                      <w:bCs/>
                      <w:color w:val="000000"/>
                      <w:kern w:val="0"/>
                      <w:sz w:val="28"/>
                      <w:szCs w:val="28"/>
                    </w:rPr>
                  </w:pPr>
                  <w:r w:rsidRPr="00C5779D">
                    <w:rPr>
                      <w:rFonts w:ascii="宋体" w:eastAsia="宋体" w:hAnsi="宋体" w:cs="宋体" w:hint="eastAsia"/>
                      <w:b/>
                      <w:bCs/>
                      <w:color w:val="000000"/>
                      <w:kern w:val="0"/>
                      <w:sz w:val="28"/>
                      <w:szCs w:val="28"/>
                    </w:rPr>
                    <w:lastRenderedPageBreak/>
                    <w:t>部门收支总表</w:t>
                  </w:r>
                </w:p>
              </w:tc>
            </w:tr>
            <w:tr w:rsidR="00C5779D" w:rsidRPr="00C5779D" w:rsidTr="00C5779D">
              <w:trPr>
                <w:trHeight w:val="360"/>
              </w:trPr>
              <w:tc>
                <w:tcPr>
                  <w:tcW w:w="3847" w:type="dxa"/>
                  <w:tcBorders>
                    <w:top w:val="nil"/>
                    <w:left w:val="nil"/>
                    <w:bottom w:val="nil"/>
                    <w:right w:val="nil"/>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部门：屯昌县人民检察院</w:t>
                  </w:r>
                </w:p>
              </w:tc>
              <w:tc>
                <w:tcPr>
                  <w:tcW w:w="1149" w:type="dxa"/>
                  <w:tcBorders>
                    <w:top w:val="nil"/>
                    <w:left w:val="nil"/>
                    <w:bottom w:val="nil"/>
                    <w:right w:val="nil"/>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p>
              </w:tc>
              <w:tc>
                <w:tcPr>
                  <w:tcW w:w="3430" w:type="dxa"/>
                  <w:tcBorders>
                    <w:top w:val="nil"/>
                    <w:left w:val="nil"/>
                    <w:bottom w:val="nil"/>
                    <w:right w:val="nil"/>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p>
              </w:tc>
              <w:tc>
                <w:tcPr>
                  <w:tcW w:w="1389" w:type="dxa"/>
                  <w:gridSpan w:val="2"/>
                  <w:tcBorders>
                    <w:top w:val="nil"/>
                    <w:left w:val="nil"/>
                    <w:bottom w:val="nil"/>
                    <w:right w:val="nil"/>
                  </w:tcBorders>
                  <w:shd w:val="clear" w:color="auto" w:fill="auto"/>
                  <w:noWrap/>
                  <w:vAlign w:val="center"/>
                  <w:hideMark/>
                </w:tcPr>
                <w:p w:rsidR="00C5779D" w:rsidRPr="00C5779D" w:rsidRDefault="00C5779D" w:rsidP="00C5779D">
                  <w:pPr>
                    <w:widowControl/>
                    <w:jc w:val="righ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单位：千元</w:t>
                  </w:r>
                </w:p>
              </w:tc>
            </w:tr>
            <w:tr w:rsidR="00C5779D" w:rsidRPr="00C5779D" w:rsidTr="00C5779D">
              <w:trPr>
                <w:trHeight w:val="288"/>
              </w:trPr>
              <w:tc>
                <w:tcPr>
                  <w:tcW w:w="499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779D" w:rsidRPr="00C5779D" w:rsidRDefault="00C5779D" w:rsidP="00C5779D">
                  <w:pPr>
                    <w:widowControl/>
                    <w:jc w:val="center"/>
                    <w:rPr>
                      <w:rFonts w:ascii="宋体" w:eastAsia="宋体" w:hAnsi="宋体" w:cs="宋体"/>
                      <w:b/>
                      <w:bCs/>
                      <w:color w:val="000000"/>
                      <w:kern w:val="0"/>
                      <w:sz w:val="18"/>
                      <w:szCs w:val="18"/>
                    </w:rPr>
                  </w:pPr>
                  <w:r w:rsidRPr="00C5779D">
                    <w:rPr>
                      <w:rFonts w:ascii="宋体" w:eastAsia="宋体" w:hAnsi="宋体" w:cs="宋体" w:hint="eastAsia"/>
                      <w:b/>
                      <w:bCs/>
                      <w:color w:val="000000"/>
                      <w:kern w:val="0"/>
                      <w:sz w:val="18"/>
                      <w:szCs w:val="18"/>
                    </w:rPr>
                    <w:t>收     入</w:t>
                  </w:r>
                </w:p>
              </w:tc>
              <w:tc>
                <w:tcPr>
                  <w:tcW w:w="481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C5779D" w:rsidRPr="00C5779D" w:rsidRDefault="00C5779D" w:rsidP="00C5779D">
                  <w:pPr>
                    <w:widowControl/>
                    <w:jc w:val="center"/>
                    <w:rPr>
                      <w:rFonts w:ascii="宋体" w:eastAsia="宋体" w:hAnsi="宋体" w:cs="宋体"/>
                      <w:b/>
                      <w:bCs/>
                      <w:color w:val="000000"/>
                      <w:kern w:val="0"/>
                      <w:sz w:val="18"/>
                      <w:szCs w:val="18"/>
                    </w:rPr>
                  </w:pPr>
                  <w:r w:rsidRPr="00C5779D">
                    <w:rPr>
                      <w:rFonts w:ascii="宋体" w:eastAsia="宋体" w:hAnsi="宋体" w:cs="宋体" w:hint="eastAsia"/>
                      <w:b/>
                      <w:bCs/>
                      <w:color w:val="000000"/>
                      <w:kern w:val="0"/>
                      <w:sz w:val="18"/>
                      <w:szCs w:val="18"/>
                    </w:rPr>
                    <w:t xml:space="preserve"> 支     出</w:t>
                  </w:r>
                </w:p>
              </w:tc>
            </w:tr>
            <w:tr w:rsidR="00C5779D" w:rsidRPr="00C5779D" w:rsidTr="00C5779D">
              <w:trPr>
                <w:trHeight w:val="250"/>
              </w:trPr>
              <w:tc>
                <w:tcPr>
                  <w:tcW w:w="3847" w:type="dxa"/>
                  <w:tcBorders>
                    <w:top w:val="nil"/>
                    <w:left w:val="single" w:sz="4" w:space="0" w:color="auto"/>
                    <w:bottom w:val="single" w:sz="4" w:space="0" w:color="auto"/>
                    <w:right w:val="single" w:sz="4" w:space="0" w:color="auto"/>
                  </w:tcBorders>
                  <w:shd w:val="clear" w:color="000000" w:fill="FFFFFF"/>
                  <w:noWrap/>
                  <w:vAlign w:val="center"/>
                  <w:hideMark/>
                </w:tcPr>
                <w:p w:rsidR="00C5779D" w:rsidRPr="00C5779D" w:rsidRDefault="00C5779D" w:rsidP="00C5779D">
                  <w:pPr>
                    <w:widowControl/>
                    <w:jc w:val="center"/>
                    <w:rPr>
                      <w:rFonts w:ascii="宋体" w:eastAsia="宋体" w:hAnsi="宋体" w:cs="宋体"/>
                      <w:b/>
                      <w:bCs/>
                      <w:color w:val="000000"/>
                      <w:kern w:val="0"/>
                      <w:sz w:val="18"/>
                      <w:szCs w:val="18"/>
                    </w:rPr>
                  </w:pPr>
                  <w:r w:rsidRPr="00C5779D">
                    <w:rPr>
                      <w:rFonts w:ascii="宋体" w:eastAsia="宋体" w:hAnsi="宋体" w:cs="宋体" w:hint="eastAsia"/>
                      <w:b/>
                      <w:bCs/>
                      <w:color w:val="000000"/>
                      <w:kern w:val="0"/>
                      <w:sz w:val="18"/>
                      <w:szCs w:val="18"/>
                    </w:rPr>
                    <w:t>项    目</w:t>
                  </w:r>
                </w:p>
              </w:tc>
              <w:tc>
                <w:tcPr>
                  <w:tcW w:w="1149" w:type="dxa"/>
                  <w:tcBorders>
                    <w:top w:val="nil"/>
                    <w:left w:val="nil"/>
                    <w:bottom w:val="single" w:sz="4" w:space="0" w:color="auto"/>
                    <w:right w:val="single" w:sz="4" w:space="0" w:color="auto"/>
                  </w:tcBorders>
                  <w:shd w:val="clear" w:color="000000" w:fill="FFFFFF"/>
                  <w:noWrap/>
                  <w:vAlign w:val="center"/>
                  <w:hideMark/>
                </w:tcPr>
                <w:p w:rsidR="00C5779D" w:rsidRPr="00C5779D" w:rsidRDefault="00C5779D" w:rsidP="00C5779D">
                  <w:pPr>
                    <w:widowControl/>
                    <w:jc w:val="center"/>
                    <w:rPr>
                      <w:rFonts w:ascii="宋体" w:eastAsia="宋体" w:hAnsi="宋体" w:cs="宋体"/>
                      <w:b/>
                      <w:bCs/>
                      <w:color w:val="000000"/>
                      <w:kern w:val="0"/>
                      <w:sz w:val="18"/>
                      <w:szCs w:val="18"/>
                    </w:rPr>
                  </w:pPr>
                  <w:r w:rsidRPr="00C5779D">
                    <w:rPr>
                      <w:rFonts w:ascii="宋体" w:eastAsia="宋体" w:hAnsi="宋体" w:cs="宋体" w:hint="eastAsia"/>
                      <w:b/>
                      <w:bCs/>
                      <w:color w:val="000000"/>
                      <w:kern w:val="0"/>
                      <w:sz w:val="18"/>
                      <w:szCs w:val="18"/>
                    </w:rPr>
                    <w:t>本年预算</w:t>
                  </w:r>
                </w:p>
              </w:tc>
              <w:tc>
                <w:tcPr>
                  <w:tcW w:w="3685" w:type="dxa"/>
                  <w:gridSpan w:val="2"/>
                  <w:tcBorders>
                    <w:top w:val="nil"/>
                    <w:left w:val="nil"/>
                    <w:bottom w:val="single" w:sz="4" w:space="0" w:color="auto"/>
                    <w:right w:val="single" w:sz="4" w:space="0" w:color="auto"/>
                  </w:tcBorders>
                  <w:shd w:val="clear" w:color="000000" w:fill="FFFFFF"/>
                  <w:noWrap/>
                  <w:vAlign w:val="center"/>
                  <w:hideMark/>
                </w:tcPr>
                <w:p w:rsidR="00C5779D" w:rsidRPr="00C5779D" w:rsidRDefault="00C5779D" w:rsidP="00C5779D">
                  <w:pPr>
                    <w:widowControl/>
                    <w:jc w:val="center"/>
                    <w:rPr>
                      <w:rFonts w:ascii="宋体" w:eastAsia="宋体" w:hAnsi="宋体" w:cs="宋体"/>
                      <w:b/>
                      <w:bCs/>
                      <w:color w:val="000000"/>
                      <w:kern w:val="0"/>
                      <w:sz w:val="18"/>
                      <w:szCs w:val="18"/>
                    </w:rPr>
                  </w:pPr>
                  <w:r w:rsidRPr="00C5779D">
                    <w:rPr>
                      <w:rFonts w:ascii="宋体" w:eastAsia="宋体" w:hAnsi="宋体" w:cs="宋体" w:hint="eastAsia"/>
                      <w:b/>
                      <w:bCs/>
                      <w:color w:val="000000"/>
                      <w:kern w:val="0"/>
                      <w:sz w:val="18"/>
                      <w:szCs w:val="18"/>
                    </w:rPr>
                    <w:t>项    目</w:t>
                  </w:r>
                </w:p>
              </w:tc>
              <w:tc>
                <w:tcPr>
                  <w:tcW w:w="1134" w:type="dxa"/>
                  <w:tcBorders>
                    <w:top w:val="nil"/>
                    <w:left w:val="nil"/>
                    <w:bottom w:val="single" w:sz="4" w:space="0" w:color="auto"/>
                    <w:right w:val="single" w:sz="4" w:space="0" w:color="auto"/>
                  </w:tcBorders>
                  <w:shd w:val="clear" w:color="000000" w:fill="FFFFFF"/>
                  <w:noWrap/>
                  <w:vAlign w:val="center"/>
                  <w:hideMark/>
                </w:tcPr>
                <w:p w:rsidR="00C5779D" w:rsidRPr="00C5779D" w:rsidRDefault="00C5779D" w:rsidP="00C5779D">
                  <w:pPr>
                    <w:widowControl/>
                    <w:jc w:val="center"/>
                    <w:rPr>
                      <w:rFonts w:ascii="宋体" w:eastAsia="宋体" w:hAnsi="宋体" w:cs="宋体"/>
                      <w:b/>
                      <w:bCs/>
                      <w:color w:val="000000"/>
                      <w:kern w:val="0"/>
                      <w:sz w:val="18"/>
                      <w:szCs w:val="18"/>
                    </w:rPr>
                  </w:pPr>
                  <w:r w:rsidRPr="00C5779D">
                    <w:rPr>
                      <w:rFonts w:ascii="宋体" w:eastAsia="宋体" w:hAnsi="宋体" w:cs="宋体" w:hint="eastAsia"/>
                      <w:b/>
                      <w:bCs/>
                      <w:color w:val="000000"/>
                      <w:kern w:val="0"/>
                      <w:sz w:val="18"/>
                      <w:szCs w:val="18"/>
                    </w:rPr>
                    <w:t>本年预算</w:t>
                  </w:r>
                </w:p>
              </w:tc>
            </w:tr>
            <w:tr w:rsidR="00C5779D" w:rsidRPr="00C5779D" w:rsidTr="00C5779D">
              <w:trPr>
                <w:trHeight w:val="285"/>
              </w:trPr>
              <w:tc>
                <w:tcPr>
                  <w:tcW w:w="3847" w:type="dxa"/>
                  <w:tcBorders>
                    <w:top w:val="nil"/>
                    <w:left w:val="single" w:sz="4" w:space="0" w:color="auto"/>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一、经费拨款</w:t>
                  </w:r>
                </w:p>
              </w:tc>
              <w:tc>
                <w:tcPr>
                  <w:tcW w:w="1149"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righ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13,042.70</w:t>
                  </w:r>
                </w:p>
              </w:tc>
              <w:tc>
                <w:tcPr>
                  <w:tcW w:w="3685" w:type="dxa"/>
                  <w:gridSpan w:val="2"/>
                  <w:tcBorders>
                    <w:top w:val="nil"/>
                    <w:left w:val="nil"/>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一、一般公共服务支出</w:t>
                  </w:r>
                </w:p>
              </w:tc>
              <w:tc>
                <w:tcPr>
                  <w:tcW w:w="1134"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r>
            <w:tr w:rsidR="00C5779D" w:rsidRPr="00C5779D" w:rsidTr="00C5779D">
              <w:trPr>
                <w:trHeight w:val="285"/>
              </w:trPr>
              <w:tc>
                <w:tcPr>
                  <w:tcW w:w="3847" w:type="dxa"/>
                  <w:tcBorders>
                    <w:top w:val="nil"/>
                    <w:left w:val="single" w:sz="4" w:space="0" w:color="auto"/>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二、非税收入</w:t>
                  </w:r>
                </w:p>
              </w:tc>
              <w:tc>
                <w:tcPr>
                  <w:tcW w:w="1149"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c>
                <w:tcPr>
                  <w:tcW w:w="3685" w:type="dxa"/>
                  <w:gridSpan w:val="2"/>
                  <w:tcBorders>
                    <w:top w:val="nil"/>
                    <w:left w:val="nil"/>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二、外交支出</w:t>
                  </w:r>
                </w:p>
              </w:tc>
              <w:tc>
                <w:tcPr>
                  <w:tcW w:w="1134"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r>
            <w:tr w:rsidR="00C5779D" w:rsidRPr="00C5779D" w:rsidTr="00C5779D">
              <w:trPr>
                <w:trHeight w:val="285"/>
              </w:trPr>
              <w:tc>
                <w:tcPr>
                  <w:tcW w:w="3847" w:type="dxa"/>
                  <w:tcBorders>
                    <w:top w:val="nil"/>
                    <w:left w:val="single" w:sz="4" w:space="0" w:color="auto"/>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政府性基金收入 </w:t>
                  </w:r>
                </w:p>
              </w:tc>
              <w:tc>
                <w:tcPr>
                  <w:tcW w:w="1149"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c>
                <w:tcPr>
                  <w:tcW w:w="3685" w:type="dxa"/>
                  <w:gridSpan w:val="2"/>
                  <w:tcBorders>
                    <w:top w:val="nil"/>
                    <w:left w:val="nil"/>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三、国防支出</w:t>
                  </w:r>
                </w:p>
              </w:tc>
              <w:tc>
                <w:tcPr>
                  <w:tcW w:w="1134"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r>
            <w:tr w:rsidR="00C5779D" w:rsidRPr="00C5779D" w:rsidTr="00C5779D">
              <w:trPr>
                <w:trHeight w:val="285"/>
              </w:trPr>
              <w:tc>
                <w:tcPr>
                  <w:tcW w:w="3847" w:type="dxa"/>
                  <w:tcBorders>
                    <w:top w:val="nil"/>
                    <w:left w:val="single" w:sz="4" w:space="0" w:color="auto"/>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专项收入</w:t>
                  </w:r>
                </w:p>
              </w:tc>
              <w:tc>
                <w:tcPr>
                  <w:tcW w:w="1149"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c>
                <w:tcPr>
                  <w:tcW w:w="3685" w:type="dxa"/>
                  <w:gridSpan w:val="2"/>
                  <w:tcBorders>
                    <w:top w:val="nil"/>
                    <w:left w:val="nil"/>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四、公共安全支出</w:t>
                  </w:r>
                </w:p>
              </w:tc>
              <w:tc>
                <w:tcPr>
                  <w:tcW w:w="1134"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righ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10,982.80</w:t>
                  </w:r>
                </w:p>
              </w:tc>
            </w:tr>
            <w:tr w:rsidR="00C5779D" w:rsidRPr="00C5779D" w:rsidTr="00C5779D">
              <w:trPr>
                <w:trHeight w:val="285"/>
              </w:trPr>
              <w:tc>
                <w:tcPr>
                  <w:tcW w:w="3847" w:type="dxa"/>
                  <w:tcBorders>
                    <w:top w:val="nil"/>
                    <w:left w:val="single" w:sz="4" w:space="0" w:color="auto"/>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行政事业性收费收入</w:t>
                  </w:r>
                </w:p>
              </w:tc>
              <w:tc>
                <w:tcPr>
                  <w:tcW w:w="1149"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c>
                <w:tcPr>
                  <w:tcW w:w="3685" w:type="dxa"/>
                  <w:gridSpan w:val="2"/>
                  <w:tcBorders>
                    <w:top w:val="nil"/>
                    <w:left w:val="nil"/>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五、教育支出</w:t>
                  </w:r>
                </w:p>
              </w:tc>
              <w:tc>
                <w:tcPr>
                  <w:tcW w:w="1134"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r>
            <w:tr w:rsidR="00C5779D" w:rsidRPr="00C5779D" w:rsidTr="00C5779D">
              <w:trPr>
                <w:trHeight w:val="285"/>
              </w:trPr>
              <w:tc>
                <w:tcPr>
                  <w:tcW w:w="3847" w:type="dxa"/>
                  <w:tcBorders>
                    <w:top w:val="nil"/>
                    <w:left w:val="single" w:sz="4" w:space="0" w:color="auto"/>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国库管理的行政事业性收费收入</w:t>
                  </w:r>
                </w:p>
              </w:tc>
              <w:tc>
                <w:tcPr>
                  <w:tcW w:w="1149"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c>
                <w:tcPr>
                  <w:tcW w:w="3685" w:type="dxa"/>
                  <w:gridSpan w:val="2"/>
                  <w:tcBorders>
                    <w:top w:val="nil"/>
                    <w:left w:val="nil"/>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六、科学技术支出</w:t>
                  </w:r>
                </w:p>
              </w:tc>
              <w:tc>
                <w:tcPr>
                  <w:tcW w:w="1134"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r>
            <w:tr w:rsidR="00C5779D" w:rsidRPr="00C5779D" w:rsidTr="00C5779D">
              <w:trPr>
                <w:trHeight w:val="285"/>
              </w:trPr>
              <w:tc>
                <w:tcPr>
                  <w:tcW w:w="3847" w:type="dxa"/>
                  <w:tcBorders>
                    <w:top w:val="nil"/>
                    <w:left w:val="single" w:sz="4" w:space="0" w:color="auto"/>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专户管理的行政事业性收费收入</w:t>
                  </w:r>
                </w:p>
              </w:tc>
              <w:tc>
                <w:tcPr>
                  <w:tcW w:w="1149"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c>
                <w:tcPr>
                  <w:tcW w:w="3685" w:type="dxa"/>
                  <w:gridSpan w:val="2"/>
                  <w:tcBorders>
                    <w:top w:val="nil"/>
                    <w:left w:val="nil"/>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七、文化体育与传媒支出</w:t>
                  </w:r>
                </w:p>
              </w:tc>
              <w:tc>
                <w:tcPr>
                  <w:tcW w:w="1134"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r>
            <w:tr w:rsidR="00C5779D" w:rsidRPr="00C5779D" w:rsidTr="00C5779D">
              <w:trPr>
                <w:trHeight w:val="285"/>
              </w:trPr>
              <w:tc>
                <w:tcPr>
                  <w:tcW w:w="3847" w:type="dxa"/>
                  <w:tcBorders>
                    <w:top w:val="nil"/>
                    <w:left w:val="single" w:sz="4" w:space="0" w:color="auto"/>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罚没收入</w:t>
                  </w:r>
                </w:p>
              </w:tc>
              <w:tc>
                <w:tcPr>
                  <w:tcW w:w="1149"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c>
                <w:tcPr>
                  <w:tcW w:w="3685" w:type="dxa"/>
                  <w:gridSpan w:val="2"/>
                  <w:tcBorders>
                    <w:top w:val="nil"/>
                    <w:left w:val="nil"/>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八、社会保障和就业支出</w:t>
                  </w:r>
                </w:p>
              </w:tc>
              <w:tc>
                <w:tcPr>
                  <w:tcW w:w="1134"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righ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772.20</w:t>
                  </w:r>
                </w:p>
              </w:tc>
            </w:tr>
            <w:tr w:rsidR="00C5779D" w:rsidRPr="00C5779D" w:rsidTr="00C5779D">
              <w:trPr>
                <w:trHeight w:val="285"/>
              </w:trPr>
              <w:tc>
                <w:tcPr>
                  <w:tcW w:w="3847" w:type="dxa"/>
                  <w:tcBorders>
                    <w:top w:val="nil"/>
                    <w:left w:val="single" w:sz="4" w:space="0" w:color="auto"/>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国有资本经营收入</w:t>
                  </w:r>
                </w:p>
              </w:tc>
              <w:tc>
                <w:tcPr>
                  <w:tcW w:w="1149"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c>
                <w:tcPr>
                  <w:tcW w:w="3685" w:type="dxa"/>
                  <w:gridSpan w:val="2"/>
                  <w:tcBorders>
                    <w:top w:val="nil"/>
                    <w:left w:val="nil"/>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九、社会保险基金支出</w:t>
                  </w:r>
                </w:p>
              </w:tc>
              <w:tc>
                <w:tcPr>
                  <w:tcW w:w="1134"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r>
            <w:tr w:rsidR="00C5779D" w:rsidRPr="00C5779D" w:rsidTr="00C5779D">
              <w:trPr>
                <w:trHeight w:val="285"/>
              </w:trPr>
              <w:tc>
                <w:tcPr>
                  <w:tcW w:w="3847" w:type="dxa"/>
                  <w:tcBorders>
                    <w:top w:val="nil"/>
                    <w:left w:val="single" w:sz="4" w:space="0" w:color="auto"/>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国有资源(资产)有偿使用收入</w:t>
                  </w:r>
                </w:p>
              </w:tc>
              <w:tc>
                <w:tcPr>
                  <w:tcW w:w="1149"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c>
                <w:tcPr>
                  <w:tcW w:w="3685" w:type="dxa"/>
                  <w:gridSpan w:val="2"/>
                  <w:tcBorders>
                    <w:top w:val="nil"/>
                    <w:left w:val="nil"/>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十、医疗卫生与计划生育支出</w:t>
                  </w:r>
                </w:p>
              </w:tc>
              <w:tc>
                <w:tcPr>
                  <w:tcW w:w="1134"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righ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446.00</w:t>
                  </w:r>
                </w:p>
              </w:tc>
            </w:tr>
            <w:tr w:rsidR="00C5779D" w:rsidRPr="00C5779D" w:rsidTr="00C5779D">
              <w:trPr>
                <w:trHeight w:val="285"/>
              </w:trPr>
              <w:tc>
                <w:tcPr>
                  <w:tcW w:w="3847" w:type="dxa"/>
                  <w:tcBorders>
                    <w:top w:val="nil"/>
                    <w:left w:val="single" w:sz="4" w:space="0" w:color="auto"/>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其他收入</w:t>
                  </w:r>
                </w:p>
              </w:tc>
              <w:tc>
                <w:tcPr>
                  <w:tcW w:w="1149"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c>
                <w:tcPr>
                  <w:tcW w:w="3685" w:type="dxa"/>
                  <w:gridSpan w:val="2"/>
                  <w:tcBorders>
                    <w:top w:val="nil"/>
                    <w:left w:val="nil"/>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十一、节能环保支出</w:t>
                  </w:r>
                </w:p>
              </w:tc>
              <w:tc>
                <w:tcPr>
                  <w:tcW w:w="1134"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r>
            <w:tr w:rsidR="00C5779D" w:rsidRPr="00C5779D" w:rsidTr="00C5779D">
              <w:trPr>
                <w:trHeight w:val="285"/>
              </w:trPr>
              <w:tc>
                <w:tcPr>
                  <w:tcW w:w="3847" w:type="dxa"/>
                  <w:tcBorders>
                    <w:top w:val="nil"/>
                    <w:left w:val="single" w:sz="4" w:space="0" w:color="auto"/>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三、贷款转贷回收本金收入</w:t>
                  </w:r>
                </w:p>
              </w:tc>
              <w:tc>
                <w:tcPr>
                  <w:tcW w:w="1149"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c>
                <w:tcPr>
                  <w:tcW w:w="3685" w:type="dxa"/>
                  <w:gridSpan w:val="2"/>
                  <w:tcBorders>
                    <w:top w:val="nil"/>
                    <w:left w:val="nil"/>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十二、城乡社区支出</w:t>
                  </w:r>
                </w:p>
              </w:tc>
              <w:tc>
                <w:tcPr>
                  <w:tcW w:w="1134"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r>
            <w:tr w:rsidR="00C5779D" w:rsidRPr="00C5779D" w:rsidTr="00C5779D">
              <w:trPr>
                <w:trHeight w:val="285"/>
              </w:trPr>
              <w:tc>
                <w:tcPr>
                  <w:tcW w:w="3847" w:type="dxa"/>
                  <w:tcBorders>
                    <w:top w:val="nil"/>
                    <w:left w:val="single" w:sz="4" w:space="0" w:color="auto"/>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四、债务收入</w:t>
                  </w:r>
                </w:p>
              </w:tc>
              <w:tc>
                <w:tcPr>
                  <w:tcW w:w="1149"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c>
                <w:tcPr>
                  <w:tcW w:w="3685" w:type="dxa"/>
                  <w:gridSpan w:val="2"/>
                  <w:tcBorders>
                    <w:top w:val="nil"/>
                    <w:left w:val="nil"/>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十三、农林水支出</w:t>
                  </w:r>
                </w:p>
              </w:tc>
              <w:tc>
                <w:tcPr>
                  <w:tcW w:w="1134"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r>
            <w:tr w:rsidR="00C5779D" w:rsidRPr="00C5779D" w:rsidTr="00C5779D">
              <w:trPr>
                <w:trHeight w:val="285"/>
              </w:trPr>
              <w:tc>
                <w:tcPr>
                  <w:tcW w:w="3847" w:type="dxa"/>
                  <w:tcBorders>
                    <w:top w:val="nil"/>
                    <w:left w:val="single" w:sz="4" w:space="0" w:color="auto"/>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五、住房补贴资金</w:t>
                  </w:r>
                </w:p>
              </w:tc>
              <w:tc>
                <w:tcPr>
                  <w:tcW w:w="1149"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c>
                <w:tcPr>
                  <w:tcW w:w="3685" w:type="dxa"/>
                  <w:gridSpan w:val="2"/>
                  <w:tcBorders>
                    <w:top w:val="nil"/>
                    <w:left w:val="nil"/>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十四、交通运输支出</w:t>
                  </w:r>
                </w:p>
              </w:tc>
              <w:tc>
                <w:tcPr>
                  <w:tcW w:w="1134"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r>
            <w:tr w:rsidR="00C5779D" w:rsidRPr="00C5779D" w:rsidTr="00C5779D">
              <w:trPr>
                <w:trHeight w:val="285"/>
              </w:trPr>
              <w:tc>
                <w:tcPr>
                  <w:tcW w:w="3847" w:type="dxa"/>
                  <w:tcBorders>
                    <w:top w:val="nil"/>
                    <w:left w:val="single" w:sz="4" w:space="0" w:color="auto"/>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六、单位结余指标</w:t>
                  </w:r>
                </w:p>
              </w:tc>
              <w:tc>
                <w:tcPr>
                  <w:tcW w:w="1149"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c>
                <w:tcPr>
                  <w:tcW w:w="3685" w:type="dxa"/>
                  <w:gridSpan w:val="2"/>
                  <w:tcBorders>
                    <w:top w:val="nil"/>
                    <w:left w:val="nil"/>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十五、资源勘探信息等支出</w:t>
                  </w:r>
                </w:p>
              </w:tc>
              <w:tc>
                <w:tcPr>
                  <w:tcW w:w="1134"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r>
            <w:tr w:rsidR="00C5779D" w:rsidRPr="00C5779D" w:rsidTr="00C5779D">
              <w:trPr>
                <w:trHeight w:val="285"/>
              </w:trPr>
              <w:tc>
                <w:tcPr>
                  <w:tcW w:w="3847" w:type="dxa"/>
                  <w:tcBorders>
                    <w:top w:val="nil"/>
                    <w:left w:val="single" w:sz="4" w:space="0" w:color="auto"/>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七、单位自有资金</w:t>
                  </w:r>
                </w:p>
              </w:tc>
              <w:tc>
                <w:tcPr>
                  <w:tcW w:w="1149"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c>
                <w:tcPr>
                  <w:tcW w:w="3685" w:type="dxa"/>
                  <w:gridSpan w:val="2"/>
                  <w:tcBorders>
                    <w:top w:val="nil"/>
                    <w:left w:val="nil"/>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十六、商业服务业等支出</w:t>
                  </w:r>
                </w:p>
              </w:tc>
              <w:tc>
                <w:tcPr>
                  <w:tcW w:w="1134"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r>
            <w:tr w:rsidR="00C5779D" w:rsidRPr="00C5779D" w:rsidTr="00C5779D">
              <w:trPr>
                <w:trHeight w:val="285"/>
              </w:trPr>
              <w:tc>
                <w:tcPr>
                  <w:tcW w:w="3847" w:type="dxa"/>
                  <w:tcBorders>
                    <w:top w:val="nil"/>
                    <w:left w:val="single" w:sz="4" w:space="0" w:color="auto"/>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八、收回存量资金</w:t>
                  </w:r>
                </w:p>
              </w:tc>
              <w:tc>
                <w:tcPr>
                  <w:tcW w:w="1149"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c>
                <w:tcPr>
                  <w:tcW w:w="3685" w:type="dxa"/>
                  <w:gridSpan w:val="2"/>
                  <w:tcBorders>
                    <w:top w:val="nil"/>
                    <w:left w:val="nil"/>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十七、金融支出</w:t>
                  </w:r>
                </w:p>
              </w:tc>
              <w:tc>
                <w:tcPr>
                  <w:tcW w:w="1134"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r>
            <w:tr w:rsidR="00C5779D" w:rsidRPr="00C5779D" w:rsidTr="00C5779D">
              <w:trPr>
                <w:trHeight w:val="285"/>
              </w:trPr>
              <w:tc>
                <w:tcPr>
                  <w:tcW w:w="3847" w:type="dxa"/>
                  <w:tcBorders>
                    <w:top w:val="nil"/>
                    <w:left w:val="single" w:sz="4" w:space="0" w:color="auto"/>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c>
                <w:tcPr>
                  <w:tcW w:w="1149"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c>
                <w:tcPr>
                  <w:tcW w:w="3685" w:type="dxa"/>
                  <w:gridSpan w:val="2"/>
                  <w:tcBorders>
                    <w:top w:val="nil"/>
                    <w:left w:val="nil"/>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十八、援助其他地区支出</w:t>
                  </w:r>
                </w:p>
              </w:tc>
              <w:tc>
                <w:tcPr>
                  <w:tcW w:w="1134"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r>
            <w:tr w:rsidR="00C5779D" w:rsidRPr="00C5779D" w:rsidTr="00C5779D">
              <w:trPr>
                <w:trHeight w:val="285"/>
              </w:trPr>
              <w:tc>
                <w:tcPr>
                  <w:tcW w:w="3847" w:type="dxa"/>
                  <w:tcBorders>
                    <w:top w:val="nil"/>
                    <w:left w:val="single" w:sz="4" w:space="0" w:color="auto"/>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c>
                <w:tcPr>
                  <w:tcW w:w="1149"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c>
                <w:tcPr>
                  <w:tcW w:w="3685" w:type="dxa"/>
                  <w:gridSpan w:val="2"/>
                  <w:tcBorders>
                    <w:top w:val="nil"/>
                    <w:left w:val="nil"/>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十九、国土海洋气象等支出</w:t>
                  </w:r>
                </w:p>
              </w:tc>
              <w:tc>
                <w:tcPr>
                  <w:tcW w:w="1134"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r>
            <w:tr w:rsidR="00C5779D" w:rsidRPr="00C5779D" w:rsidTr="00C5779D">
              <w:trPr>
                <w:trHeight w:val="285"/>
              </w:trPr>
              <w:tc>
                <w:tcPr>
                  <w:tcW w:w="3847" w:type="dxa"/>
                  <w:tcBorders>
                    <w:top w:val="nil"/>
                    <w:left w:val="single" w:sz="4" w:space="0" w:color="auto"/>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c>
                <w:tcPr>
                  <w:tcW w:w="1149"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c>
                <w:tcPr>
                  <w:tcW w:w="3685" w:type="dxa"/>
                  <w:gridSpan w:val="2"/>
                  <w:tcBorders>
                    <w:top w:val="nil"/>
                    <w:left w:val="nil"/>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二十、住房保障支出</w:t>
                  </w:r>
                </w:p>
              </w:tc>
              <w:tc>
                <w:tcPr>
                  <w:tcW w:w="1134"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righ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841.70</w:t>
                  </w:r>
                </w:p>
              </w:tc>
            </w:tr>
            <w:tr w:rsidR="00C5779D" w:rsidRPr="00C5779D" w:rsidTr="00C5779D">
              <w:trPr>
                <w:trHeight w:val="285"/>
              </w:trPr>
              <w:tc>
                <w:tcPr>
                  <w:tcW w:w="3847" w:type="dxa"/>
                  <w:tcBorders>
                    <w:top w:val="nil"/>
                    <w:left w:val="single" w:sz="4" w:space="0" w:color="auto"/>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c>
                <w:tcPr>
                  <w:tcW w:w="1149"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c>
                <w:tcPr>
                  <w:tcW w:w="3685" w:type="dxa"/>
                  <w:gridSpan w:val="2"/>
                  <w:tcBorders>
                    <w:top w:val="nil"/>
                    <w:left w:val="nil"/>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二十一、粮油物资储备支出</w:t>
                  </w:r>
                </w:p>
              </w:tc>
              <w:tc>
                <w:tcPr>
                  <w:tcW w:w="1134"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r>
            <w:tr w:rsidR="00C5779D" w:rsidRPr="00C5779D" w:rsidTr="00C5779D">
              <w:trPr>
                <w:trHeight w:val="285"/>
              </w:trPr>
              <w:tc>
                <w:tcPr>
                  <w:tcW w:w="3847" w:type="dxa"/>
                  <w:tcBorders>
                    <w:top w:val="nil"/>
                    <w:left w:val="single" w:sz="4" w:space="0" w:color="auto"/>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c>
                <w:tcPr>
                  <w:tcW w:w="1149"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c>
                <w:tcPr>
                  <w:tcW w:w="3685" w:type="dxa"/>
                  <w:gridSpan w:val="2"/>
                  <w:tcBorders>
                    <w:top w:val="nil"/>
                    <w:left w:val="nil"/>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二十二、预备费</w:t>
                  </w:r>
                </w:p>
              </w:tc>
              <w:tc>
                <w:tcPr>
                  <w:tcW w:w="1134"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r>
            <w:tr w:rsidR="00C5779D" w:rsidRPr="00C5779D" w:rsidTr="00C5779D">
              <w:trPr>
                <w:trHeight w:val="285"/>
              </w:trPr>
              <w:tc>
                <w:tcPr>
                  <w:tcW w:w="3847" w:type="dxa"/>
                  <w:tcBorders>
                    <w:top w:val="nil"/>
                    <w:left w:val="single" w:sz="4" w:space="0" w:color="auto"/>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c>
                <w:tcPr>
                  <w:tcW w:w="1149"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c>
                <w:tcPr>
                  <w:tcW w:w="3685" w:type="dxa"/>
                  <w:gridSpan w:val="2"/>
                  <w:tcBorders>
                    <w:top w:val="nil"/>
                    <w:left w:val="nil"/>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二十三、其它支出</w:t>
                  </w:r>
                </w:p>
              </w:tc>
              <w:tc>
                <w:tcPr>
                  <w:tcW w:w="1134"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r>
            <w:tr w:rsidR="00C5779D" w:rsidRPr="00C5779D" w:rsidTr="00C5779D">
              <w:trPr>
                <w:trHeight w:val="285"/>
              </w:trPr>
              <w:tc>
                <w:tcPr>
                  <w:tcW w:w="3847" w:type="dxa"/>
                  <w:tcBorders>
                    <w:top w:val="nil"/>
                    <w:left w:val="single" w:sz="4" w:space="0" w:color="auto"/>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c>
                <w:tcPr>
                  <w:tcW w:w="1149"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c>
                <w:tcPr>
                  <w:tcW w:w="3685" w:type="dxa"/>
                  <w:gridSpan w:val="2"/>
                  <w:tcBorders>
                    <w:top w:val="nil"/>
                    <w:left w:val="nil"/>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二十四、转移性支出</w:t>
                  </w:r>
                </w:p>
              </w:tc>
              <w:tc>
                <w:tcPr>
                  <w:tcW w:w="1134"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r>
            <w:tr w:rsidR="00C5779D" w:rsidRPr="00C5779D" w:rsidTr="00C5779D">
              <w:trPr>
                <w:trHeight w:val="285"/>
              </w:trPr>
              <w:tc>
                <w:tcPr>
                  <w:tcW w:w="3847" w:type="dxa"/>
                  <w:tcBorders>
                    <w:top w:val="nil"/>
                    <w:left w:val="single" w:sz="4" w:space="0" w:color="auto"/>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c>
                <w:tcPr>
                  <w:tcW w:w="1149"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c>
                <w:tcPr>
                  <w:tcW w:w="3685" w:type="dxa"/>
                  <w:gridSpan w:val="2"/>
                  <w:tcBorders>
                    <w:top w:val="nil"/>
                    <w:left w:val="nil"/>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二十五、债务还本支出</w:t>
                  </w:r>
                </w:p>
              </w:tc>
              <w:tc>
                <w:tcPr>
                  <w:tcW w:w="1134"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r>
            <w:tr w:rsidR="00C5779D" w:rsidRPr="00C5779D" w:rsidTr="00C5779D">
              <w:trPr>
                <w:trHeight w:val="285"/>
              </w:trPr>
              <w:tc>
                <w:tcPr>
                  <w:tcW w:w="3847" w:type="dxa"/>
                  <w:tcBorders>
                    <w:top w:val="nil"/>
                    <w:left w:val="single" w:sz="4" w:space="0" w:color="auto"/>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c>
                <w:tcPr>
                  <w:tcW w:w="1149"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c>
                <w:tcPr>
                  <w:tcW w:w="3685" w:type="dxa"/>
                  <w:gridSpan w:val="2"/>
                  <w:tcBorders>
                    <w:top w:val="nil"/>
                    <w:left w:val="nil"/>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二十六、债务付息支出</w:t>
                  </w:r>
                </w:p>
              </w:tc>
              <w:tc>
                <w:tcPr>
                  <w:tcW w:w="1134"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r>
            <w:tr w:rsidR="00C5779D" w:rsidRPr="00C5779D" w:rsidTr="00C5779D">
              <w:trPr>
                <w:trHeight w:val="285"/>
              </w:trPr>
              <w:tc>
                <w:tcPr>
                  <w:tcW w:w="3847" w:type="dxa"/>
                  <w:tcBorders>
                    <w:top w:val="nil"/>
                    <w:left w:val="single" w:sz="4" w:space="0" w:color="auto"/>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c>
                <w:tcPr>
                  <w:tcW w:w="1149"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c>
                <w:tcPr>
                  <w:tcW w:w="3685" w:type="dxa"/>
                  <w:gridSpan w:val="2"/>
                  <w:tcBorders>
                    <w:top w:val="nil"/>
                    <w:left w:val="nil"/>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二十七、债务发行费用支出</w:t>
                  </w:r>
                </w:p>
              </w:tc>
              <w:tc>
                <w:tcPr>
                  <w:tcW w:w="1134"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r>
            <w:tr w:rsidR="00C5779D" w:rsidRPr="00C5779D" w:rsidTr="00C5779D">
              <w:trPr>
                <w:trHeight w:val="285"/>
              </w:trPr>
              <w:tc>
                <w:tcPr>
                  <w:tcW w:w="3847" w:type="dxa"/>
                  <w:tcBorders>
                    <w:top w:val="nil"/>
                    <w:left w:val="single" w:sz="4" w:space="0" w:color="auto"/>
                    <w:bottom w:val="single" w:sz="4" w:space="0" w:color="auto"/>
                    <w:right w:val="single" w:sz="4" w:space="0" w:color="auto"/>
                  </w:tcBorders>
                  <w:shd w:val="clear" w:color="000000" w:fill="FFFFFF"/>
                  <w:noWrap/>
                  <w:vAlign w:val="center"/>
                  <w:hideMark/>
                </w:tcPr>
                <w:p w:rsidR="00C5779D" w:rsidRPr="00C5779D" w:rsidRDefault="00C5779D" w:rsidP="00C5779D">
                  <w:pPr>
                    <w:widowControl/>
                    <w:jc w:val="center"/>
                    <w:rPr>
                      <w:rFonts w:ascii="宋体" w:eastAsia="宋体" w:hAnsi="宋体" w:cs="宋体"/>
                      <w:b/>
                      <w:bCs/>
                      <w:color w:val="000000"/>
                      <w:kern w:val="0"/>
                      <w:sz w:val="18"/>
                      <w:szCs w:val="18"/>
                    </w:rPr>
                  </w:pPr>
                  <w:r w:rsidRPr="00C5779D">
                    <w:rPr>
                      <w:rFonts w:ascii="宋体" w:eastAsia="宋体" w:hAnsi="宋体" w:cs="宋体" w:hint="eastAsia"/>
                      <w:b/>
                      <w:bCs/>
                      <w:color w:val="000000"/>
                      <w:kern w:val="0"/>
                      <w:sz w:val="18"/>
                      <w:szCs w:val="18"/>
                    </w:rPr>
                    <w:t>本 年 收 入 合 计</w:t>
                  </w:r>
                </w:p>
              </w:tc>
              <w:tc>
                <w:tcPr>
                  <w:tcW w:w="1149"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righ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13,042.70</w:t>
                  </w:r>
                </w:p>
              </w:tc>
              <w:tc>
                <w:tcPr>
                  <w:tcW w:w="3685" w:type="dxa"/>
                  <w:gridSpan w:val="2"/>
                  <w:tcBorders>
                    <w:top w:val="nil"/>
                    <w:left w:val="nil"/>
                    <w:bottom w:val="single" w:sz="4" w:space="0" w:color="auto"/>
                    <w:right w:val="single" w:sz="4" w:space="0" w:color="auto"/>
                  </w:tcBorders>
                  <w:shd w:val="clear" w:color="000000" w:fill="FFFFFF"/>
                  <w:noWrap/>
                  <w:vAlign w:val="center"/>
                  <w:hideMark/>
                </w:tcPr>
                <w:p w:rsidR="00C5779D" w:rsidRPr="00C5779D" w:rsidRDefault="00C5779D" w:rsidP="00C5779D">
                  <w:pPr>
                    <w:widowControl/>
                    <w:jc w:val="center"/>
                    <w:rPr>
                      <w:rFonts w:ascii="宋体" w:eastAsia="宋体" w:hAnsi="宋体" w:cs="宋体"/>
                      <w:b/>
                      <w:bCs/>
                      <w:color w:val="000000"/>
                      <w:kern w:val="0"/>
                      <w:sz w:val="18"/>
                      <w:szCs w:val="18"/>
                    </w:rPr>
                  </w:pPr>
                  <w:r w:rsidRPr="00C5779D">
                    <w:rPr>
                      <w:rFonts w:ascii="宋体" w:eastAsia="宋体" w:hAnsi="宋体" w:cs="宋体" w:hint="eastAsia"/>
                      <w:b/>
                      <w:bCs/>
                      <w:color w:val="000000"/>
                      <w:kern w:val="0"/>
                      <w:sz w:val="18"/>
                      <w:szCs w:val="18"/>
                    </w:rPr>
                    <w:t xml:space="preserve">  本 年 支 出 合 计</w:t>
                  </w:r>
                </w:p>
              </w:tc>
              <w:tc>
                <w:tcPr>
                  <w:tcW w:w="1134"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righ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13,042.70</w:t>
                  </w:r>
                </w:p>
              </w:tc>
            </w:tr>
            <w:tr w:rsidR="00C5779D" w:rsidRPr="00C5779D" w:rsidTr="00C5779D">
              <w:trPr>
                <w:trHeight w:val="285"/>
              </w:trPr>
              <w:tc>
                <w:tcPr>
                  <w:tcW w:w="3847" w:type="dxa"/>
                  <w:tcBorders>
                    <w:top w:val="nil"/>
                    <w:left w:val="single" w:sz="4" w:space="0" w:color="auto"/>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九、转移性收入</w:t>
                  </w:r>
                </w:p>
              </w:tc>
              <w:tc>
                <w:tcPr>
                  <w:tcW w:w="1149"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c>
                <w:tcPr>
                  <w:tcW w:w="3685" w:type="dxa"/>
                  <w:gridSpan w:val="2"/>
                  <w:tcBorders>
                    <w:top w:val="nil"/>
                    <w:left w:val="nil"/>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二十八、结余结转下年支出</w:t>
                  </w:r>
                </w:p>
              </w:tc>
              <w:tc>
                <w:tcPr>
                  <w:tcW w:w="1134"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r>
            <w:tr w:rsidR="00C5779D" w:rsidRPr="00C5779D" w:rsidTr="00C5779D">
              <w:trPr>
                <w:trHeight w:val="285"/>
              </w:trPr>
              <w:tc>
                <w:tcPr>
                  <w:tcW w:w="3847" w:type="dxa"/>
                  <w:tcBorders>
                    <w:top w:val="nil"/>
                    <w:left w:val="single" w:sz="4" w:space="0" w:color="auto"/>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十、上年结余收入</w:t>
                  </w:r>
                </w:p>
              </w:tc>
              <w:tc>
                <w:tcPr>
                  <w:tcW w:w="1149"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c>
                <w:tcPr>
                  <w:tcW w:w="3685" w:type="dxa"/>
                  <w:gridSpan w:val="2"/>
                  <w:tcBorders>
                    <w:top w:val="nil"/>
                    <w:left w:val="nil"/>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政府性基金结余结转</w:t>
                  </w:r>
                </w:p>
              </w:tc>
              <w:tc>
                <w:tcPr>
                  <w:tcW w:w="1134"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r>
            <w:tr w:rsidR="00C5779D" w:rsidRPr="00C5779D" w:rsidTr="00C5779D">
              <w:trPr>
                <w:trHeight w:val="285"/>
              </w:trPr>
              <w:tc>
                <w:tcPr>
                  <w:tcW w:w="3847" w:type="dxa"/>
                  <w:tcBorders>
                    <w:top w:val="nil"/>
                    <w:left w:val="single" w:sz="4" w:space="0" w:color="auto"/>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政府性基金收入结余</w:t>
                  </w:r>
                </w:p>
              </w:tc>
              <w:tc>
                <w:tcPr>
                  <w:tcW w:w="1149"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c>
                <w:tcPr>
                  <w:tcW w:w="3685" w:type="dxa"/>
                  <w:gridSpan w:val="2"/>
                  <w:tcBorders>
                    <w:top w:val="nil"/>
                    <w:left w:val="nil"/>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专项收入结余结转</w:t>
                  </w:r>
                </w:p>
              </w:tc>
              <w:tc>
                <w:tcPr>
                  <w:tcW w:w="1134"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r>
            <w:tr w:rsidR="00C5779D" w:rsidRPr="00C5779D" w:rsidTr="00C5779D">
              <w:trPr>
                <w:trHeight w:val="285"/>
              </w:trPr>
              <w:tc>
                <w:tcPr>
                  <w:tcW w:w="3847" w:type="dxa"/>
                  <w:tcBorders>
                    <w:top w:val="nil"/>
                    <w:left w:val="single" w:sz="4" w:space="0" w:color="auto"/>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预算外上年结余</w:t>
                  </w:r>
                </w:p>
              </w:tc>
              <w:tc>
                <w:tcPr>
                  <w:tcW w:w="1149"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c>
                <w:tcPr>
                  <w:tcW w:w="3685" w:type="dxa"/>
                  <w:gridSpan w:val="2"/>
                  <w:tcBorders>
                    <w:top w:val="nil"/>
                    <w:left w:val="nil"/>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国库管理的收费结余结转</w:t>
                  </w:r>
                </w:p>
              </w:tc>
              <w:tc>
                <w:tcPr>
                  <w:tcW w:w="1134"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r>
            <w:tr w:rsidR="00C5779D" w:rsidRPr="00C5779D" w:rsidTr="00C5779D">
              <w:trPr>
                <w:trHeight w:val="285"/>
              </w:trPr>
              <w:tc>
                <w:tcPr>
                  <w:tcW w:w="3847" w:type="dxa"/>
                  <w:tcBorders>
                    <w:top w:val="nil"/>
                    <w:left w:val="single" w:sz="4" w:space="0" w:color="auto"/>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专项收入结余</w:t>
                  </w:r>
                </w:p>
              </w:tc>
              <w:tc>
                <w:tcPr>
                  <w:tcW w:w="1149"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c>
                <w:tcPr>
                  <w:tcW w:w="3685" w:type="dxa"/>
                  <w:gridSpan w:val="2"/>
                  <w:tcBorders>
                    <w:top w:val="nil"/>
                    <w:left w:val="nil"/>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专户管理的收费结余结转</w:t>
                  </w:r>
                </w:p>
              </w:tc>
              <w:tc>
                <w:tcPr>
                  <w:tcW w:w="1134"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r>
            <w:tr w:rsidR="00C5779D" w:rsidRPr="00C5779D" w:rsidTr="00C5779D">
              <w:trPr>
                <w:trHeight w:val="285"/>
              </w:trPr>
              <w:tc>
                <w:tcPr>
                  <w:tcW w:w="3847" w:type="dxa"/>
                  <w:tcBorders>
                    <w:top w:val="nil"/>
                    <w:left w:val="single" w:sz="4" w:space="0" w:color="auto"/>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国有资源(资产)有偿使用收入结余</w:t>
                  </w:r>
                </w:p>
              </w:tc>
              <w:tc>
                <w:tcPr>
                  <w:tcW w:w="1149"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c>
                <w:tcPr>
                  <w:tcW w:w="3685" w:type="dxa"/>
                  <w:gridSpan w:val="2"/>
                  <w:tcBorders>
                    <w:top w:val="nil"/>
                    <w:left w:val="nil"/>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罚没收入结余结转</w:t>
                  </w:r>
                </w:p>
              </w:tc>
              <w:tc>
                <w:tcPr>
                  <w:tcW w:w="1134"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r>
            <w:tr w:rsidR="00C5779D" w:rsidRPr="00C5779D" w:rsidTr="00C5779D">
              <w:trPr>
                <w:trHeight w:val="285"/>
              </w:trPr>
              <w:tc>
                <w:tcPr>
                  <w:tcW w:w="3847" w:type="dxa"/>
                  <w:tcBorders>
                    <w:top w:val="nil"/>
                    <w:left w:val="single" w:sz="4" w:space="0" w:color="auto"/>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其他收入结余</w:t>
                  </w:r>
                </w:p>
              </w:tc>
              <w:tc>
                <w:tcPr>
                  <w:tcW w:w="1149"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c>
                <w:tcPr>
                  <w:tcW w:w="3685" w:type="dxa"/>
                  <w:gridSpan w:val="2"/>
                  <w:tcBorders>
                    <w:top w:val="nil"/>
                    <w:left w:val="nil"/>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国有资源(资产)有偿使用收入结余结转</w:t>
                  </w:r>
                </w:p>
              </w:tc>
              <w:tc>
                <w:tcPr>
                  <w:tcW w:w="1134"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r>
            <w:tr w:rsidR="00C5779D" w:rsidRPr="00C5779D" w:rsidTr="00C5779D">
              <w:trPr>
                <w:trHeight w:val="285"/>
              </w:trPr>
              <w:tc>
                <w:tcPr>
                  <w:tcW w:w="3847" w:type="dxa"/>
                  <w:tcBorders>
                    <w:top w:val="nil"/>
                    <w:left w:val="single" w:sz="4" w:space="0" w:color="auto"/>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贷款转贷回收本金收入结余</w:t>
                  </w:r>
                </w:p>
              </w:tc>
              <w:tc>
                <w:tcPr>
                  <w:tcW w:w="1149"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c>
                <w:tcPr>
                  <w:tcW w:w="3685" w:type="dxa"/>
                  <w:gridSpan w:val="2"/>
                  <w:tcBorders>
                    <w:top w:val="nil"/>
                    <w:left w:val="nil"/>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其他收入结余结转</w:t>
                  </w:r>
                </w:p>
              </w:tc>
              <w:tc>
                <w:tcPr>
                  <w:tcW w:w="1134"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r>
            <w:tr w:rsidR="00C5779D" w:rsidRPr="00C5779D" w:rsidTr="00C5779D">
              <w:trPr>
                <w:trHeight w:val="285"/>
              </w:trPr>
              <w:tc>
                <w:tcPr>
                  <w:tcW w:w="3847" w:type="dxa"/>
                  <w:tcBorders>
                    <w:top w:val="nil"/>
                    <w:left w:val="single" w:sz="4" w:space="0" w:color="auto"/>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债务收入结余</w:t>
                  </w:r>
                </w:p>
              </w:tc>
              <w:tc>
                <w:tcPr>
                  <w:tcW w:w="1149"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c>
                <w:tcPr>
                  <w:tcW w:w="3685" w:type="dxa"/>
                  <w:gridSpan w:val="2"/>
                  <w:tcBorders>
                    <w:top w:val="nil"/>
                    <w:left w:val="nil"/>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贷款转贷回收本金收入结余结转</w:t>
                  </w:r>
                </w:p>
              </w:tc>
              <w:tc>
                <w:tcPr>
                  <w:tcW w:w="1134"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r>
            <w:tr w:rsidR="00C5779D" w:rsidRPr="00C5779D" w:rsidTr="00C5779D">
              <w:trPr>
                <w:trHeight w:val="285"/>
              </w:trPr>
              <w:tc>
                <w:tcPr>
                  <w:tcW w:w="3847" w:type="dxa"/>
                  <w:tcBorders>
                    <w:top w:val="nil"/>
                    <w:left w:val="single" w:sz="4" w:space="0" w:color="auto"/>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Arial" w:eastAsia="宋体" w:hAnsi="Arial" w:cs="Arial"/>
                      <w:color w:val="000000"/>
                      <w:kern w:val="0"/>
                      <w:sz w:val="18"/>
                      <w:szCs w:val="18"/>
                    </w:rPr>
                  </w:pPr>
                  <w:r w:rsidRPr="00C5779D">
                    <w:rPr>
                      <w:rFonts w:ascii="Arial" w:eastAsia="宋体" w:hAnsi="Arial" w:cs="Arial"/>
                      <w:color w:val="000000"/>
                      <w:kern w:val="0"/>
                      <w:sz w:val="18"/>
                      <w:szCs w:val="18"/>
                    </w:rPr>
                    <w:t xml:space="preserve">　</w:t>
                  </w:r>
                </w:p>
              </w:tc>
              <w:tc>
                <w:tcPr>
                  <w:tcW w:w="1149"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c>
                <w:tcPr>
                  <w:tcW w:w="3685" w:type="dxa"/>
                  <w:gridSpan w:val="2"/>
                  <w:tcBorders>
                    <w:top w:val="nil"/>
                    <w:left w:val="nil"/>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债务收入结余结转</w:t>
                  </w:r>
                </w:p>
              </w:tc>
              <w:tc>
                <w:tcPr>
                  <w:tcW w:w="1134"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r>
            <w:tr w:rsidR="00C5779D" w:rsidRPr="00C5779D" w:rsidTr="00C5779D">
              <w:trPr>
                <w:trHeight w:val="285"/>
              </w:trPr>
              <w:tc>
                <w:tcPr>
                  <w:tcW w:w="3847" w:type="dxa"/>
                  <w:tcBorders>
                    <w:top w:val="nil"/>
                    <w:left w:val="single" w:sz="4" w:space="0" w:color="auto"/>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Arial" w:eastAsia="宋体" w:hAnsi="Arial" w:cs="Arial"/>
                      <w:color w:val="000000"/>
                      <w:kern w:val="0"/>
                      <w:sz w:val="18"/>
                      <w:szCs w:val="18"/>
                    </w:rPr>
                  </w:pPr>
                  <w:r w:rsidRPr="00C5779D">
                    <w:rPr>
                      <w:rFonts w:ascii="Arial" w:eastAsia="宋体" w:hAnsi="Arial" w:cs="Arial"/>
                      <w:color w:val="000000"/>
                      <w:kern w:val="0"/>
                      <w:sz w:val="18"/>
                      <w:szCs w:val="18"/>
                    </w:rPr>
                    <w:lastRenderedPageBreak/>
                    <w:t xml:space="preserve">　</w:t>
                  </w:r>
                </w:p>
              </w:tc>
              <w:tc>
                <w:tcPr>
                  <w:tcW w:w="1149"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c>
                <w:tcPr>
                  <w:tcW w:w="3685" w:type="dxa"/>
                  <w:gridSpan w:val="2"/>
                  <w:tcBorders>
                    <w:top w:val="nil"/>
                    <w:left w:val="nil"/>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住房补贴资金结余结转</w:t>
                  </w:r>
                </w:p>
              </w:tc>
              <w:tc>
                <w:tcPr>
                  <w:tcW w:w="1134"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r>
            <w:tr w:rsidR="00C5779D" w:rsidRPr="00C5779D" w:rsidTr="00C5779D">
              <w:trPr>
                <w:trHeight w:val="285"/>
              </w:trPr>
              <w:tc>
                <w:tcPr>
                  <w:tcW w:w="3847" w:type="dxa"/>
                  <w:tcBorders>
                    <w:top w:val="nil"/>
                    <w:left w:val="single" w:sz="4" w:space="0" w:color="auto"/>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c>
                <w:tcPr>
                  <w:tcW w:w="1149"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c>
                <w:tcPr>
                  <w:tcW w:w="3685" w:type="dxa"/>
                  <w:gridSpan w:val="2"/>
                  <w:tcBorders>
                    <w:top w:val="nil"/>
                    <w:left w:val="nil"/>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单位结余指标结余结转</w:t>
                  </w:r>
                </w:p>
              </w:tc>
              <w:tc>
                <w:tcPr>
                  <w:tcW w:w="1134"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r>
            <w:tr w:rsidR="00C5779D" w:rsidRPr="00C5779D" w:rsidTr="00C5779D">
              <w:trPr>
                <w:trHeight w:val="285"/>
              </w:trPr>
              <w:tc>
                <w:tcPr>
                  <w:tcW w:w="3847" w:type="dxa"/>
                  <w:tcBorders>
                    <w:top w:val="nil"/>
                    <w:left w:val="single" w:sz="4" w:space="0" w:color="auto"/>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c>
                <w:tcPr>
                  <w:tcW w:w="1149"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c>
                <w:tcPr>
                  <w:tcW w:w="3685" w:type="dxa"/>
                  <w:gridSpan w:val="2"/>
                  <w:tcBorders>
                    <w:top w:val="nil"/>
                    <w:left w:val="nil"/>
                    <w:bottom w:val="single" w:sz="4" w:space="0" w:color="auto"/>
                    <w:right w:val="single" w:sz="4" w:space="0" w:color="auto"/>
                  </w:tcBorders>
                  <w:shd w:val="clear" w:color="000000" w:fill="FFFFFF"/>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单位自有资金结余结转</w:t>
                  </w:r>
                </w:p>
              </w:tc>
              <w:tc>
                <w:tcPr>
                  <w:tcW w:w="1134"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lef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 xml:space="preserve">　</w:t>
                  </w:r>
                </w:p>
              </w:tc>
            </w:tr>
            <w:tr w:rsidR="00C5779D" w:rsidRPr="00C5779D" w:rsidTr="00C5779D">
              <w:trPr>
                <w:trHeight w:val="285"/>
              </w:trPr>
              <w:tc>
                <w:tcPr>
                  <w:tcW w:w="3847" w:type="dxa"/>
                  <w:tcBorders>
                    <w:top w:val="nil"/>
                    <w:left w:val="single" w:sz="4" w:space="0" w:color="auto"/>
                    <w:bottom w:val="single" w:sz="4" w:space="0" w:color="auto"/>
                    <w:right w:val="single" w:sz="4" w:space="0" w:color="auto"/>
                  </w:tcBorders>
                  <w:shd w:val="clear" w:color="000000" w:fill="FFFFFF"/>
                  <w:noWrap/>
                  <w:vAlign w:val="center"/>
                  <w:hideMark/>
                </w:tcPr>
                <w:p w:rsidR="00C5779D" w:rsidRPr="00C5779D" w:rsidRDefault="00C5779D" w:rsidP="00C5779D">
                  <w:pPr>
                    <w:widowControl/>
                    <w:jc w:val="center"/>
                    <w:rPr>
                      <w:rFonts w:ascii="宋体" w:eastAsia="宋体" w:hAnsi="宋体" w:cs="宋体"/>
                      <w:b/>
                      <w:bCs/>
                      <w:color w:val="000000"/>
                      <w:kern w:val="0"/>
                      <w:sz w:val="18"/>
                      <w:szCs w:val="18"/>
                    </w:rPr>
                  </w:pPr>
                  <w:r w:rsidRPr="00C5779D">
                    <w:rPr>
                      <w:rFonts w:ascii="宋体" w:eastAsia="宋体" w:hAnsi="宋体" w:cs="宋体" w:hint="eastAsia"/>
                      <w:b/>
                      <w:bCs/>
                      <w:color w:val="000000"/>
                      <w:kern w:val="0"/>
                      <w:sz w:val="18"/>
                      <w:szCs w:val="18"/>
                    </w:rPr>
                    <w:t>收 入 总 计</w:t>
                  </w:r>
                </w:p>
              </w:tc>
              <w:tc>
                <w:tcPr>
                  <w:tcW w:w="1149"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righ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13,042.70</w:t>
                  </w:r>
                </w:p>
              </w:tc>
              <w:tc>
                <w:tcPr>
                  <w:tcW w:w="3685" w:type="dxa"/>
                  <w:gridSpan w:val="2"/>
                  <w:tcBorders>
                    <w:top w:val="nil"/>
                    <w:left w:val="nil"/>
                    <w:bottom w:val="single" w:sz="4" w:space="0" w:color="auto"/>
                    <w:right w:val="single" w:sz="4" w:space="0" w:color="auto"/>
                  </w:tcBorders>
                  <w:shd w:val="clear" w:color="000000" w:fill="FFFFFF"/>
                  <w:noWrap/>
                  <w:vAlign w:val="center"/>
                  <w:hideMark/>
                </w:tcPr>
                <w:p w:rsidR="00C5779D" w:rsidRPr="00C5779D" w:rsidRDefault="00C5779D" w:rsidP="00C5779D">
                  <w:pPr>
                    <w:widowControl/>
                    <w:jc w:val="center"/>
                    <w:rPr>
                      <w:rFonts w:ascii="宋体" w:eastAsia="宋体" w:hAnsi="宋体" w:cs="宋体"/>
                      <w:b/>
                      <w:bCs/>
                      <w:color w:val="000000"/>
                      <w:kern w:val="0"/>
                      <w:sz w:val="18"/>
                      <w:szCs w:val="18"/>
                    </w:rPr>
                  </w:pPr>
                  <w:r w:rsidRPr="00C5779D">
                    <w:rPr>
                      <w:rFonts w:ascii="宋体" w:eastAsia="宋体" w:hAnsi="宋体" w:cs="宋体" w:hint="eastAsia"/>
                      <w:b/>
                      <w:bCs/>
                      <w:color w:val="000000"/>
                      <w:kern w:val="0"/>
                      <w:sz w:val="18"/>
                      <w:szCs w:val="18"/>
                    </w:rPr>
                    <w:t>支 出 总 计</w:t>
                  </w:r>
                </w:p>
              </w:tc>
              <w:tc>
                <w:tcPr>
                  <w:tcW w:w="1134" w:type="dxa"/>
                  <w:tcBorders>
                    <w:top w:val="nil"/>
                    <w:left w:val="nil"/>
                    <w:bottom w:val="single" w:sz="4" w:space="0" w:color="auto"/>
                    <w:right w:val="single" w:sz="4" w:space="0" w:color="auto"/>
                  </w:tcBorders>
                  <w:shd w:val="clear" w:color="auto" w:fill="auto"/>
                  <w:noWrap/>
                  <w:vAlign w:val="center"/>
                  <w:hideMark/>
                </w:tcPr>
                <w:p w:rsidR="00C5779D" w:rsidRPr="00C5779D" w:rsidRDefault="00C5779D" w:rsidP="00C5779D">
                  <w:pPr>
                    <w:widowControl/>
                    <w:jc w:val="right"/>
                    <w:rPr>
                      <w:rFonts w:ascii="宋体" w:eastAsia="宋体" w:hAnsi="宋体" w:cs="宋体"/>
                      <w:color w:val="000000"/>
                      <w:kern w:val="0"/>
                      <w:sz w:val="18"/>
                      <w:szCs w:val="18"/>
                    </w:rPr>
                  </w:pPr>
                  <w:r w:rsidRPr="00C5779D">
                    <w:rPr>
                      <w:rFonts w:ascii="宋体" w:eastAsia="宋体" w:hAnsi="宋体" w:cs="宋体" w:hint="eastAsia"/>
                      <w:color w:val="000000"/>
                      <w:kern w:val="0"/>
                      <w:sz w:val="18"/>
                      <w:szCs w:val="18"/>
                    </w:rPr>
                    <w:t>13,042.70</w:t>
                  </w:r>
                </w:p>
              </w:tc>
            </w:tr>
          </w:tbl>
          <w:p w:rsidR="00F3530A" w:rsidRPr="00C5779D" w:rsidRDefault="00F3530A" w:rsidP="00D360D4">
            <w:pPr>
              <w:widowControl/>
              <w:rPr>
                <w:rFonts w:ascii="宋体" w:eastAsia="宋体" w:hAnsi="宋体" w:cs="宋体"/>
                <w:b/>
                <w:bCs/>
                <w:color w:val="000000"/>
                <w:kern w:val="0"/>
                <w:sz w:val="13"/>
                <w:szCs w:val="13"/>
              </w:rPr>
            </w:pPr>
          </w:p>
          <w:p w:rsidR="00D360D4" w:rsidRDefault="00D360D4" w:rsidP="00D360D4">
            <w:pPr>
              <w:widowControl/>
              <w:rPr>
                <w:rFonts w:ascii="宋体" w:eastAsia="宋体" w:hAnsi="宋体" w:cs="宋体"/>
                <w:b/>
                <w:bCs/>
                <w:color w:val="000000"/>
                <w:kern w:val="0"/>
                <w:sz w:val="13"/>
                <w:szCs w:val="13"/>
              </w:rPr>
            </w:pPr>
          </w:p>
          <w:tbl>
            <w:tblPr>
              <w:tblW w:w="10547" w:type="dxa"/>
              <w:tblLook w:val="04A0"/>
            </w:tblPr>
            <w:tblGrid>
              <w:gridCol w:w="460"/>
              <w:gridCol w:w="300"/>
              <w:gridCol w:w="228"/>
              <w:gridCol w:w="492"/>
              <w:gridCol w:w="40"/>
              <w:gridCol w:w="376"/>
              <w:gridCol w:w="124"/>
              <w:gridCol w:w="440"/>
              <w:gridCol w:w="440"/>
              <w:gridCol w:w="30"/>
              <w:gridCol w:w="107"/>
              <w:gridCol w:w="488"/>
              <w:gridCol w:w="521"/>
              <w:gridCol w:w="184"/>
              <w:gridCol w:w="16"/>
              <w:gridCol w:w="379"/>
              <w:gridCol w:w="149"/>
              <w:gridCol w:w="315"/>
              <w:gridCol w:w="73"/>
              <w:gridCol w:w="313"/>
              <w:gridCol w:w="371"/>
              <w:gridCol w:w="102"/>
              <w:gridCol w:w="230"/>
              <w:gridCol w:w="358"/>
              <w:gridCol w:w="387"/>
              <w:gridCol w:w="199"/>
              <w:gridCol w:w="72"/>
              <w:gridCol w:w="112"/>
              <w:gridCol w:w="536"/>
              <w:gridCol w:w="376"/>
              <w:gridCol w:w="387"/>
              <w:gridCol w:w="387"/>
              <w:gridCol w:w="243"/>
              <w:gridCol w:w="184"/>
              <w:gridCol w:w="376"/>
              <w:gridCol w:w="302"/>
              <w:gridCol w:w="74"/>
              <w:gridCol w:w="376"/>
            </w:tblGrid>
            <w:tr w:rsidR="00D360D4" w:rsidRPr="00D360D4" w:rsidTr="00720D29">
              <w:trPr>
                <w:gridAfter w:val="2"/>
                <w:wAfter w:w="450" w:type="dxa"/>
                <w:trHeight w:val="705"/>
              </w:trPr>
              <w:tc>
                <w:tcPr>
                  <w:tcW w:w="10097" w:type="dxa"/>
                  <w:gridSpan w:val="36"/>
                  <w:tcBorders>
                    <w:top w:val="nil"/>
                    <w:left w:val="nil"/>
                    <w:bottom w:val="nil"/>
                    <w:right w:val="nil"/>
                  </w:tcBorders>
                  <w:shd w:val="clear" w:color="auto" w:fill="auto"/>
                  <w:noWrap/>
                  <w:vAlign w:val="center"/>
                  <w:hideMark/>
                </w:tcPr>
                <w:p w:rsidR="00D360D4" w:rsidRPr="00D360D4" w:rsidRDefault="00D360D4" w:rsidP="00C5779D">
                  <w:pPr>
                    <w:widowControl/>
                    <w:jc w:val="center"/>
                    <w:rPr>
                      <w:rFonts w:ascii="宋体" w:eastAsia="宋体" w:hAnsi="宋体" w:cs="宋体"/>
                      <w:b/>
                      <w:bCs/>
                      <w:color w:val="000000"/>
                      <w:kern w:val="0"/>
                      <w:sz w:val="24"/>
                      <w:szCs w:val="24"/>
                    </w:rPr>
                  </w:pPr>
                  <w:r w:rsidRPr="00D360D4">
                    <w:rPr>
                      <w:rFonts w:ascii="宋体" w:eastAsia="宋体" w:hAnsi="宋体" w:cs="宋体" w:hint="eastAsia"/>
                      <w:b/>
                      <w:bCs/>
                      <w:color w:val="000000"/>
                      <w:kern w:val="0"/>
                      <w:sz w:val="24"/>
                      <w:szCs w:val="24"/>
                    </w:rPr>
                    <w:t>部门收入总表</w:t>
                  </w:r>
                </w:p>
              </w:tc>
            </w:tr>
            <w:tr w:rsidR="00720D29" w:rsidRPr="00D360D4" w:rsidTr="00720D29">
              <w:trPr>
                <w:gridAfter w:val="2"/>
                <w:wAfter w:w="450" w:type="dxa"/>
                <w:trHeight w:val="499"/>
              </w:trPr>
              <w:tc>
                <w:tcPr>
                  <w:tcW w:w="5475" w:type="dxa"/>
                  <w:gridSpan w:val="20"/>
                  <w:tcBorders>
                    <w:top w:val="nil"/>
                    <w:left w:val="nil"/>
                    <w:bottom w:val="nil"/>
                    <w:right w:val="nil"/>
                  </w:tcBorders>
                  <w:shd w:val="clear" w:color="auto" w:fill="auto"/>
                  <w:noWrap/>
                  <w:vAlign w:val="center"/>
                  <w:hideMark/>
                </w:tcPr>
                <w:p w:rsidR="00720D29" w:rsidRPr="00D360D4" w:rsidRDefault="00720D29" w:rsidP="00D360D4">
                  <w:pPr>
                    <w:widowControl/>
                    <w:jc w:val="left"/>
                    <w:rPr>
                      <w:rFonts w:ascii="宋体" w:eastAsia="宋体" w:hAnsi="宋体" w:cs="宋体"/>
                      <w:color w:val="000000"/>
                      <w:kern w:val="0"/>
                      <w:sz w:val="18"/>
                      <w:szCs w:val="18"/>
                    </w:rPr>
                  </w:pPr>
                  <w:r w:rsidRPr="00D360D4">
                    <w:rPr>
                      <w:rFonts w:ascii="宋体" w:eastAsia="宋体" w:hAnsi="宋体" w:cs="宋体" w:hint="eastAsia"/>
                      <w:color w:val="000000"/>
                      <w:kern w:val="0"/>
                      <w:sz w:val="18"/>
                      <w:szCs w:val="18"/>
                    </w:rPr>
                    <w:t>部</w:t>
                  </w:r>
                  <w:r>
                    <w:rPr>
                      <w:rFonts w:ascii="宋体" w:eastAsia="宋体" w:hAnsi="宋体" w:cs="宋体" w:hint="eastAsia"/>
                      <w:color w:val="000000"/>
                      <w:kern w:val="0"/>
                      <w:sz w:val="18"/>
                      <w:szCs w:val="18"/>
                    </w:rPr>
                    <w:t>门:屯昌县人民检察院</w:t>
                  </w:r>
                </w:p>
              </w:tc>
              <w:tc>
                <w:tcPr>
                  <w:tcW w:w="4622" w:type="dxa"/>
                  <w:gridSpan w:val="16"/>
                  <w:tcBorders>
                    <w:top w:val="nil"/>
                    <w:left w:val="nil"/>
                    <w:bottom w:val="nil"/>
                  </w:tcBorders>
                  <w:shd w:val="clear" w:color="auto" w:fill="auto"/>
                  <w:noWrap/>
                  <w:vAlign w:val="center"/>
                  <w:hideMark/>
                </w:tcPr>
                <w:p w:rsidR="00720D29" w:rsidRPr="00D360D4" w:rsidRDefault="00720D29" w:rsidP="00720D29">
                  <w:pPr>
                    <w:widowControl/>
                    <w:ind w:right="560" w:firstLineChars="1950" w:firstLine="3120"/>
                    <w:rPr>
                      <w:rFonts w:ascii="宋体" w:eastAsia="宋体" w:hAnsi="宋体" w:cs="宋体"/>
                      <w:color w:val="000000"/>
                      <w:kern w:val="0"/>
                      <w:sz w:val="16"/>
                      <w:szCs w:val="16"/>
                    </w:rPr>
                  </w:pPr>
                  <w:r w:rsidRPr="00D360D4">
                    <w:rPr>
                      <w:rFonts w:ascii="宋体" w:eastAsia="宋体" w:hAnsi="宋体" w:cs="宋体" w:hint="eastAsia"/>
                      <w:color w:val="000000"/>
                      <w:kern w:val="0"/>
                      <w:sz w:val="16"/>
                      <w:szCs w:val="16"/>
                    </w:rPr>
                    <w:t>单位：千元</w:t>
                  </w:r>
                </w:p>
              </w:tc>
            </w:tr>
            <w:tr w:rsidR="00D360D4" w:rsidRPr="00D360D4" w:rsidTr="00720D29">
              <w:trPr>
                <w:trHeight w:val="480"/>
              </w:trPr>
              <w:tc>
                <w:tcPr>
                  <w:tcW w:w="460" w:type="dxa"/>
                  <w:vMerge w:val="restart"/>
                  <w:tcBorders>
                    <w:top w:val="single" w:sz="4" w:space="0" w:color="auto"/>
                    <w:left w:val="single" w:sz="4" w:space="0" w:color="auto"/>
                    <w:bottom w:val="single" w:sz="4" w:space="0" w:color="000000"/>
                    <w:right w:val="nil"/>
                  </w:tcBorders>
                  <w:shd w:val="clear" w:color="auto" w:fill="auto"/>
                  <w:vAlign w:val="center"/>
                  <w:hideMark/>
                </w:tcPr>
                <w:p w:rsidR="00D360D4" w:rsidRPr="00D360D4" w:rsidRDefault="00D360D4" w:rsidP="00D360D4">
                  <w:pPr>
                    <w:widowControl/>
                    <w:jc w:val="center"/>
                    <w:rPr>
                      <w:rFonts w:ascii="宋体" w:eastAsia="宋体" w:hAnsi="宋体" w:cs="宋体"/>
                      <w:color w:val="000000"/>
                      <w:kern w:val="0"/>
                      <w:sz w:val="22"/>
                    </w:rPr>
                  </w:pPr>
                  <w:r w:rsidRPr="00D360D4">
                    <w:rPr>
                      <w:rFonts w:ascii="宋体" w:eastAsia="宋体" w:hAnsi="宋体" w:cs="宋体" w:hint="eastAsia"/>
                      <w:color w:val="000000"/>
                      <w:kern w:val="0"/>
                      <w:sz w:val="22"/>
                    </w:rPr>
                    <w:t>预算部门</w:t>
                  </w:r>
                </w:p>
              </w:tc>
              <w:tc>
                <w:tcPr>
                  <w:tcW w:w="1060"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360D4" w:rsidRPr="00D360D4" w:rsidRDefault="00D360D4" w:rsidP="00D360D4">
                  <w:pPr>
                    <w:widowControl/>
                    <w:jc w:val="center"/>
                    <w:rPr>
                      <w:rFonts w:ascii="宋体" w:eastAsia="宋体" w:hAnsi="宋体" w:cs="宋体"/>
                      <w:color w:val="000000"/>
                      <w:kern w:val="0"/>
                      <w:sz w:val="16"/>
                      <w:szCs w:val="16"/>
                    </w:rPr>
                  </w:pPr>
                  <w:r w:rsidRPr="00D360D4">
                    <w:rPr>
                      <w:rFonts w:ascii="宋体" w:eastAsia="宋体" w:hAnsi="宋体" w:cs="宋体" w:hint="eastAsia"/>
                      <w:color w:val="000000"/>
                      <w:kern w:val="0"/>
                      <w:sz w:val="16"/>
                      <w:szCs w:val="16"/>
                    </w:rPr>
                    <w:t>总计</w:t>
                  </w:r>
                </w:p>
              </w:tc>
              <w:tc>
                <w:tcPr>
                  <w:tcW w:w="3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360D4" w:rsidRPr="00D360D4" w:rsidRDefault="00D360D4" w:rsidP="00D360D4">
                  <w:pPr>
                    <w:widowControl/>
                    <w:jc w:val="center"/>
                    <w:rPr>
                      <w:rFonts w:ascii="宋体" w:eastAsia="宋体" w:hAnsi="宋体" w:cs="宋体"/>
                      <w:color w:val="000000"/>
                      <w:kern w:val="0"/>
                      <w:sz w:val="16"/>
                      <w:szCs w:val="16"/>
                    </w:rPr>
                  </w:pPr>
                  <w:r w:rsidRPr="00D360D4">
                    <w:rPr>
                      <w:rFonts w:ascii="宋体" w:eastAsia="宋体" w:hAnsi="宋体" w:cs="宋体" w:hint="eastAsia"/>
                      <w:color w:val="000000"/>
                      <w:kern w:val="0"/>
                      <w:sz w:val="16"/>
                      <w:szCs w:val="16"/>
                    </w:rPr>
                    <w:t>上年结余结转</w:t>
                  </w:r>
                </w:p>
              </w:tc>
              <w:tc>
                <w:tcPr>
                  <w:tcW w:w="1141"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360D4" w:rsidRPr="00D360D4" w:rsidRDefault="00D360D4" w:rsidP="00D360D4">
                  <w:pPr>
                    <w:widowControl/>
                    <w:jc w:val="center"/>
                    <w:rPr>
                      <w:rFonts w:ascii="宋体" w:eastAsia="宋体" w:hAnsi="宋体" w:cs="宋体"/>
                      <w:color w:val="000000"/>
                      <w:kern w:val="0"/>
                      <w:sz w:val="16"/>
                      <w:szCs w:val="16"/>
                    </w:rPr>
                  </w:pPr>
                  <w:r w:rsidRPr="00D360D4">
                    <w:rPr>
                      <w:rFonts w:ascii="宋体" w:eastAsia="宋体" w:hAnsi="宋体" w:cs="宋体" w:hint="eastAsia"/>
                      <w:color w:val="000000"/>
                      <w:kern w:val="0"/>
                      <w:sz w:val="16"/>
                      <w:szCs w:val="16"/>
                    </w:rPr>
                    <w:t>本年收入合计</w:t>
                  </w:r>
                </w:p>
              </w:tc>
              <w:tc>
                <w:tcPr>
                  <w:tcW w:w="1209"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360D4" w:rsidRPr="00D360D4" w:rsidRDefault="00D360D4" w:rsidP="00D360D4">
                  <w:pPr>
                    <w:widowControl/>
                    <w:jc w:val="center"/>
                    <w:rPr>
                      <w:rFonts w:ascii="宋体" w:eastAsia="宋体" w:hAnsi="宋体" w:cs="宋体"/>
                      <w:color w:val="000000"/>
                      <w:kern w:val="0"/>
                      <w:sz w:val="16"/>
                      <w:szCs w:val="16"/>
                    </w:rPr>
                  </w:pPr>
                  <w:r w:rsidRPr="00D360D4">
                    <w:rPr>
                      <w:rFonts w:ascii="宋体" w:eastAsia="宋体" w:hAnsi="宋体" w:cs="宋体" w:hint="eastAsia"/>
                      <w:color w:val="000000"/>
                      <w:kern w:val="0"/>
                      <w:sz w:val="16"/>
                      <w:szCs w:val="16"/>
                    </w:rPr>
                    <w:t>经费拨款</w:t>
                  </w:r>
                </w:p>
              </w:tc>
              <w:tc>
                <w:tcPr>
                  <w:tcW w:w="3972" w:type="dxa"/>
                  <w:gridSpan w:val="15"/>
                  <w:tcBorders>
                    <w:top w:val="single" w:sz="4" w:space="0" w:color="auto"/>
                    <w:left w:val="nil"/>
                    <w:bottom w:val="single" w:sz="4" w:space="0" w:color="auto"/>
                    <w:right w:val="single" w:sz="4" w:space="0" w:color="auto"/>
                  </w:tcBorders>
                  <w:shd w:val="clear" w:color="000000" w:fill="FFFFFF"/>
                  <w:vAlign w:val="center"/>
                  <w:hideMark/>
                </w:tcPr>
                <w:p w:rsidR="00D360D4" w:rsidRPr="00D360D4" w:rsidRDefault="00D360D4" w:rsidP="00D360D4">
                  <w:pPr>
                    <w:widowControl/>
                    <w:jc w:val="center"/>
                    <w:rPr>
                      <w:rFonts w:ascii="宋体" w:eastAsia="宋体" w:hAnsi="宋体" w:cs="宋体"/>
                      <w:color w:val="000000"/>
                      <w:kern w:val="0"/>
                      <w:sz w:val="16"/>
                      <w:szCs w:val="16"/>
                    </w:rPr>
                  </w:pPr>
                  <w:r w:rsidRPr="00D360D4">
                    <w:rPr>
                      <w:rFonts w:ascii="宋体" w:eastAsia="宋体" w:hAnsi="宋体" w:cs="宋体" w:hint="eastAsia"/>
                      <w:color w:val="000000"/>
                      <w:kern w:val="0"/>
                      <w:sz w:val="16"/>
                      <w:szCs w:val="16"/>
                    </w:rPr>
                    <w:t>非税收入</w:t>
                  </w:r>
                </w:p>
              </w:tc>
              <w:tc>
                <w:tcPr>
                  <w:tcW w:w="3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360D4" w:rsidRPr="00D360D4" w:rsidRDefault="00D360D4" w:rsidP="00D360D4">
                  <w:pPr>
                    <w:widowControl/>
                    <w:jc w:val="center"/>
                    <w:rPr>
                      <w:rFonts w:ascii="宋体" w:eastAsia="宋体" w:hAnsi="宋体" w:cs="宋体"/>
                      <w:color w:val="000000"/>
                      <w:kern w:val="0"/>
                      <w:sz w:val="16"/>
                      <w:szCs w:val="16"/>
                    </w:rPr>
                  </w:pPr>
                  <w:r w:rsidRPr="00D360D4">
                    <w:rPr>
                      <w:rFonts w:ascii="宋体" w:eastAsia="宋体" w:hAnsi="宋体" w:cs="宋体" w:hint="eastAsia"/>
                      <w:color w:val="000000"/>
                      <w:kern w:val="0"/>
                      <w:sz w:val="16"/>
                      <w:szCs w:val="16"/>
                    </w:rPr>
                    <w:t>贷款转贷回收本金收入</w:t>
                  </w:r>
                </w:p>
              </w:tc>
              <w:tc>
                <w:tcPr>
                  <w:tcW w:w="3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360D4" w:rsidRPr="00D360D4" w:rsidRDefault="00D360D4" w:rsidP="00D360D4">
                  <w:pPr>
                    <w:widowControl/>
                    <w:jc w:val="center"/>
                    <w:rPr>
                      <w:rFonts w:ascii="宋体" w:eastAsia="宋体" w:hAnsi="宋体" w:cs="宋体"/>
                      <w:color w:val="000000"/>
                      <w:kern w:val="0"/>
                      <w:sz w:val="16"/>
                      <w:szCs w:val="16"/>
                    </w:rPr>
                  </w:pPr>
                  <w:r w:rsidRPr="00D360D4">
                    <w:rPr>
                      <w:rFonts w:ascii="宋体" w:eastAsia="宋体" w:hAnsi="宋体" w:cs="宋体" w:hint="eastAsia"/>
                      <w:color w:val="000000"/>
                      <w:kern w:val="0"/>
                      <w:sz w:val="16"/>
                      <w:szCs w:val="16"/>
                    </w:rPr>
                    <w:t>债务收入</w:t>
                  </w:r>
                </w:p>
              </w:tc>
              <w:tc>
                <w:tcPr>
                  <w:tcW w:w="42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360D4" w:rsidRPr="00D360D4" w:rsidRDefault="00D360D4" w:rsidP="00D360D4">
                  <w:pPr>
                    <w:widowControl/>
                    <w:jc w:val="center"/>
                    <w:rPr>
                      <w:rFonts w:ascii="宋体" w:eastAsia="宋体" w:hAnsi="宋体" w:cs="宋体"/>
                      <w:color w:val="000000"/>
                      <w:kern w:val="0"/>
                      <w:sz w:val="16"/>
                      <w:szCs w:val="16"/>
                    </w:rPr>
                  </w:pPr>
                  <w:r w:rsidRPr="00D360D4">
                    <w:rPr>
                      <w:rFonts w:ascii="宋体" w:eastAsia="宋体" w:hAnsi="宋体" w:cs="宋体" w:hint="eastAsia"/>
                      <w:color w:val="000000"/>
                      <w:kern w:val="0"/>
                      <w:sz w:val="16"/>
                      <w:szCs w:val="16"/>
                    </w:rPr>
                    <w:t>住房补贴资金</w:t>
                  </w:r>
                </w:p>
              </w:tc>
              <w:tc>
                <w:tcPr>
                  <w:tcW w:w="3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360D4" w:rsidRPr="00D360D4" w:rsidRDefault="00D360D4" w:rsidP="00D360D4">
                  <w:pPr>
                    <w:widowControl/>
                    <w:jc w:val="center"/>
                    <w:rPr>
                      <w:rFonts w:ascii="宋体" w:eastAsia="宋体" w:hAnsi="宋体" w:cs="宋体"/>
                      <w:color w:val="000000"/>
                      <w:kern w:val="0"/>
                      <w:sz w:val="16"/>
                      <w:szCs w:val="16"/>
                    </w:rPr>
                  </w:pPr>
                  <w:r w:rsidRPr="00D360D4">
                    <w:rPr>
                      <w:rFonts w:ascii="宋体" w:eastAsia="宋体" w:hAnsi="宋体" w:cs="宋体" w:hint="eastAsia"/>
                      <w:color w:val="000000"/>
                      <w:kern w:val="0"/>
                      <w:sz w:val="16"/>
                      <w:szCs w:val="16"/>
                    </w:rPr>
                    <w:t>单位结余指标</w:t>
                  </w:r>
                </w:p>
              </w:tc>
              <w:tc>
                <w:tcPr>
                  <w:tcW w:w="37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360D4" w:rsidRPr="00D360D4" w:rsidRDefault="00D360D4" w:rsidP="00D360D4">
                  <w:pPr>
                    <w:widowControl/>
                    <w:jc w:val="center"/>
                    <w:rPr>
                      <w:rFonts w:ascii="宋体" w:eastAsia="宋体" w:hAnsi="宋体" w:cs="宋体"/>
                      <w:color w:val="000000"/>
                      <w:kern w:val="0"/>
                      <w:sz w:val="16"/>
                      <w:szCs w:val="16"/>
                    </w:rPr>
                  </w:pPr>
                  <w:r w:rsidRPr="00D360D4">
                    <w:rPr>
                      <w:rFonts w:ascii="宋体" w:eastAsia="宋体" w:hAnsi="宋体" w:cs="宋体" w:hint="eastAsia"/>
                      <w:color w:val="000000"/>
                      <w:kern w:val="0"/>
                      <w:sz w:val="16"/>
                      <w:szCs w:val="16"/>
                    </w:rPr>
                    <w:t>单位自有资金</w:t>
                  </w:r>
                </w:p>
              </w:tc>
              <w:tc>
                <w:tcPr>
                  <w:tcW w:w="3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360D4" w:rsidRPr="00D360D4" w:rsidRDefault="00D360D4" w:rsidP="00D360D4">
                  <w:pPr>
                    <w:widowControl/>
                    <w:jc w:val="center"/>
                    <w:rPr>
                      <w:rFonts w:ascii="宋体" w:eastAsia="宋体" w:hAnsi="宋体" w:cs="宋体"/>
                      <w:color w:val="000000"/>
                      <w:kern w:val="0"/>
                      <w:sz w:val="16"/>
                      <w:szCs w:val="16"/>
                    </w:rPr>
                  </w:pPr>
                  <w:r w:rsidRPr="00D360D4">
                    <w:rPr>
                      <w:rFonts w:ascii="宋体" w:eastAsia="宋体" w:hAnsi="宋体" w:cs="宋体" w:hint="eastAsia"/>
                      <w:color w:val="000000"/>
                      <w:kern w:val="0"/>
                      <w:sz w:val="16"/>
                      <w:szCs w:val="16"/>
                    </w:rPr>
                    <w:t>收回存量资金</w:t>
                  </w:r>
                </w:p>
              </w:tc>
            </w:tr>
            <w:tr w:rsidR="00D360D4" w:rsidRPr="00D360D4" w:rsidTr="00720D29">
              <w:trPr>
                <w:trHeight w:val="390"/>
              </w:trPr>
              <w:tc>
                <w:tcPr>
                  <w:tcW w:w="460" w:type="dxa"/>
                  <w:vMerge/>
                  <w:tcBorders>
                    <w:top w:val="single" w:sz="4" w:space="0" w:color="auto"/>
                    <w:left w:val="single" w:sz="4" w:space="0" w:color="auto"/>
                    <w:bottom w:val="single" w:sz="4" w:space="0" w:color="000000"/>
                    <w:right w:val="nil"/>
                  </w:tcBorders>
                  <w:vAlign w:val="center"/>
                  <w:hideMark/>
                </w:tcPr>
                <w:p w:rsidR="00D360D4" w:rsidRPr="00D360D4" w:rsidRDefault="00D360D4" w:rsidP="00D360D4">
                  <w:pPr>
                    <w:widowControl/>
                    <w:jc w:val="left"/>
                    <w:rPr>
                      <w:rFonts w:ascii="宋体" w:eastAsia="宋体" w:hAnsi="宋体" w:cs="宋体"/>
                      <w:color w:val="000000"/>
                      <w:kern w:val="0"/>
                      <w:sz w:val="22"/>
                    </w:rPr>
                  </w:pPr>
                </w:p>
              </w:tc>
              <w:tc>
                <w:tcPr>
                  <w:tcW w:w="1060" w:type="dxa"/>
                  <w:gridSpan w:val="4"/>
                  <w:vMerge/>
                  <w:tcBorders>
                    <w:top w:val="single" w:sz="4" w:space="0" w:color="auto"/>
                    <w:left w:val="single" w:sz="4" w:space="0" w:color="auto"/>
                    <w:bottom w:val="single" w:sz="4" w:space="0" w:color="auto"/>
                    <w:right w:val="single" w:sz="4" w:space="0" w:color="auto"/>
                  </w:tcBorders>
                  <w:vAlign w:val="center"/>
                  <w:hideMark/>
                </w:tcPr>
                <w:p w:rsidR="00D360D4" w:rsidRPr="00D360D4" w:rsidRDefault="00D360D4" w:rsidP="00D360D4">
                  <w:pPr>
                    <w:widowControl/>
                    <w:jc w:val="left"/>
                    <w:rPr>
                      <w:rFonts w:ascii="宋体" w:eastAsia="宋体" w:hAnsi="宋体" w:cs="宋体"/>
                      <w:color w:val="000000"/>
                      <w:kern w:val="0"/>
                      <w:sz w:val="16"/>
                      <w:szCs w:val="16"/>
                    </w:rPr>
                  </w:pPr>
                </w:p>
              </w:tc>
              <w:tc>
                <w:tcPr>
                  <w:tcW w:w="376" w:type="dxa"/>
                  <w:vMerge/>
                  <w:tcBorders>
                    <w:top w:val="single" w:sz="4" w:space="0" w:color="auto"/>
                    <w:left w:val="single" w:sz="4" w:space="0" w:color="auto"/>
                    <w:bottom w:val="single" w:sz="4" w:space="0" w:color="auto"/>
                    <w:right w:val="single" w:sz="4" w:space="0" w:color="auto"/>
                  </w:tcBorders>
                  <w:vAlign w:val="center"/>
                  <w:hideMark/>
                </w:tcPr>
                <w:p w:rsidR="00D360D4" w:rsidRPr="00D360D4" w:rsidRDefault="00D360D4" w:rsidP="00D360D4">
                  <w:pPr>
                    <w:widowControl/>
                    <w:jc w:val="left"/>
                    <w:rPr>
                      <w:rFonts w:ascii="宋体" w:eastAsia="宋体" w:hAnsi="宋体" w:cs="宋体"/>
                      <w:color w:val="000000"/>
                      <w:kern w:val="0"/>
                      <w:sz w:val="16"/>
                      <w:szCs w:val="16"/>
                    </w:rPr>
                  </w:pPr>
                </w:p>
              </w:tc>
              <w:tc>
                <w:tcPr>
                  <w:tcW w:w="1141" w:type="dxa"/>
                  <w:gridSpan w:val="5"/>
                  <w:vMerge/>
                  <w:tcBorders>
                    <w:top w:val="single" w:sz="4" w:space="0" w:color="auto"/>
                    <w:left w:val="single" w:sz="4" w:space="0" w:color="auto"/>
                    <w:bottom w:val="single" w:sz="4" w:space="0" w:color="auto"/>
                    <w:right w:val="single" w:sz="4" w:space="0" w:color="auto"/>
                  </w:tcBorders>
                  <w:vAlign w:val="center"/>
                  <w:hideMark/>
                </w:tcPr>
                <w:p w:rsidR="00D360D4" w:rsidRPr="00D360D4" w:rsidRDefault="00D360D4" w:rsidP="00D360D4">
                  <w:pPr>
                    <w:widowControl/>
                    <w:jc w:val="left"/>
                    <w:rPr>
                      <w:rFonts w:ascii="宋体" w:eastAsia="宋体" w:hAnsi="宋体" w:cs="宋体"/>
                      <w:color w:val="000000"/>
                      <w:kern w:val="0"/>
                      <w:sz w:val="16"/>
                      <w:szCs w:val="16"/>
                    </w:rPr>
                  </w:pPr>
                </w:p>
              </w:tc>
              <w:tc>
                <w:tcPr>
                  <w:tcW w:w="1209" w:type="dxa"/>
                  <w:gridSpan w:val="4"/>
                  <w:vMerge/>
                  <w:tcBorders>
                    <w:top w:val="single" w:sz="4" w:space="0" w:color="auto"/>
                    <w:left w:val="single" w:sz="4" w:space="0" w:color="auto"/>
                    <w:bottom w:val="single" w:sz="4" w:space="0" w:color="auto"/>
                    <w:right w:val="single" w:sz="4" w:space="0" w:color="auto"/>
                  </w:tcBorders>
                  <w:vAlign w:val="center"/>
                  <w:hideMark/>
                </w:tcPr>
                <w:p w:rsidR="00D360D4" w:rsidRPr="00D360D4" w:rsidRDefault="00D360D4" w:rsidP="00D360D4">
                  <w:pPr>
                    <w:widowControl/>
                    <w:jc w:val="left"/>
                    <w:rPr>
                      <w:rFonts w:ascii="宋体" w:eastAsia="宋体" w:hAnsi="宋体" w:cs="宋体"/>
                      <w:color w:val="000000"/>
                      <w:kern w:val="0"/>
                      <w:sz w:val="16"/>
                      <w:szCs w:val="16"/>
                    </w:rPr>
                  </w:pPr>
                </w:p>
              </w:tc>
              <w:tc>
                <w:tcPr>
                  <w:tcW w:w="379" w:type="dxa"/>
                  <w:vMerge w:val="restart"/>
                  <w:tcBorders>
                    <w:top w:val="nil"/>
                    <w:left w:val="single" w:sz="4" w:space="0" w:color="auto"/>
                    <w:bottom w:val="single" w:sz="4" w:space="0" w:color="auto"/>
                    <w:right w:val="single" w:sz="4" w:space="0" w:color="auto"/>
                  </w:tcBorders>
                  <w:shd w:val="clear" w:color="000000" w:fill="FFFFFF"/>
                  <w:vAlign w:val="center"/>
                  <w:hideMark/>
                </w:tcPr>
                <w:p w:rsidR="00D360D4" w:rsidRPr="00D360D4" w:rsidRDefault="00D360D4" w:rsidP="00D360D4">
                  <w:pPr>
                    <w:widowControl/>
                    <w:jc w:val="center"/>
                    <w:rPr>
                      <w:rFonts w:ascii="宋体" w:eastAsia="宋体" w:hAnsi="宋体" w:cs="宋体"/>
                      <w:color w:val="000000"/>
                      <w:kern w:val="0"/>
                      <w:sz w:val="16"/>
                      <w:szCs w:val="16"/>
                    </w:rPr>
                  </w:pPr>
                  <w:r w:rsidRPr="00D360D4">
                    <w:rPr>
                      <w:rFonts w:ascii="宋体" w:eastAsia="宋体" w:hAnsi="宋体" w:cs="宋体" w:hint="eastAsia"/>
                      <w:color w:val="000000"/>
                      <w:kern w:val="0"/>
                      <w:sz w:val="16"/>
                      <w:szCs w:val="16"/>
                    </w:rPr>
                    <w:t>小计</w:t>
                  </w:r>
                </w:p>
              </w:tc>
              <w:tc>
                <w:tcPr>
                  <w:tcW w:w="46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D360D4" w:rsidRPr="00D360D4" w:rsidRDefault="00D360D4" w:rsidP="00D360D4">
                  <w:pPr>
                    <w:widowControl/>
                    <w:jc w:val="center"/>
                    <w:rPr>
                      <w:rFonts w:ascii="宋体" w:eastAsia="宋体" w:hAnsi="宋体" w:cs="宋体"/>
                      <w:color w:val="000000"/>
                      <w:kern w:val="0"/>
                      <w:sz w:val="16"/>
                      <w:szCs w:val="16"/>
                    </w:rPr>
                  </w:pPr>
                  <w:r w:rsidRPr="00D360D4">
                    <w:rPr>
                      <w:rFonts w:ascii="宋体" w:eastAsia="宋体" w:hAnsi="宋体" w:cs="宋体" w:hint="eastAsia"/>
                      <w:color w:val="000000"/>
                      <w:kern w:val="0"/>
                      <w:sz w:val="16"/>
                      <w:szCs w:val="16"/>
                    </w:rPr>
                    <w:t>政府性基金</w:t>
                  </w:r>
                </w:p>
              </w:tc>
              <w:tc>
                <w:tcPr>
                  <w:tcW w:w="38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D360D4" w:rsidRPr="00D360D4" w:rsidRDefault="00D360D4" w:rsidP="00D360D4">
                  <w:pPr>
                    <w:widowControl/>
                    <w:jc w:val="center"/>
                    <w:rPr>
                      <w:rFonts w:ascii="宋体" w:eastAsia="宋体" w:hAnsi="宋体" w:cs="宋体"/>
                      <w:color w:val="000000"/>
                      <w:kern w:val="0"/>
                      <w:sz w:val="16"/>
                      <w:szCs w:val="16"/>
                    </w:rPr>
                  </w:pPr>
                  <w:r w:rsidRPr="00D360D4">
                    <w:rPr>
                      <w:rFonts w:ascii="宋体" w:eastAsia="宋体" w:hAnsi="宋体" w:cs="宋体" w:hint="eastAsia"/>
                      <w:color w:val="000000"/>
                      <w:kern w:val="0"/>
                      <w:sz w:val="16"/>
                      <w:szCs w:val="16"/>
                    </w:rPr>
                    <w:t>专项收入</w:t>
                  </w:r>
                </w:p>
              </w:tc>
              <w:tc>
                <w:tcPr>
                  <w:tcW w:w="1061" w:type="dxa"/>
                  <w:gridSpan w:val="4"/>
                  <w:tcBorders>
                    <w:top w:val="single" w:sz="4" w:space="0" w:color="auto"/>
                    <w:left w:val="nil"/>
                    <w:bottom w:val="single" w:sz="4" w:space="0" w:color="auto"/>
                    <w:right w:val="single" w:sz="4" w:space="0" w:color="auto"/>
                  </w:tcBorders>
                  <w:shd w:val="clear" w:color="000000" w:fill="FFFFFF"/>
                  <w:vAlign w:val="center"/>
                  <w:hideMark/>
                </w:tcPr>
                <w:p w:rsidR="00D360D4" w:rsidRPr="00D360D4" w:rsidRDefault="00D360D4" w:rsidP="00D360D4">
                  <w:pPr>
                    <w:widowControl/>
                    <w:jc w:val="center"/>
                    <w:rPr>
                      <w:rFonts w:ascii="宋体" w:eastAsia="宋体" w:hAnsi="宋体" w:cs="宋体"/>
                      <w:color w:val="000000"/>
                      <w:kern w:val="0"/>
                      <w:sz w:val="16"/>
                      <w:szCs w:val="16"/>
                    </w:rPr>
                  </w:pPr>
                  <w:r w:rsidRPr="00D360D4">
                    <w:rPr>
                      <w:rFonts w:ascii="宋体" w:eastAsia="宋体" w:hAnsi="宋体" w:cs="宋体" w:hint="eastAsia"/>
                      <w:color w:val="000000"/>
                      <w:kern w:val="0"/>
                      <w:sz w:val="16"/>
                      <w:szCs w:val="16"/>
                    </w:rPr>
                    <w:t>行政事业性收费</w:t>
                  </w:r>
                </w:p>
              </w:tc>
              <w:tc>
                <w:tcPr>
                  <w:tcW w:w="387" w:type="dxa"/>
                  <w:vMerge w:val="restart"/>
                  <w:tcBorders>
                    <w:top w:val="nil"/>
                    <w:left w:val="single" w:sz="4" w:space="0" w:color="auto"/>
                    <w:bottom w:val="single" w:sz="4" w:space="0" w:color="auto"/>
                    <w:right w:val="single" w:sz="4" w:space="0" w:color="auto"/>
                  </w:tcBorders>
                  <w:shd w:val="clear" w:color="000000" w:fill="FFFFFF"/>
                  <w:vAlign w:val="center"/>
                  <w:hideMark/>
                </w:tcPr>
                <w:p w:rsidR="00D360D4" w:rsidRPr="00D360D4" w:rsidRDefault="00D360D4" w:rsidP="00D360D4">
                  <w:pPr>
                    <w:widowControl/>
                    <w:jc w:val="center"/>
                    <w:rPr>
                      <w:rFonts w:ascii="宋体" w:eastAsia="宋体" w:hAnsi="宋体" w:cs="宋体"/>
                      <w:color w:val="000000"/>
                      <w:kern w:val="0"/>
                      <w:sz w:val="16"/>
                      <w:szCs w:val="16"/>
                    </w:rPr>
                  </w:pPr>
                  <w:r w:rsidRPr="00D360D4">
                    <w:rPr>
                      <w:rFonts w:ascii="宋体" w:eastAsia="宋体" w:hAnsi="宋体" w:cs="宋体" w:hint="eastAsia"/>
                      <w:color w:val="000000"/>
                      <w:kern w:val="0"/>
                      <w:sz w:val="16"/>
                      <w:szCs w:val="16"/>
                    </w:rPr>
                    <w:t>罚没收入</w:t>
                  </w:r>
                </w:p>
              </w:tc>
              <w:tc>
                <w:tcPr>
                  <w:tcW w:w="383"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D360D4" w:rsidRPr="00D360D4" w:rsidRDefault="00D360D4" w:rsidP="00D360D4">
                  <w:pPr>
                    <w:widowControl/>
                    <w:jc w:val="center"/>
                    <w:rPr>
                      <w:rFonts w:ascii="宋体" w:eastAsia="宋体" w:hAnsi="宋体" w:cs="宋体"/>
                      <w:color w:val="000000"/>
                      <w:kern w:val="0"/>
                      <w:sz w:val="16"/>
                      <w:szCs w:val="16"/>
                    </w:rPr>
                  </w:pPr>
                  <w:r w:rsidRPr="00D360D4">
                    <w:rPr>
                      <w:rFonts w:ascii="宋体" w:eastAsia="宋体" w:hAnsi="宋体" w:cs="宋体" w:hint="eastAsia"/>
                      <w:color w:val="000000"/>
                      <w:kern w:val="0"/>
                      <w:sz w:val="16"/>
                      <w:szCs w:val="16"/>
                    </w:rPr>
                    <w:t>国有资本经营收入</w:t>
                  </w:r>
                </w:p>
              </w:tc>
              <w:tc>
                <w:tcPr>
                  <w:tcW w:w="536" w:type="dxa"/>
                  <w:vMerge w:val="restart"/>
                  <w:tcBorders>
                    <w:top w:val="nil"/>
                    <w:left w:val="single" w:sz="4" w:space="0" w:color="auto"/>
                    <w:bottom w:val="single" w:sz="4" w:space="0" w:color="auto"/>
                    <w:right w:val="single" w:sz="4" w:space="0" w:color="auto"/>
                  </w:tcBorders>
                  <w:shd w:val="clear" w:color="000000" w:fill="FFFFFF"/>
                  <w:vAlign w:val="center"/>
                  <w:hideMark/>
                </w:tcPr>
                <w:p w:rsidR="00D360D4" w:rsidRPr="00D360D4" w:rsidRDefault="00D360D4" w:rsidP="00D360D4">
                  <w:pPr>
                    <w:widowControl/>
                    <w:jc w:val="center"/>
                    <w:rPr>
                      <w:rFonts w:ascii="宋体" w:eastAsia="宋体" w:hAnsi="宋体" w:cs="宋体"/>
                      <w:color w:val="000000"/>
                      <w:kern w:val="0"/>
                      <w:sz w:val="16"/>
                      <w:szCs w:val="16"/>
                    </w:rPr>
                  </w:pPr>
                  <w:r w:rsidRPr="00D360D4">
                    <w:rPr>
                      <w:rFonts w:ascii="宋体" w:eastAsia="宋体" w:hAnsi="宋体" w:cs="宋体" w:hint="eastAsia"/>
                      <w:color w:val="000000"/>
                      <w:kern w:val="0"/>
                      <w:sz w:val="16"/>
                      <w:szCs w:val="16"/>
                    </w:rPr>
                    <w:t>国有资源（资产）有偿使用收入</w:t>
                  </w:r>
                </w:p>
              </w:tc>
              <w:tc>
                <w:tcPr>
                  <w:tcW w:w="376" w:type="dxa"/>
                  <w:vMerge w:val="restart"/>
                  <w:tcBorders>
                    <w:top w:val="nil"/>
                    <w:left w:val="single" w:sz="4" w:space="0" w:color="auto"/>
                    <w:bottom w:val="single" w:sz="4" w:space="0" w:color="auto"/>
                    <w:right w:val="single" w:sz="4" w:space="0" w:color="auto"/>
                  </w:tcBorders>
                  <w:shd w:val="clear" w:color="000000" w:fill="FFFFFF"/>
                  <w:vAlign w:val="center"/>
                  <w:hideMark/>
                </w:tcPr>
                <w:p w:rsidR="00D360D4" w:rsidRPr="00D360D4" w:rsidRDefault="00D360D4" w:rsidP="00D360D4">
                  <w:pPr>
                    <w:widowControl/>
                    <w:jc w:val="center"/>
                    <w:rPr>
                      <w:rFonts w:ascii="宋体" w:eastAsia="宋体" w:hAnsi="宋体" w:cs="宋体"/>
                      <w:color w:val="000000"/>
                      <w:kern w:val="0"/>
                      <w:sz w:val="16"/>
                      <w:szCs w:val="16"/>
                    </w:rPr>
                  </w:pPr>
                  <w:r w:rsidRPr="00D360D4">
                    <w:rPr>
                      <w:rFonts w:ascii="宋体" w:eastAsia="宋体" w:hAnsi="宋体" w:cs="宋体" w:hint="eastAsia"/>
                      <w:color w:val="000000"/>
                      <w:kern w:val="0"/>
                      <w:sz w:val="16"/>
                      <w:szCs w:val="16"/>
                    </w:rPr>
                    <w:t>其他收入</w:t>
                  </w:r>
                </w:p>
              </w:tc>
              <w:tc>
                <w:tcPr>
                  <w:tcW w:w="387" w:type="dxa"/>
                  <w:vMerge/>
                  <w:tcBorders>
                    <w:top w:val="single" w:sz="4" w:space="0" w:color="auto"/>
                    <w:left w:val="single" w:sz="4" w:space="0" w:color="auto"/>
                    <w:bottom w:val="single" w:sz="4" w:space="0" w:color="auto"/>
                    <w:right w:val="single" w:sz="4" w:space="0" w:color="auto"/>
                  </w:tcBorders>
                  <w:vAlign w:val="center"/>
                  <w:hideMark/>
                </w:tcPr>
                <w:p w:rsidR="00D360D4" w:rsidRPr="00D360D4" w:rsidRDefault="00D360D4" w:rsidP="00D360D4">
                  <w:pPr>
                    <w:widowControl/>
                    <w:jc w:val="left"/>
                    <w:rPr>
                      <w:rFonts w:ascii="宋体" w:eastAsia="宋体" w:hAnsi="宋体" w:cs="宋体"/>
                      <w:color w:val="000000"/>
                      <w:kern w:val="0"/>
                      <w:sz w:val="16"/>
                      <w:szCs w:val="16"/>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rsidR="00D360D4" w:rsidRPr="00D360D4" w:rsidRDefault="00D360D4" w:rsidP="00D360D4">
                  <w:pPr>
                    <w:widowControl/>
                    <w:jc w:val="left"/>
                    <w:rPr>
                      <w:rFonts w:ascii="宋体" w:eastAsia="宋体" w:hAnsi="宋体" w:cs="宋体"/>
                      <w:color w:val="000000"/>
                      <w:kern w:val="0"/>
                      <w:sz w:val="16"/>
                      <w:szCs w:val="16"/>
                    </w:rPr>
                  </w:pPr>
                </w:p>
              </w:tc>
              <w:tc>
                <w:tcPr>
                  <w:tcW w:w="427" w:type="dxa"/>
                  <w:gridSpan w:val="2"/>
                  <w:vMerge/>
                  <w:tcBorders>
                    <w:top w:val="single" w:sz="4" w:space="0" w:color="auto"/>
                    <w:left w:val="single" w:sz="4" w:space="0" w:color="auto"/>
                    <w:bottom w:val="single" w:sz="4" w:space="0" w:color="auto"/>
                    <w:right w:val="single" w:sz="4" w:space="0" w:color="auto"/>
                  </w:tcBorders>
                  <w:vAlign w:val="center"/>
                  <w:hideMark/>
                </w:tcPr>
                <w:p w:rsidR="00D360D4" w:rsidRPr="00D360D4" w:rsidRDefault="00D360D4" w:rsidP="00D360D4">
                  <w:pPr>
                    <w:widowControl/>
                    <w:jc w:val="left"/>
                    <w:rPr>
                      <w:rFonts w:ascii="宋体" w:eastAsia="宋体" w:hAnsi="宋体" w:cs="宋体"/>
                      <w:color w:val="000000"/>
                      <w:kern w:val="0"/>
                      <w:sz w:val="16"/>
                      <w:szCs w:val="16"/>
                    </w:rPr>
                  </w:pPr>
                </w:p>
              </w:tc>
              <w:tc>
                <w:tcPr>
                  <w:tcW w:w="376" w:type="dxa"/>
                  <w:vMerge/>
                  <w:tcBorders>
                    <w:top w:val="single" w:sz="4" w:space="0" w:color="auto"/>
                    <w:left w:val="single" w:sz="4" w:space="0" w:color="auto"/>
                    <w:bottom w:val="single" w:sz="4" w:space="0" w:color="auto"/>
                    <w:right w:val="single" w:sz="4" w:space="0" w:color="auto"/>
                  </w:tcBorders>
                  <w:vAlign w:val="center"/>
                  <w:hideMark/>
                </w:tcPr>
                <w:p w:rsidR="00D360D4" w:rsidRPr="00D360D4" w:rsidRDefault="00D360D4" w:rsidP="00D360D4">
                  <w:pPr>
                    <w:widowControl/>
                    <w:jc w:val="left"/>
                    <w:rPr>
                      <w:rFonts w:ascii="宋体" w:eastAsia="宋体" w:hAnsi="宋体" w:cs="宋体"/>
                      <w:color w:val="000000"/>
                      <w:kern w:val="0"/>
                      <w:sz w:val="16"/>
                      <w:szCs w:val="16"/>
                    </w:rPr>
                  </w:pPr>
                </w:p>
              </w:tc>
              <w:tc>
                <w:tcPr>
                  <w:tcW w:w="376" w:type="dxa"/>
                  <w:gridSpan w:val="2"/>
                  <w:vMerge/>
                  <w:tcBorders>
                    <w:top w:val="nil"/>
                    <w:left w:val="single" w:sz="4" w:space="0" w:color="auto"/>
                    <w:bottom w:val="single" w:sz="4" w:space="0" w:color="auto"/>
                    <w:right w:val="single" w:sz="4" w:space="0" w:color="auto"/>
                  </w:tcBorders>
                  <w:vAlign w:val="center"/>
                  <w:hideMark/>
                </w:tcPr>
                <w:p w:rsidR="00D360D4" w:rsidRPr="00D360D4" w:rsidRDefault="00D360D4" w:rsidP="00D360D4">
                  <w:pPr>
                    <w:widowControl/>
                    <w:jc w:val="left"/>
                    <w:rPr>
                      <w:rFonts w:ascii="宋体" w:eastAsia="宋体" w:hAnsi="宋体" w:cs="宋体"/>
                      <w:color w:val="000000"/>
                      <w:kern w:val="0"/>
                      <w:sz w:val="16"/>
                      <w:szCs w:val="16"/>
                    </w:rPr>
                  </w:pPr>
                </w:p>
              </w:tc>
              <w:tc>
                <w:tcPr>
                  <w:tcW w:w="376" w:type="dxa"/>
                  <w:vMerge/>
                  <w:tcBorders>
                    <w:top w:val="nil"/>
                    <w:left w:val="single" w:sz="4" w:space="0" w:color="auto"/>
                    <w:bottom w:val="single" w:sz="4" w:space="0" w:color="auto"/>
                    <w:right w:val="single" w:sz="4" w:space="0" w:color="auto"/>
                  </w:tcBorders>
                  <w:vAlign w:val="center"/>
                  <w:hideMark/>
                </w:tcPr>
                <w:p w:rsidR="00D360D4" w:rsidRPr="00D360D4" w:rsidRDefault="00D360D4" w:rsidP="00D360D4">
                  <w:pPr>
                    <w:widowControl/>
                    <w:jc w:val="left"/>
                    <w:rPr>
                      <w:rFonts w:ascii="宋体" w:eastAsia="宋体" w:hAnsi="宋体" w:cs="宋体"/>
                      <w:color w:val="000000"/>
                      <w:kern w:val="0"/>
                      <w:sz w:val="16"/>
                      <w:szCs w:val="16"/>
                    </w:rPr>
                  </w:pPr>
                </w:p>
              </w:tc>
            </w:tr>
            <w:tr w:rsidR="00E520ED" w:rsidRPr="00D360D4" w:rsidTr="00720D29">
              <w:trPr>
                <w:trHeight w:val="1065"/>
              </w:trPr>
              <w:tc>
                <w:tcPr>
                  <w:tcW w:w="460" w:type="dxa"/>
                  <w:vMerge/>
                  <w:tcBorders>
                    <w:top w:val="single" w:sz="4" w:space="0" w:color="auto"/>
                    <w:left w:val="single" w:sz="4" w:space="0" w:color="auto"/>
                    <w:bottom w:val="single" w:sz="4" w:space="0" w:color="000000"/>
                    <w:right w:val="nil"/>
                  </w:tcBorders>
                  <w:vAlign w:val="center"/>
                  <w:hideMark/>
                </w:tcPr>
                <w:p w:rsidR="00D360D4" w:rsidRPr="00D360D4" w:rsidRDefault="00D360D4" w:rsidP="00D360D4">
                  <w:pPr>
                    <w:widowControl/>
                    <w:jc w:val="left"/>
                    <w:rPr>
                      <w:rFonts w:ascii="宋体" w:eastAsia="宋体" w:hAnsi="宋体" w:cs="宋体"/>
                      <w:color w:val="000000"/>
                      <w:kern w:val="0"/>
                      <w:sz w:val="22"/>
                    </w:rPr>
                  </w:pPr>
                </w:p>
              </w:tc>
              <w:tc>
                <w:tcPr>
                  <w:tcW w:w="1060" w:type="dxa"/>
                  <w:gridSpan w:val="4"/>
                  <w:vMerge/>
                  <w:tcBorders>
                    <w:top w:val="single" w:sz="4" w:space="0" w:color="auto"/>
                    <w:left w:val="single" w:sz="4" w:space="0" w:color="auto"/>
                    <w:bottom w:val="single" w:sz="4" w:space="0" w:color="auto"/>
                    <w:right w:val="single" w:sz="4" w:space="0" w:color="auto"/>
                  </w:tcBorders>
                  <w:vAlign w:val="center"/>
                  <w:hideMark/>
                </w:tcPr>
                <w:p w:rsidR="00D360D4" w:rsidRPr="00D360D4" w:rsidRDefault="00D360D4" w:rsidP="00D360D4">
                  <w:pPr>
                    <w:widowControl/>
                    <w:jc w:val="left"/>
                    <w:rPr>
                      <w:rFonts w:ascii="宋体" w:eastAsia="宋体" w:hAnsi="宋体" w:cs="宋体"/>
                      <w:color w:val="000000"/>
                      <w:kern w:val="0"/>
                      <w:sz w:val="16"/>
                      <w:szCs w:val="16"/>
                    </w:rPr>
                  </w:pPr>
                </w:p>
              </w:tc>
              <w:tc>
                <w:tcPr>
                  <w:tcW w:w="376" w:type="dxa"/>
                  <w:vMerge/>
                  <w:tcBorders>
                    <w:top w:val="single" w:sz="4" w:space="0" w:color="auto"/>
                    <w:left w:val="single" w:sz="4" w:space="0" w:color="auto"/>
                    <w:bottom w:val="single" w:sz="4" w:space="0" w:color="auto"/>
                    <w:right w:val="single" w:sz="4" w:space="0" w:color="auto"/>
                  </w:tcBorders>
                  <w:vAlign w:val="center"/>
                  <w:hideMark/>
                </w:tcPr>
                <w:p w:rsidR="00D360D4" w:rsidRPr="00D360D4" w:rsidRDefault="00D360D4" w:rsidP="00D360D4">
                  <w:pPr>
                    <w:widowControl/>
                    <w:jc w:val="left"/>
                    <w:rPr>
                      <w:rFonts w:ascii="宋体" w:eastAsia="宋体" w:hAnsi="宋体" w:cs="宋体"/>
                      <w:color w:val="000000"/>
                      <w:kern w:val="0"/>
                      <w:sz w:val="16"/>
                      <w:szCs w:val="16"/>
                    </w:rPr>
                  </w:pPr>
                </w:p>
              </w:tc>
              <w:tc>
                <w:tcPr>
                  <w:tcW w:w="1141" w:type="dxa"/>
                  <w:gridSpan w:val="5"/>
                  <w:vMerge/>
                  <w:tcBorders>
                    <w:top w:val="single" w:sz="4" w:space="0" w:color="auto"/>
                    <w:left w:val="single" w:sz="4" w:space="0" w:color="auto"/>
                    <w:bottom w:val="single" w:sz="4" w:space="0" w:color="auto"/>
                    <w:right w:val="single" w:sz="4" w:space="0" w:color="auto"/>
                  </w:tcBorders>
                  <w:vAlign w:val="center"/>
                  <w:hideMark/>
                </w:tcPr>
                <w:p w:rsidR="00D360D4" w:rsidRPr="00D360D4" w:rsidRDefault="00D360D4" w:rsidP="00D360D4">
                  <w:pPr>
                    <w:widowControl/>
                    <w:jc w:val="left"/>
                    <w:rPr>
                      <w:rFonts w:ascii="宋体" w:eastAsia="宋体" w:hAnsi="宋体" w:cs="宋体"/>
                      <w:color w:val="000000"/>
                      <w:kern w:val="0"/>
                      <w:sz w:val="16"/>
                      <w:szCs w:val="16"/>
                    </w:rPr>
                  </w:pPr>
                </w:p>
              </w:tc>
              <w:tc>
                <w:tcPr>
                  <w:tcW w:w="1209" w:type="dxa"/>
                  <w:gridSpan w:val="4"/>
                  <w:vMerge/>
                  <w:tcBorders>
                    <w:top w:val="single" w:sz="4" w:space="0" w:color="auto"/>
                    <w:left w:val="single" w:sz="4" w:space="0" w:color="auto"/>
                    <w:bottom w:val="single" w:sz="4" w:space="0" w:color="auto"/>
                    <w:right w:val="single" w:sz="4" w:space="0" w:color="auto"/>
                  </w:tcBorders>
                  <w:vAlign w:val="center"/>
                  <w:hideMark/>
                </w:tcPr>
                <w:p w:rsidR="00D360D4" w:rsidRPr="00D360D4" w:rsidRDefault="00D360D4" w:rsidP="00D360D4">
                  <w:pPr>
                    <w:widowControl/>
                    <w:jc w:val="left"/>
                    <w:rPr>
                      <w:rFonts w:ascii="宋体" w:eastAsia="宋体" w:hAnsi="宋体" w:cs="宋体"/>
                      <w:color w:val="000000"/>
                      <w:kern w:val="0"/>
                      <w:sz w:val="16"/>
                      <w:szCs w:val="16"/>
                    </w:rPr>
                  </w:pPr>
                </w:p>
              </w:tc>
              <w:tc>
                <w:tcPr>
                  <w:tcW w:w="379" w:type="dxa"/>
                  <w:vMerge/>
                  <w:tcBorders>
                    <w:top w:val="nil"/>
                    <w:left w:val="single" w:sz="4" w:space="0" w:color="auto"/>
                    <w:bottom w:val="single" w:sz="4" w:space="0" w:color="auto"/>
                    <w:right w:val="single" w:sz="4" w:space="0" w:color="auto"/>
                  </w:tcBorders>
                  <w:vAlign w:val="center"/>
                  <w:hideMark/>
                </w:tcPr>
                <w:p w:rsidR="00D360D4" w:rsidRPr="00D360D4" w:rsidRDefault="00D360D4" w:rsidP="00D360D4">
                  <w:pPr>
                    <w:widowControl/>
                    <w:jc w:val="left"/>
                    <w:rPr>
                      <w:rFonts w:ascii="宋体" w:eastAsia="宋体" w:hAnsi="宋体" w:cs="宋体"/>
                      <w:color w:val="000000"/>
                      <w:kern w:val="0"/>
                      <w:sz w:val="16"/>
                      <w:szCs w:val="16"/>
                    </w:rPr>
                  </w:pPr>
                </w:p>
              </w:tc>
              <w:tc>
                <w:tcPr>
                  <w:tcW w:w="464" w:type="dxa"/>
                  <w:gridSpan w:val="2"/>
                  <w:vMerge/>
                  <w:tcBorders>
                    <w:top w:val="nil"/>
                    <w:left w:val="single" w:sz="4" w:space="0" w:color="auto"/>
                    <w:bottom w:val="single" w:sz="4" w:space="0" w:color="auto"/>
                    <w:right w:val="single" w:sz="4" w:space="0" w:color="auto"/>
                  </w:tcBorders>
                  <w:vAlign w:val="center"/>
                  <w:hideMark/>
                </w:tcPr>
                <w:p w:rsidR="00D360D4" w:rsidRPr="00D360D4" w:rsidRDefault="00D360D4" w:rsidP="00D360D4">
                  <w:pPr>
                    <w:widowControl/>
                    <w:jc w:val="left"/>
                    <w:rPr>
                      <w:rFonts w:ascii="宋体" w:eastAsia="宋体" w:hAnsi="宋体" w:cs="宋体"/>
                      <w:color w:val="000000"/>
                      <w:kern w:val="0"/>
                      <w:sz w:val="16"/>
                      <w:szCs w:val="16"/>
                    </w:rPr>
                  </w:pPr>
                </w:p>
              </w:tc>
              <w:tc>
                <w:tcPr>
                  <w:tcW w:w="386" w:type="dxa"/>
                  <w:gridSpan w:val="2"/>
                  <w:vMerge/>
                  <w:tcBorders>
                    <w:top w:val="nil"/>
                    <w:left w:val="single" w:sz="4" w:space="0" w:color="auto"/>
                    <w:bottom w:val="single" w:sz="4" w:space="0" w:color="auto"/>
                    <w:right w:val="single" w:sz="4" w:space="0" w:color="auto"/>
                  </w:tcBorders>
                  <w:vAlign w:val="center"/>
                  <w:hideMark/>
                </w:tcPr>
                <w:p w:rsidR="00D360D4" w:rsidRPr="00D360D4" w:rsidRDefault="00D360D4" w:rsidP="00D360D4">
                  <w:pPr>
                    <w:widowControl/>
                    <w:jc w:val="left"/>
                    <w:rPr>
                      <w:rFonts w:ascii="宋体" w:eastAsia="宋体" w:hAnsi="宋体" w:cs="宋体"/>
                      <w:color w:val="000000"/>
                      <w:kern w:val="0"/>
                      <w:sz w:val="16"/>
                      <w:szCs w:val="16"/>
                    </w:rPr>
                  </w:pPr>
                </w:p>
              </w:tc>
              <w:tc>
                <w:tcPr>
                  <w:tcW w:w="473" w:type="dxa"/>
                  <w:gridSpan w:val="2"/>
                  <w:tcBorders>
                    <w:top w:val="nil"/>
                    <w:left w:val="nil"/>
                    <w:bottom w:val="single" w:sz="4" w:space="0" w:color="auto"/>
                    <w:right w:val="single" w:sz="4" w:space="0" w:color="auto"/>
                  </w:tcBorders>
                  <w:shd w:val="clear" w:color="000000" w:fill="FFFFFF"/>
                  <w:vAlign w:val="center"/>
                  <w:hideMark/>
                </w:tcPr>
                <w:p w:rsidR="00D360D4" w:rsidRPr="00D360D4" w:rsidRDefault="00D360D4" w:rsidP="00D360D4">
                  <w:pPr>
                    <w:widowControl/>
                    <w:jc w:val="center"/>
                    <w:rPr>
                      <w:rFonts w:ascii="宋体" w:eastAsia="宋体" w:hAnsi="宋体" w:cs="宋体"/>
                      <w:color w:val="000000"/>
                      <w:kern w:val="0"/>
                      <w:sz w:val="16"/>
                      <w:szCs w:val="16"/>
                    </w:rPr>
                  </w:pPr>
                  <w:r w:rsidRPr="00D360D4">
                    <w:rPr>
                      <w:rFonts w:ascii="宋体" w:eastAsia="宋体" w:hAnsi="宋体" w:cs="宋体" w:hint="eastAsia"/>
                      <w:color w:val="000000"/>
                      <w:kern w:val="0"/>
                      <w:sz w:val="16"/>
                      <w:szCs w:val="16"/>
                    </w:rPr>
                    <w:t>国库管理的行政事业性收费</w:t>
                  </w:r>
                </w:p>
              </w:tc>
              <w:tc>
                <w:tcPr>
                  <w:tcW w:w="588" w:type="dxa"/>
                  <w:gridSpan w:val="2"/>
                  <w:tcBorders>
                    <w:top w:val="nil"/>
                    <w:left w:val="nil"/>
                    <w:bottom w:val="single" w:sz="4" w:space="0" w:color="auto"/>
                    <w:right w:val="single" w:sz="4" w:space="0" w:color="auto"/>
                  </w:tcBorders>
                  <w:shd w:val="clear" w:color="000000" w:fill="FFFFFF"/>
                  <w:vAlign w:val="center"/>
                  <w:hideMark/>
                </w:tcPr>
                <w:p w:rsidR="00D360D4" w:rsidRPr="00D360D4" w:rsidRDefault="00D360D4" w:rsidP="00D360D4">
                  <w:pPr>
                    <w:widowControl/>
                    <w:jc w:val="center"/>
                    <w:rPr>
                      <w:rFonts w:ascii="宋体" w:eastAsia="宋体" w:hAnsi="宋体" w:cs="宋体"/>
                      <w:color w:val="000000"/>
                      <w:kern w:val="0"/>
                      <w:sz w:val="16"/>
                      <w:szCs w:val="16"/>
                    </w:rPr>
                  </w:pPr>
                  <w:r w:rsidRPr="00D360D4">
                    <w:rPr>
                      <w:rFonts w:ascii="宋体" w:eastAsia="宋体" w:hAnsi="宋体" w:cs="宋体" w:hint="eastAsia"/>
                      <w:color w:val="000000"/>
                      <w:kern w:val="0"/>
                      <w:sz w:val="16"/>
                      <w:szCs w:val="16"/>
                    </w:rPr>
                    <w:t>专户管理的行政事业性收费</w:t>
                  </w:r>
                </w:p>
              </w:tc>
              <w:tc>
                <w:tcPr>
                  <w:tcW w:w="387" w:type="dxa"/>
                  <w:vMerge/>
                  <w:tcBorders>
                    <w:top w:val="nil"/>
                    <w:left w:val="single" w:sz="4" w:space="0" w:color="auto"/>
                    <w:bottom w:val="single" w:sz="4" w:space="0" w:color="auto"/>
                    <w:right w:val="single" w:sz="4" w:space="0" w:color="auto"/>
                  </w:tcBorders>
                  <w:vAlign w:val="center"/>
                  <w:hideMark/>
                </w:tcPr>
                <w:p w:rsidR="00D360D4" w:rsidRPr="00D360D4" w:rsidRDefault="00D360D4" w:rsidP="00D360D4">
                  <w:pPr>
                    <w:widowControl/>
                    <w:jc w:val="left"/>
                    <w:rPr>
                      <w:rFonts w:ascii="宋体" w:eastAsia="宋体" w:hAnsi="宋体" w:cs="宋体"/>
                      <w:color w:val="000000"/>
                      <w:kern w:val="0"/>
                      <w:sz w:val="16"/>
                      <w:szCs w:val="16"/>
                    </w:rPr>
                  </w:pPr>
                </w:p>
              </w:tc>
              <w:tc>
                <w:tcPr>
                  <w:tcW w:w="383" w:type="dxa"/>
                  <w:gridSpan w:val="3"/>
                  <w:vMerge/>
                  <w:tcBorders>
                    <w:top w:val="nil"/>
                    <w:left w:val="single" w:sz="4" w:space="0" w:color="auto"/>
                    <w:bottom w:val="single" w:sz="4" w:space="0" w:color="auto"/>
                    <w:right w:val="single" w:sz="4" w:space="0" w:color="auto"/>
                  </w:tcBorders>
                  <w:vAlign w:val="center"/>
                  <w:hideMark/>
                </w:tcPr>
                <w:p w:rsidR="00D360D4" w:rsidRPr="00D360D4" w:rsidRDefault="00D360D4" w:rsidP="00D360D4">
                  <w:pPr>
                    <w:widowControl/>
                    <w:jc w:val="left"/>
                    <w:rPr>
                      <w:rFonts w:ascii="宋体" w:eastAsia="宋体" w:hAnsi="宋体" w:cs="宋体"/>
                      <w:color w:val="000000"/>
                      <w:kern w:val="0"/>
                      <w:sz w:val="16"/>
                      <w:szCs w:val="16"/>
                    </w:rPr>
                  </w:pPr>
                </w:p>
              </w:tc>
              <w:tc>
                <w:tcPr>
                  <w:tcW w:w="536" w:type="dxa"/>
                  <w:vMerge/>
                  <w:tcBorders>
                    <w:top w:val="nil"/>
                    <w:left w:val="single" w:sz="4" w:space="0" w:color="auto"/>
                    <w:bottom w:val="single" w:sz="4" w:space="0" w:color="auto"/>
                    <w:right w:val="single" w:sz="4" w:space="0" w:color="auto"/>
                  </w:tcBorders>
                  <w:vAlign w:val="center"/>
                  <w:hideMark/>
                </w:tcPr>
                <w:p w:rsidR="00D360D4" w:rsidRPr="00D360D4" w:rsidRDefault="00D360D4" w:rsidP="00D360D4">
                  <w:pPr>
                    <w:widowControl/>
                    <w:jc w:val="left"/>
                    <w:rPr>
                      <w:rFonts w:ascii="宋体" w:eastAsia="宋体" w:hAnsi="宋体" w:cs="宋体"/>
                      <w:color w:val="000000"/>
                      <w:kern w:val="0"/>
                      <w:sz w:val="16"/>
                      <w:szCs w:val="16"/>
                    </w:rPr>
                  </w:pPr>
                </w:p>
              </w:tc>
              <w:tc>
                <w:tcPr>
                  <w:tcW w:w="376" w:type="dxa"/>
                  <w:vMerge/>
                  <w:tcBorders>
                    <w:top w:val="nil"/>
                    <w:left w:val="single" w:sz="4" w:space="0" w:color="auto"/>
                    <w:bottom w:val="single" w:sz="4" w:space="0" w:color="auto"/>
                    <w:right w:val="single" w:sz="4" w:space="0" w:color="auto"/>
                  </w:tcBorders>
                  <w:vAlign w:val="center"/>
                  <w:hideMark/>
                </w:tcPr>
                <w:p w:rsidR="00D360D4" w:rsidRPr="00D360D4" w:rsidRDefault="00D360D4" w:rsidP="00D360D4">
                  <w:pPr>
                    <w:widowControl/>
                    <w:jc w:val="left"/>
                    <w:rPr>
                      <w:rFonts w:ascii="宋体" w:eastAsia="宋体" w:hAnsi="宋体" w:cs="宋体"/>
                      <w:color w:val="000000"/>
                      <w:kern w:val="0"/>
                      <w:sz w:val="16"/>
                      <w:szCs w:val="16"/>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rsidR="00D360D4" w:rsidRPr="00D360D4" w:rsidRDefault="00D360D4" w:rsidP="00D360D4">
                  <w:pPr>
                    <w:widowControl/>
                    <w:jc w:val="left"/>
                    <w:rPr>
                      <w:rFonts w:ascii="宋体" w:eastAsia="宋体" w:hAnsi="宋体" w:cs="宋体"/>
                      <w:color w:val="000000"/>
                      <w:kern w:val="0"/>
                      <w:sz w:val="16"/>
                      <w:szCs w:val="16"/>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rsidR="00D360D4" w:rsidRPr="00D360D4" w:rsidRDefault="00D360D4" w:rsidP="00D360D4">
                  <w:pPr>
                    <w:widowControl/>
                    <w:jc w:val="left"/>
                    <w:rPr>
                      <w:rFonts w:ascii="宋体" w:eastAsia="宋体" w:hAnsi="宋体" w:cs="宋体"/>
                      <w:color w:val="000000"/>
                      <w:kern w:val="0"/>
                      <w:sz w:val="16"/>
                      <w:szCs w:val="16"/>
                    </w:rPr>
                  </w:pPr>
                </w:p>
              </w:tc>
              <w:tc>
                <w:tcPr>
                  <w:tcW w:w="427" w:type="dxa"/>
                  <w:gridSpan w:val="2"/>
                  <w:vMerge/>
                  <w:tcBorders>
                    <w:top w:val="single" w:sz="4" w:space="0" w:color="auto"/>
                    <w:left w:val="single" w:sz="4" w:space="0" w:color="auto"/>
                    <w:bottom w:val="single" w:sz="4" w:space="0" w:color="auto"/>
                    <w:right w:val="single" w:sz="4" w:space="0" w:color="auto"/>
                  </w:tcBorders>
                  <w:vAlign w:val="center"/>
                  <w:hideMark/>
                </w:tcPr>
                <w:p w:rsidR="00D360D4" w:rsidRPr="00D360D4" w:rsidRDefault="00D360D4" w:rsidP="00D360D4">
                  <w:pPr>
                    <w:widowControl/>
                    <w:jc w:val="left"/>
                    <w:rPr>
                      <w:rFonts w:ascii="宋体" w:eastAsia="宋体" w:hAnsi="宋体" w:cs="宋体"/>
                      <w:color w:val="000000"/>
                      <w:kern w:val="0"/>
                      <w:sz w:val="16"/>
                      <w:szCs w:val="16"/>
                    </w:rPr>
                  </w:pPr>
                </w:p>
              </w:tc>
              <w:tc>
                <w:tcPr>
                  <w:tcW w:w="376" w:type="dxa"/>
                  <w:vMerge/>
                  <w:tcBorders>
                    <w:top w:val="single" w:sz="4" w:space="0" w:color="auto"/>
                    <w:left w:val="single" w:sz="4" w:space="0" w:color="auto"/>
                    <w:bottom w:val="single" w:sz="4" w:space="0" w:color="auto"/>
                    <w:right w:val="single" w:sz="4" w:space="0" w:color="auto"/>
                  </w:tcBorders>
                  <w:vAlign w:val="center"/>
                  <w:hideMark/>
                </w:tcPr>
                <w:p w:rsidR="00D360D4" w:rsidRPr="00D360D4" w:rsidRDefault="00D360D4" w:rsidP="00D360D4">
                  <w:pPr>
                    <w:widowControl/>
                    <w:jc w:val="left"/>
                    <w:rPr>
                      <w:rFonts w:ascii="宋体" w:eastAsia="宋体" w:hAnsi="宋体" w:cs="宋体"/>
                      <w:color w:val="000000"/>
                      <w:kern w:val="0"/>
                      <w:sz w:val="16"/>
                      <w:szCs w:val="16"/>
                    </w:rPr>
                  </w:pPr>
                </w:p>
              </w:tc>
              <w:tc>
                <w:tcPr>
                  <w:tcW w:w="376" w:type="dxa"/>
                  <w:gridSpan w:val="2"/>
                  <w:vMerge/>
                  <w:tcBorders>
                    <w:top w:val="nil"/>
                    <w:left w:val="single" w:sz="4" w:space="0" w:color="auto"/>
                    <w:bottom w:val="single" w:sz="4" w:space="0" w:color="auto"/>
                    <w:right w:val="single" w:sz="4" w:space="0" w:color="auto"/>
                  </w:tcBorders>
                  <w:vAlign w:val="center"/>
                  <w:hideMark/>
                </w:tcPr>
                <w:p w:rsidR="00D360D4" w:rsidRPr="00D360D4" w:rsidRDefault="00D360D4" w:rsidP="00D360D4">
                  <w:pPr>
                    <w:widowControl/>
                    <w:jc w:val="left"/>
                    <w:rPr>
                      <w:rFonts w:ascii="宋体" w:eastAsia="宋体" w:hAnsi="宋体" w:cs="宋体"/>
                      <w:color w:val="000000"/>
                      <w:kern w:val="0"/>
                      <w:sz w:val="16"/>
                      <w:szCs w:val="16"/>
                    </w:rPr>
                  </w:pPr>
                </w:p>
              </w:tc>
              <w:tc>
                <w:tcPr>
                  <w:tcW w:w="376" w:type="dxa"/>
                  <w:vMerge/>
                  <w:tcBorders>
                    <w:top w:val="nil"/>
                    <w:left w:val="single" w:sz="4" w:space="0" w:color="auto"/>
                    <w:bottom w:val="single" w:sz="4" w:space="0" w:color="auto"/>
                    <w:right w:val="single" w:sz="4" w:space="0" w:color="auto"/>
                  </w:tcBorders>
                  <w:vAlign w:val="center"/>
                  <w:hideMark/>
                </w:tcPr>
                <w:p w:rsidR="00D360D4" w:rsidRPr="00D360D4" w:rsidRDefault="00D360D4" w:rsidP="00D360D4">
                  <w:pPr>
                    <w:widowControl/>
                    <w:jc w:val="left"/>
                    <w:rPr>
                      <w:rFonts w:ascii="宋体" w:eastAsia="宋体" w:hAnsi="宋体" w:cs="宋体"/>
                      <w:color w:val="000000"/>
                      <w:kern w:val="0"/>
                      <w:sz w:val="16"/>
                      <w:szCs w:val="16"/>
                    </w:rPr>
                  </w:pPr>
                </w:p>
              </w:tc>
            </w:tr>
            <w:tr w:rsidR="00D360D4" w:rsidRPr="00D360D4" w:rsidTr="00C5779D">
              <w:trPr>
                <w:trHeight w:val="642"/>
              </w:trPr>
              <w:tc>
                <w:tcPr>
                  <w:tcW w:w="460" w:type="dxa"/>
                  <w:tcBorders>
                    <w:top w:val="nil"/>
                    <w:left w:val="single" w:sz="4" w:space="0" w:color="auto"/>
                    <w:bottom w:val="single" w:sz="4" w:space="0" w:color="auto"/>
                    <w:right w:val="nil"/>
                  </w:tcBorders>
                  <w:shd w:val="clear" w:color="auto" w:fill="auto"/>
                  <w:noWrap/>
                  <w:vAlign w:val="center"/>
                  <w:hideMark/>
                </w:tcPr>
                <w:p w:rsidR="00D360D4" w:rsidRPr="00D360D4" w:rsidRDefault="00D360D4" w:rsidP="00D360D4">
                  <w:pPr>
                    <w:widowControl/>
                    <w:jc w:val="center"/>
                    <w:rPr>
                      <w:rFonts w:ascii="宋体" w:eastAsia="宋体" w:hAnsi="宋体" w:cs="宋体"/>
                      <w:color w:val="000000"/>
                      <w:kern w:val="0"/>
                      <w:sz w:val="18"/>
                      <w:szCs w:val="18"/>
                    </w:rPr>
                  </w:pPr>
                  <w:r w:rsidRPr="00D360D4">
                    <w:rPr>
                      <w:rFonts w:ascii="宋体" w:eastAsia="宋体" w:hAnsi="宋体" w:cs="宋体" w:hint="eastAsia"/>
                      <w:color w:val="000000"/>
                      <w:kern w:val="0"/>
                      <w:sz w:val="18"/>
                      <w:szCs w:val="18"/>
                    </w:rPr>
                    <w:t xml:space="preserve">　</w:t>
                  </w:r>
                </w:p>
              </w:tc>
              <w:tc>
                <w:tcPr>
                  <w:tcW w:w="1060" w:type="dxa"/>
                  <w:gridSpan w:val="4"/>
                  <w:tcBorders>
                    <w:top w:val="nil"/>
                    <w:left w:val="single" w:sz="4" w:space="0" w:color="auto"/>
                    <w:bottom w:val="single" w:sz="4" w:space="0" w:color="auto"/>
                    <w:right w:val="single" w:sz="4" w:space="0" w:color="auto"/>
                  </w:tcBorders>
                  <w:shd w:val="clear" w:color="auto" w:fill="auto"/>
                  <w:noWrap/>
                  <w:vAlign w:val="center"/>
                  <w:hideMark/>
                </w:tcPr>
                <w:p w:rsidR="00D360D4" w:rsidRPr="00D360D4" w:rsidRDefault="00D360D4" w:rsidP="00D360D4">
                  <w:pPr>
                    <w:widowControl/>
                    <w:jc w:val="right"/>
                    <w:rPr>
                      <w:rFonts w:ascii="宋体" w:eastAsia="宋体" w:hAnsi="宋体" w:cs="宋体"/>
                      <w:color w:val="000000"/>
                      <w:kern w:val="0"/>
                      <w:sz w:val="16"/>
                      <w:szCs w:val="16"/>
                    </w:rPr>
                  </w:pPr>
                  <w:r w:rsidRPr="00D360D4">
                    <w:rPr>
                      <w:rFonts w:ascii="宋体" w:eastAsia="宋体" w:hAnsi="宋体" w:cs="宋体" w:hint="eastAsia"/>
                      <w:color w:val="000000"/>
                      <w:kern w:val="0"/>
                      <w:sz w:val="16"/>
                      <w:szCs w:val="16"/>
                    </w:rPr>
                    <w:t>13,042.70</w:t>
                  </w:r>
                </w:p>
              </w:tc>
              <w:tc>
                <w:tcPr>
                  <w:tcW w:w="376" w:type="dxa"/>
                  <w:tcBorders>
                    <w:top w:val="nil"/>
                    <w:left w:val="nil"/>
                    <w:bottom w:val="single" w:sz="4" w:space="0" w:color="auto"/>
                    <w:right w:val="single" w:sz="4" w:space="0" w:color="auto"/>
                  </w:tcBorders>
                  <w:shd w:val="clear" w:color="auto" w:fill="auto"/>
                  <w:noWrap/>
                  <w:vAlign w:val="center"/>
                  <w:hideMark/>
                </w:tcPr>
                <w:p w:rsidR="00D360D4" w:rsidRPr="00D360D4" w:rsidRDefault="00D360D4" w:rsidP="00D360D4">
                  <w:pPr>
                    <w:widowControl/>
                    <w:jc w:val="left"/>
                    <w:rPr>
                      <w:rFonts w:ascii="宋体" w:eastAsia="宋体" w:hAnsi="宋体" w:cs="宋体"/>
                      <w:color w:val="000000"/>
                      <w:kern w:val="0"/>
                      <w:sz w:val="16"/>
                      <w:szCs w:val="16"/>
                    </w:rPr>
                  </w:pPr>
                  <w:r w:rsidRPr="00D360D4">
                    <w:rPr>
                      <w:rFonts w:ascii="宋体" w:eastAsia="宋体" w:hAnsi="宋体" w:cs="宋体" w:hint="eastAsia"/>
                      <w:color w:val="000000"/>
                      <w:kern w:val="0"/>
                      <w:sz w:val="16"/>
                      <w:szCs w:val="16"/>
                    </w:rPr>
                    <w:t xml:space="preserve">　</w:t>
                  </w:r>
                </w:p>
              </w:tc>
              <w:tc>
                <w:tcPr>
                  <w:tcW w:w="1141" w:type="dxa"/>
                  <w:gridSpan w:val="5"/>
                  <w:tcBorders>
                    <w:top w:val="nil"/>
                    <w:left w:val="nil"/>
                    <w:bottom w:val="single" w:sz="4" w:space="0" w:color="auto"/>
                    <w:right w:val="single" w:sz="4" w:space="0" w:color="auto"/>
                  </w:tcBorders>
                  <w:shd w:val="clear" w:color="auto" w:fill="auto"/>
                  <w:noWrap/>
                  <w:vAlign w:val="center"/>
                  <w:hideMark/>
                </w:tcPr>
                <w:p w:rsidR="00D360D4" w:rsidRPr="00D360D4" w:rsidRDefault="00D360D4" w:rsidP="00D360D4">
                  <w:pPr>
                    <w:widowControl/>
                    <w:jc w:val="right"/>
                    <w:rPr>
                      <w:rFonts w:ascii="宋体" w:eastAsia="宋体" w:hAnsi="宋体" w:cs="宋体"/>
                      <w:color w:val="000000"/>
                      <w:kern w:val="0"/>
                      <w:sz w:val="16"/>
                      <w:szCs w:val="16"/>
                    </w:rPr>
                  </w:pPr>
                  <w:r w:rsidRPr="00D360D4">
                    <w:rPr>
                      <w:rFonts w:ascii="宋体" w:eastAsia="宋体" w:hAnsi="宋体" w:cs="宋体" w:hint="eastAsia"/>
                      <w:color w:val="000000"/>
                      <w:kern w:val="0"/>
                      <w:sz w:val="16"/>
                      <w:szCs w:val="16"/>
                    </w:rPr>
                    <w:t>13,042.70</w:t>
                  </w:r>
                </w:p>
              </w:tc>
              <w:tc>
                <w:tcPr>
                  <w:tcW w:w="1209" w:type="dxa"/>
                  <w:gridSpan w:val="4"/>
                  <w:tcBorders>
                    <w:top w:val="nil"/>
                    <w:left w:val="nil"/>
                    <w:bottom w:val="single" w:sz="4" w:space="0" w:color="auto"/>
                    <w:right w:val="single" w:sz="4" w:space="0" w:color="auto"/>
                  </w:tcBorders>
                  <w:shd w:val="clear" w:color="auto" w:fill="auto"/>
                  <w:noWrap/>
                  <w:vAlign w:val="center"/>
                  <w:hideMark/>
                </w:tcPr>
                <w:p w:rsidR="00D360D4" w:rsidRPr="00D360D4" w:rsidRDefault="00D360D4" w:rsidP="00D360D4">
                  <w:pPr>
                    <w:widowControl/>
                    <w:jc w:val="right"/>
                    <w:rPr>
                      <w:rFonts w:ascii="宋体" w:eastAsia="宋体" w:hAnsi="宋体" w:cs="宋体"/>
                      <w:color w:val="000000"/>
                      <w:kern w:val="0"/>
                      <w:sz w:val="16"/>
                      <w:szCs w:val="16"/>
                    </w:rPr>
                  </w:pPr>
                  <w:r w:rsidRPr="00D360D4">
                    <w:rPr>
                      <w:rFonts w:ascii="宋体" w:eastAsia="宋体" w:hAnsi="宋体" w:cs="宋体" w:hint="eastAsia"/>
                      <w:color w:val="000000"/>
                      <w:kern w:val="0"/>
                      <w:sz w:val="16"/>
                      <w:szCs w:val="16"/>
                    </w:rPr>
                    <w:t>13,042.70</w:t>
                  </w:r>
                </w:p>
              </w:tc>
              <w:tc>
                <w:tcPr>
                  <w:tcW w:w="379" w:type="dxa"/>
                  <w:tcBorders>
                    <w:top w:val="nil"/>
                    <w:left w:val="nil"/>
                    <w:bottom w:val="single" w:sz="4" w:space="0" w:color="auto"/>
                    <w:right w:val="single" w:sz="4" w:space="0" w:color="auto"/>
                  </w:tcBorders>
                  <w:shd w:val="clear" w:color="auto" w:fill="auto"/>
                  <w:noWrap/>
                  <w:vAlign w:val="center"/>
                  <w:hideMark/>
                </w:tcPr>
                <w:p w:rsidR="00D360D4" w:rsidRPr="00D360D4" w:rsidRDefault="00D360D4" w:rsidP="00D360D4">
                  <w:pPr>
                    <w:widowControl/>
                    <w:jc w:val="left"/>
                    <w:rPr>
                      <w:rFonts w:ascii="宋体" w:eastAsia="宋体" w:hAnsi="宋体" w:cs="宋体"/>
                      <w:color w:val="000000"/>
                      <w:kern w:val="0"/>
                      <w:sz w:val="16"/>
                      <w:szCs w:val="16"/>
                    </w:rPr>
                  </w:pPr>
                  <w:r w:rsidRPr="00D360D4">
                    <w:rPr>
                      <w:rFonts w:ascii="宋体" w:eastAsia="宋体" w:hAnsi="宋体" w:cs="宋体" w:hint="eastAsia"/>
                      <w:color w:val="000000"/>
                      <w:kern w:val="0"/>
                      <w:sz w:val="16"/>
                      <w:szCs w:val="16"/>
                    </w:rPr>
                    <w:t xml:space="preserve">　</w:t>
                  </w:r>
                </w:p>
              </w:tc>
              <w:tc>
                <w:tcPr>
                  <w:tcW w:w="464" w:type="dxa"/>
                  <w:gridSpan w:val="2"/>
                  <w:tcBorders>
                    <w:top w:val="nil"/>
                    <w:left w:val="nil"/>
                    <w:bottom w:val="single" w:sz="4" w:space="0" w:color="auto"/>
                    <w:right w:val="single" w:sz="4" w:space="0" w:color="auto"/>
                  </w:tcBorders>
                  <w:shd w:val="clear" w:color="auto" w:fill="auto"/>
                  <w:noWrap/>
                  <w:vAlign w:val="center"/>
                  <w:hideMark/>
                </w:tcPr>
                <w:p w:rsidR="00D360D4" w:rsidRPr="00D360D4" w:rsidRDefault="00D360D4" w:rsidP="00D360D4">
                  <w:pPr>
                    <w:widowControl/>
                    <w:jc w:val="left"/>
                    <w:rPr>
                      <w:rFonts w:ascii="宋体" w:eastAsia="宋体" w:hAnsi="宋体" w:cs="宋体"/>
                      <w:color w:val="000000"/>
                      <w:kern w:val="0"/>
                      <w:sz w:val="16"/>
                      <w:szCs w:val="16"/>
                    </w:rPr>
                  </w:pPr>
                  <w:r w:rsidRPr="00D360D4">
                    <w:rPr>
                      <w:rFonts w:ascii="宋体" w:eastAsia="宋体" w:hAnsi="宋体" w:cs="宋体" w:hint="eastAsia"/>
                      <w:color w:val="000000"/>
                      <w:kern w:val="0"/>
                      <w:sz w:val="16"/>
                      <w:szCs w:val="16"/>
                    </w:rPr>
                    <w:t xml:space="preserve">　</w:t>
                  </w:r>
                </w:p>
              </w:tc>
              <w:tc>
                <w:tcPr>
                  <w:tcW w:w="386" w:type="dxa"/>
                  <w:gridSpan w:val="2"/>
                  <w:tcBorders>
                    <w:top w:val="nil"/>
                    <w:left w:val="nil"/>
                    <w:bottom w:val="single" w:sz="4" w:space="0" w:color="auto"/>
                    <w:right w:val="single" w:sz="4" w:space="0" w:color="auto"/>
                  </w:tcBorders>
                  <w:shd w:val="clear" w:color="auto" w:fill="auto"/>
                  <w:noWrap/>
                  <w:vAlign w:val="center"/>
                  <w:hideMark/>
                </w:tcPr>
                <w:p w:rsidR="00D360D4" w:rsidRPr="00D360D4" w:rsidRDefault="00D360D4" w:rsidP="00D360D4">
                  <w:pPr>
                    <w:widowControl/>
                    <w:jc w:val="left"/>
                    <w:rPr>
                      <w:rFonts w:ascii="宋体" w:eastAsia="宋体" w:hAnsi="宋体" w:cs="宋体"/>
                      <w:color w:val="000000"/>
                      <w:kern w:val="0"/>
                      <w:sz w:val="16"/>
                      <w:szCs w:val="16"/>
                    </w:rPr>
                  </w:pPr>
                  <w:r w:rsidRPr="00D360D4">
                    <w:rPr>
                      <w:rFonts w:ascii="宋体" w:eastAsia="宋体" w:hAnsi="宋体" w:cs="宋体" w:hint="eastAsia"/>
                      <w:color w:val="000000"/>
                      <w:kern w:val="0"/>
                      <w:sz w:val="16"/>
                      <w:szCs w:val="16"/>
                    </w:rPr>
                    <w:t xml:space="preserve">　</w:t>
                  </w:r>
                </w:p>
              </w:tc>
              <w:tc>
                <w:tcPr>
                  <w:tcW w:w="473" w:type="dxa"/>
                  <w:gridSpan w:val="2"/>
                  <w:tcBorders>
                    <w:top w:val="nil"/>
                    <w:left w:val="nil"/>
                    <w:bottom w:val="single" w:sz="4" w:space="0" w:color="auto"/>
                    <w:right w:val="single" w:sz="4" w:space="0" w:color="auto"/>
                  </w:tcBorders>
                  <w:shd w:val="clear" w:color="auto" w:fill="auto"/>
                  <w:noWrap/>
                  <w:vAlign w:val="center"/>
                  <w:hideMark/>
                </w:tcPr>
                <w:p w:rsidR="00D360D4" w:rsidRPr="00D360D4" w:rsidRDefault="00D360D4" w:rsidP="00D360D4">
                  <w:pPr>
                    <w:widowControl/>
                    <w:jc w:val="left"/>
                    <w:rPr>
                      <w:rFonts w:ascii="宋体" w:eastAsia="宋体" w:hAnsi="宋体" w:cs="宋体"/>
                      <w:color w:val="000000"/>
                      <w:kern w:val="0"/>
                      <w:sz w:val="16"/>
                      <w:szCs w:val="16"/>
                    </w:rPr>
                  </w:pPr>
                  <w:r w:rsidRPr="00D360D4">
                    <w:rPr>
                      <w:rFonts w:ascii="宋体" w:eastAsia="宋体" w:hAnsi="宋体" w:cs="宋体" w:hint="eastAsia"/>
                      <w:color w:val="000000"/>
                      <w:kern w:val="0"/>
                      <w:sz w:val="16"/>
                      <w:szCs w:val="16"/>
                    </w:rPr>
                    <w:t xml:space="preserve">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D360D4" w:rsidRPr="00D360D4" w:rsidRDefault="00D360D4" w:rsidP="00D360D4">
                  <w:pPr>
                    <w:widowControl/>
                    <w:jc w:val="left"/>
                    <w:rPr>
                      <w:rFonts w:ascii="宋体" w:eastAsia="宋体" w:hAnsi="宋体" w:cs="宋体"/>
                      <w:color w:val="000000"/>
                      <w:kern w:val="0"/>
                      <w:sz w:val="16"/>
                      <w:szCs w:val="16"/>
                    </w:rPr>
                  </w:pPr>
                  <w:r w:rsidRPr="00D360D4">
                    <w:rPr>
                      <w:rFonts w:ascii="宋体" w:eastAsia="宋体" w:hAnsi="宋体" w:cs="宋体" w:hint="eastAsia"/>
                      <w:color w:val="000000"/>
                      <w:kern w:val="0"/>
                      <w:sz w:val="16"/>
                      <w:szCs w:val="16"/>
                    </w:rPr>
                    <w:t xml:space="preserve">　</w:t>
                  </w:r>
                </w:p>
              </w:tc>
              <w:tc>
                <w:tcPr>
                  <w:tcW w:w="387" w:type="dxa"/>
                  <w:tcBorders>
                    <w:top w:val="nil"/>
                    <w:left w:val="nil"/>
                    <w:bottom w:val="single" w:sz="4" w:space="0" w:color="auto"/>
                    <w:right w:val="single" w:sz="4" w:space="0" w:color="auto"/>
                  </w:tcBorders>
                  <w:shd w:val="clear" w:color="auto" w:fill="auto"/>
                  <w:noWrap/>
                  <w:vAlign w:val="center"/>
                  <w:hideMark/>
                </w:tcPr>
                <w:p w:rsidR="00D360D4" w:rsidRPr="00D360D4" w:rsidRDefault="00D360D4" w:rsidP="00D360D4">
                  <w:pPr>
                    <w:widowControl/>
                    <w:jc w:val="left"/>
                    <w:rPr>
                      <w:rFonts w:ascii="宋体" w:eastAsia="宋体" w:hAnsi="宋体" w:cs="宋体"/>
                      <w:color w:val="000000"/>
                      <w:kern w:val="0"/>
                      <w:sz w:val="16"/>
                      <w:szCs w:val="16"/>
                    </w:rPr>
                  </w:pPr>
                  <w:r w:rsidRPr="00D360D4">
                    <w:rPr>
                      <w:rFonts w:ascii="宋体" w:eastAsia="宋体" w:hAnsi="宋体" w:cs="宋体" w:hint="eastAsia"/>
                      <w:color w:val="000000"/>
                      <w:kern w:val="0"/>
                      <w:sz w:val="16"/>
                      <w:szCs w:val="16"/>
                    </w:rPr>
                    <w:t xml:space="preserve">　</w:t>
                  </w:r>
                </w:p>
              </w:tc>
              <w:tc>
                <w:tcPr>
                  <w:tcW w:w="383" w:type="dxa"/>
                  <w:gridSpan w:val="3"/>
                  <w:tcBorders>
                    <w:top w:val="nil"/>
                    <w:left w:val="nil"/>
                    <w:bottom w:val="single" w:sz="4" w:space="0" w:color="auto"/>
                    <w:right w:val="single" w:sz="4" w:space="0" w:color="auto"/>
                  </w:tcBorders>
                  <w:shd w:val="clear" w:color="auto" w:fill="auto"/>
                  <w:noWrap/>
                  <w:vAlign w:val="center"/>
                  <w:hideMark/>
                </w:tcPr>
                <w:p w:rsidR="00D360D4" w:rsidRPr="00D360D4" w:rsidRDefault="00D360D4" w:rsidP="00D360D4">
                  <w:pPr>
                    <w:widowControl/>
                    <w:jc w:val="left"/>
                    <w:rPr>
                      <w:rFonts w:ascii="宋体" w:eastAsia="宋体" w:hAnsi="宋体" w:cs="宋体"/>
                      <w:color w:val="000000"/>
                      <w:kern w:val="0"/>
                      <w:sz w:val="16"/>
                      <w:szCs w:val="16"/>
                    </w:rPr>
                  </w:pPr>
                  <w:r w:rsidRPr="00D360D4">
                    <w:rPr>
                      <w:rFonts w:ascii="宋体" w:eastAsia="宋体" w:hAnsi="宋体" w:cs="宋体" w:hint="eastAsia"/>
                      <w:color w:val="000000"/>
                      <w:kern w:val="0"/>
                      <w:sz w:val="16"/>
                      <w:szCs w:val="16"/>
                    </w:rPr>
                    <w:t xml:space="preserve">　</w:t>
                  </w:r>
                </w:p>
              </w:tc>
              <w:tc>
                <w:tcPr>
                  <w:tcW w:w="536" w:type="dxa"/>
                  <w:tcBorders>
                    <w:top w:val="nil"/>
                    <w:left w:val="nil"/>
                    <w:bottom w:val="single" w:sz="4" w:space="0" w:color="auto"/>
                    <w:right w:val="single" w:sz="4" w:space="0" w:color="auto"/>
                  </w:tcBorders>
                  <w:shd w:val="clear" w:color="auto" w:fill="auto"/>
                  <w:noWrap/>
                  <w:vAlign w:val="center"/>
                  <w:hideMark/>
                </w:tcPr>
                <w:p w:rsidR="00D360D4" w:rsidRPr="00D360D4" w:rsidRDefault="00D360D4" w:rsidP="00D360D4">
                  <w:pPr>
                    <w:widowControl/>
                    <w:jc w:val="left"/>
                    <w:rPr>
                      <w:rFonts w:ascii="宋体" w:eastAsia="宋体" w:hAnsi="宋体" w:cs="宋体"/>
                      <w:color w:val="000000"/>
                      <w:kern w:val="0"/>
                      <w:sz w:val="16"/>
                      <w:szCs w:val="16"/>
                    </w:rPr>
                  </w:pPr>
                  <w:r w:rsidRPr="00D360D4">
                    <w:rPr>
                      <w:rFonts w:ascii="宋体" w:eastAsia="宋体" w:hAnsi="宋体" w:cs="宋体" w:hint="eastAsia"/>
                      <w:color w:val="000000"/>
                      <w:kern w:val="0"/>
                      <w:sz w:val="16"/>
                      <w:szCs w:val="16"/>
                    </w:rPr>
                    <w:t xml:space="preserve">　</w:t>
                  </w:r>
                </w:p>
              </w:tc>
              <w:tc>
                <w:tcPr>
                  <w:tcW w:w="376" w:type="dxa"/>
                  <w:tcBorders>
                    <w:top w:val="nil"/>
                    <w:left w:val="nil"/>
                    <w:bottom w:val="single" w:sz="4" w:space="0" w:color="auto"/>
                    <w:right w:val="single" w:sz="4" w:space="0" w:color="auto"/>
                  </w:tcBorders>
                  <w:shd w:val="clear" w:color="auto" w:fill="auto"/>
                  <w:noWrap/>
                  <w:vAlign w:val="center"/>
                  <w:hideMark/>
                </w:tcPr>
                <w:p w:rsidR="00D360D4" w:rsidRPr="00D360D4" w:rsidRDefault="00D360D4" w:rsidP="00D360D4">
                  <w:pPr>
                    <w:widowControl/>
                    <w:jc w:val="left"/>
                    <w:rPr>
                      <w:rFonts w:ascii="宋体" w:eastAsia="宋体" w:hAnsi="宋体" w:cs="宋体"/>
                      <w:color w:val="000000"/>
                      <w:kern w:val="0"/>
                      <w:sz w:val="16"/>
                      <w:szCs w:val="16"/>
                    </w:rPr>
                  </w:pPr>
                  <w:r w:rsidRPr="00D360D4">
                    <w:rPr>
                      <w:rFonts w:ascii="宋体" w:eastAsia="宋体" w:hAnsi="宋体" w:cs="宋体" w:hint="eastAsia"/>
                      <w:color w:val="000000"/>
                      <w:kern w:val="0"/>
                      <w:sz w:val="16"/>
                      <w:szCs w:val="16"/>
                    </w:rPr>
                    <w:t xml:space="preserve">　</w:t>
                  </w:r>
                </w:p>
              </w:tc>
              <w:tc>
                <w:tcPr>
                  <w:tcW w:w="387" w:type="dxa"/>
                  <w:tcBorders>
                    <w:top w:val="nil"/>
                    <w:left w:val="nil"/>
                    <w:bottom w:val="single" w:sz="4" w:space="0" w:color="auto"/>
                    <w:right w:val="single" w:sz="4" w:space="0" w:color="auto"/>
                  </w:tcBorders>
                  <w:shd w:val="clear" w:color="auto" w:fill="auto"/>
                  <w:noWrap/>
                  <w:vAlign w:val="center"/>
                  <w:hideMark/>
                </w:tcPr>
                <w:p w:rsidR="00D360D4" w:rsidRPr="00D360D4" w:rsidRDefault="00D360D4" w:rsidP="00D360D4">
                  <w:pPr>
                    <w:widowControl/>
                    <w:jc w:val="left"/>
                    <w:rPr>
                      <w:rFonts w:ascii="宋体" w:eastAsia="宋体" w:hAnsi="宋体" w:cs="宋体"/>
                      <w:color w:val="000000"/>
                      <w:kern w:val="0"/>
                      <w:sz w:val="16"/>
                      <w:szCs w:val="16"/>
                    </w:rPr>
                  </w:pPr>
                  <w:r w:rsidRPr="00D360D4">
                    <w:rPr>
                      <w:rFonts w:ascii="宋体" w:eastAsia="宋体" w:hAnsi="宋体" w:cs="宋体" w:hint="eastAsia"/>
                      <w:color w:val="000000"/>
                      <w:kern w:val="0"/>
                      <w:sz w:val="16"/>
                      <w:szCs w:val="16"/>
                    </w:rPr>
                    <w:t xml:space="preserve">　</w:t>
                  </w:r>
                </w:p>
              </w:tc>
              <w:tc>
                <w:tcPr>
                  <w:tcW w:w="387" w:type="dxa"/>
                  <w:tcBorders>
                    <w:top w:val="nil"/>
                    <w:left w:val="nil"/>
                    <w:bottom w:val="single" w:sz="4" w:space="0" w:color="auto"/>
                    <w:right w:val="single" w:sz="4" w:space="0" w:color="auto"/>
                  </w:tcBorders>
                  <w:shd w:val="clear" w:color="auto" w:fill="auto"/>
                  <w:noWrap/>
                  <w:vAlign w:val="center"/>
                  <w:hideMark/>
                </w:tcPr>
                <w:p w:rsidR="00D360D4" w:rsidRPr="00D360D4" w:rsidRDefault="00D360D4" w:rsidP="00D360D4">
                  <w:pPr>
                    <w:widowControl/>
                    <w:jc w:val="left"/>
                    <w:rPr>
                      <w:rFonts w:ascii="宋体" w:eastAsia="宋体" w:hAnsi="宋体" w:cs="宋体"/>
                      <w:color w:val="000000"/>
                      <w:kern w:val="0"/>
                      <w:sz w:val="16"/>
                      <w:szCs w:val="16"/>
                    </w:rPr>
                  </w:pPr>
                  <w:r w:rsidRPr="00D360D4">
                    <w:rPr>
                      <w:rFonts w:ascii="宋体" w:eastAsia="宋体" w:hAnsi="宋体" w:cs="宋体" w:hint="eastAsia"/>
                      <w:color w:val="000000"/>
                      <w:kern w:val="0"/>
                      <w:sz w:val="16"/>
                      <w:szCs w:val="16"/>
                    </w:rPr>
                    <w:t xml:space="preserve">　</w:t>
                  </w:r>
                </w:p>
              </w:tc>
              <w:tc>
                <w:tcPr>
                  <w:tcW w:w="427" w:type="dxa"/>
                  <w:gridSpan w:val="2"/>
                  <w:tcBorders>
                    <w:top w:val="nil"/>
                    <w:left w:val="nil"/>
                    <w:bottom w:val="single" w:sz="4" w:space="0" w:color="auto"/>
                    <w:right w:val="single" w:sz="4" w:space="0" w:color="auto"/>
                  </w:tcBorders>
                  <w:shd w:val="clear" w:color="auto" w:fill="auto"/>
                  <w:noWrap/>
                  <w:vAlign w:val="center"/>
                  <w:hideMark/>
                </w:tcPr>
                <w:p w:rsidR="00D360D4" w:rsidRPr="00D360D4" w:rsidRDefault="00D360D4" w:rsidP="00D360D4">
                  <w:pPr>
                    <w:widowControl/>
                    <w:jc w:val="left"/>
                    <w:rPr>
                      <w:rFonts w:ascii="宋体" w:eastAsia="宋体" w:hAnsi="宋体" w:cs="宋体"/>
                      <w:color w:val="000000"/>
                      <w:kern w:val="0"/>
                      <w:sz w:val="16"/>
                      <w:szCs w:val="16"/>
                    </w:rPr>
                  </w:pPr>
                  <w:r w:rsidRPr="00D360D4">
                    <w:rPr>
                      <w:rFonts w:ascii="宋体" w:eastAsia="宋体" w:hAnsi="宋体" w:cs="宋体" w:hint="eastAsia"/>
                      <w:color w:val="000000"/>
                      <w:kern w:val="0"/>
                      <w:sz w:val="16"/>
                      <w:szCs w:val="16"/>
                    </w:rPr>
                    <w:t xml:space="preserve">　</w:t>
                  </w:r>
                </w:p>
              </w:tc>
              <w:tc>
                <w:tcPr>
                  <w:tcW w:w="376" w:type="dxa"/>
                  <w:tcBorders>
                    <w:top w:val="nil"/>
                    <w:left w:val="nil"/>
                    <w:bottom w:val="single" w:sz="4" w:space="0" w:color="auto"/>
                    <w:right w:val="single" w:sz="4" w:space="0" w:color="auto"/>
                  </w:tcBorders>
                  <w:shd w:val="clear" w:color="auto" w:fill="auto"/>
                  <w:noWrap/>
                  <w:vAlign w:val="center"/>
                  <w:hideMark/>
                </w:tcPr>
                <w:p w:rsidR="00D360D4" w:rsidRPr="00D360D4" w:rsidRDefault="00D360D4" w:rsidP="00D360D4">
                  <w:pPr>
                    <w:widowControl/>
                    <w:jc w:val="left"/>
                    <w:rPr>
                      <w:rFonts w:ascii="宋体" w:eastAsia="宋体" w:hAnsi="宋体" w:cs="宋体"/>
                      <w:color w:val="000000"/>
                      <w:kern w:val="0"/>
                      <w:sz w:val="16"/>
                      <w:szCs w:val="16"/>
                    </w:rPr>
                  </w:pPr>
                  <w:r w:rsidRPr="00D360D4">
                    <w:rPr>
                      <w:rFonts w:ascii="宋体" w:eastAsia="宋体" w:hAnsi="宋体" w:cs="宋体" w:hint="eastAsia"/>
                      <w:color w:val="000000"/>
                      <w:kern w:val="0"/>
                      <w:sz w:val="16"/>
                      <w:szCs w:val="16"/>
                    </w:rPr>
                    <w:t xml:space="preserve">　</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D360D4" w:rsidRPr="00D360D4" w:rsidRDefault="00D360D4" w:rsidP="00D360D4">
                  <w:pPr>
                    <w:widowControl/>
                    <w:jc w:val="left"/>
                    <w:rPr>
                      <w:rFonts w:ascii="宋体" w:eastAsia="宋体" w:hAnsi="宋体" w:cs="宋体"/>
                      <w:color w:val="000000"/>
                      <w:kern w:val="0"/>
                      <w:sz w:val="16"/>
                      <w:szCs w:val="16"/>
                    </w:rPr>
                  </w:pPr>
                  <w:r w:rsidRPr="00D360D4">
                    <w:rPr>
                      <w:rFonts w:ascii="宋体" w:eastAsia="宋体" w:hAnsi="宋体" w:cs="宋体" w:hint="eastAsia"/>
                      <w:color w:val="000000"/>
                      <w:kern w:val="0"/>
                      <w:sz w:val="16"/>
                      <w:szCs w:val="16"/>
                    </w:rPr>
                    <w:t xml:space="preserve">　</w:t>
                  </w:r>
                </w:p>
              </w:tc>
              <w:tc>
                <w:tcPr>
                  <w:tcW w:w="376" w:type="dxa"/>
                  <w:tcBorders>
                    <w:top w:val="nil"/>
                    <w:left w:val="nil"/>
                    <w:bottom w:val="single" w:sz="4" w:space="0" w:color="auto"/>
                    <w:right w:val="single" w:sz="4" w:space="0" w:color="auto"/>
                  </w:tcBorders>
                  <w:shd w:val="clear" w:color="auto" w:fill="auto"/>
                  <w:noWrap/>
                  <w:vAlign w:val="center"/>
                  <w:hideMark/>
                </w:tcPr>
                <w:p w:rsidR="00D360D4" w:rsidRPr="00D360D4" w:rsidRDefault="00D360D4" w:rsidP="00D360D4">
                  <w:pPr>
                    <w:widowControl/>
                    <w:jc w:val="left"/>
                    <w:rPr>
                      <w:rFonts w:ascii="宋体" w:eastAsia="宋体" w:hAnsi="宋体" w:cs="宋体"/>
                      <w:color w:val="000000"/>
                      <w:kern w:val="0"/>
                      <w:sz w:val="16"/>
                      <w:szCs w:val="16"/>
                    </w:rPr>
                  </w:pPr>
                  <w:r w:rsidRPr="00D360D4">
                    <w:rPr>
                      <w:rFonts w:ascii="宋体" w:eastAsia="宋体" w:hAnsi="宋体" w:cs="宋体" w:hint="eastAsia"/>
                      <w:color w:val="000000"/>
                      <w:kern w:val="0"/>
                      <w:sz w:val="16"/>
                      <w:szCs w:val="16"/>
                    </w:rPr>
                    <w:t xml:space="preserve">　</w:t>
                  </w:r>
                </w:p>
              </w:tc>
            </w:tr>
            <w:tr w:rsidR="00E520ED" w:rsidRPr="00E520ED" w:rsidTr="00720D29">
              <w:trPr>
                <w:gridAfter w:val="2"/>
                <w:wAfter w:w="450" w:type="dxa"/>
                <w:trHeight w:val="630"/>
              </w:trPr>
              <w:tc>
                <w:tcPr>
                  <w:tcW w:w="10097" w:type="dxa"/>
                  <w:gridSpan w:val="36"/>
                  <w:tcBorders>
                    <w:top w:val="nil"/>
                    <w:left w:val="nil"/>
                    <w:bottom w:val="nil"/>
                    <w:right w:val="nil"/>
                  </w:tcBorders>
                  <w:shd w:val="clear" w:color="auto" w:fill="auto"/>
                  <w:noWrap/>
                  <w:vAlign w:val="center"/>
                  <w:hideMark/>
                </w:tcPr>
                <w:p w:rsidR="0092287F" w:rsidRDefault="0092287F" w:rsidP="00E520ED">
                  <w:pPr>
                    <w:widowControl/>
                    <w:jc w:val="center"/>
                    <w:rPr>
                      <w:rFonts w:ascii="宋体" w:eastAsia="宋体" w:hAnsi="宋体" w:cs="宋体"/>
                      <w:b/>
                      <w:bCs/>
                      <w:color w:val="000000"/>
                      <w:kern w:val="0"/>
                      <w:sz w:val="24"/>
                      <w:szCs w:val="24"/>
                    </w:rPr>
                  </w:pPr>
                </w:p>
                <w:p w:rsidR="00E520ED" w:rsidRPr="00E520ED" w:rsidRDefault="00E520ED" w:rsidP="00C5779D">
                  <w:pPr>
                    <w:widowControl/>
                    <w:jc w:val="center"/>
                    <w:rPr>
                      <w:rFonts w:ascii="宋体" w:eastAsia="宋体" w:hAnsi="宋体" w:cs="宋体"/>
                      <w:b/>
                      <w:bCs/>
                      <w:color w:val="000000"/>
                      <w:kern w:val="0"/>
                      <w:sz w:val="24"/>
                      <w:szCs w:val="24"/>
                    </w:rPr>
                  </w:pPr>
                  <w:r w:rsidRPr="00E520ED">
                    <w:rPr>
                      <w:rFonts w:ascii="宋体" w:eastAsia="宋体" w:hAnsi="宋体" w:cs="宋体" w:hint="eastAsia"/>
                      <w:b/>
                      <w:bCs/>
                      <w:color w:val="000000"/>
                      <w:kern w:val="0"/>
                      <w:sz w:val="24"/>
                      <w:szCs w:val="24"/>
                    </w:rPr>
                    <w:t>部门支出总表</w:t>
                  </w:r>
                </w:p>
              </w:tc>
            </w:tr>
            <w:tr w:rsidR="00EE7F27" w:rsidRPr="00E520ED" w:rsidTr="00720D29">
              <w:trPr>
                <w:gridAfter w:val="2"/>
                <w:wAfter w:w="450" w:type="dxa"/>
                <w:trHeight w:val="499"/>
              </w:trPr>
              <w:tc>
                <w:tcPr>
                  <w:tcW w:w="4046" w:type="dxa"/>
                  <w:gridSpan w:val="13"/>
                  <w:tcBorders>
                    <w:top w:val="nil"/>
                    <w:left w:val="nil"/>
                    <w:bottom w:val="single" w:sz="4" w:space="0" w:color="auto"/>
                    <w:right w:val="nil"/>
                  </w:tcBorders>
                  <w:shd w:val="clear" w:color="auto" w:fill="auto"/>
                  <w:noWrap/>
                  <w:vAlign w:val="center"/>
                  <w:hideMark/>
                </w:tcPr>
                <w:p w:rsidR="00EE7F27" w:rsidRPr="00E520ED" w:rsidRDefault="00EE7F27" w:rsidP="00E520ED">
                  <w:pPr>
                    <w:widowControl/>
                    <w:jc w:val="left"/>
                    <w:rPr>
                      <w:rFonts w:ascii="宋体" w:eastAsia="宋体" w:hAnsi="宋体" w:cs="宋体"/>
                      <w:color w:val="000000"/>
                      <w:kern w:val="0"/>
                      <w:sz w:val="20"/>
                      <w:szCs w:val="20"/>
                    </w:rPr>
                  </w:pPr>
                  <w:r w:rsidRPr="00E520ED">
                    <w:rPr>
                      <w:rFonts w:ascii="宋体" w:eastAsia="宋体" w:hAnsi="宋体" w:cs="宋体" w:hint="eastAsia"/>
                      <w:color w:val="000000"/>
                      <w:kern w:val="0"/>
                      <w:sz w:val="20"/>
                      <w:szCs w:val="20"/>
                    </w:rPr>
                    <w:t xml:space="preserve">部门：屯昌县人民检察院 </w:t>
                  </w:r>
                </w:p>
              </w:tc>
              <w:tc>
                <w:tcPr>
                  <w:tcW w:w="1116" w:type="dxa"/>
                  <w:gridSpan w:val="6"/>
                  <w:tcBorders>
                    <w:top w:val="nil"/>
                    <w:left w:val="nil"/>
                    <w:bottom w:val="nil"/>
                    <w:right w:val="nil"/>
                  </w:tcBorders>
                  <w:shd w:val="clear" w:color="auto" w:fill="auto"/>
                  <w:noWrap/>
                  <w:vAlign w:val="center"/>
                  <w:hideMark/>
                </w:tcPr>
                <w:p w:rsidR="00EE7F27" w:rsidRPr="00E520ED" w:rsidRDefault="00EE7F27" w:rsidP="00E520ED">
                  <w:pPr>
                    <w:widowControl/>
                    <w:jc w:val="left"/>
                    <w:rPr>
                      <w:rFonts w:ascii="宋体" w:eastAsia="宋体" w:hAnsi="宋体" w:cs="宋体"/>
                      <w:color w:val="000000"/>
                      <w:kern w:val="0"/>
                      <w:sz w:val="20"/>
                      <w:szCs w:val="20"/>
                    </w:rPr>
                  </w:pPr>
                </w:p>
              </w:tc>
              <w:tc>
                <w:tcPr>
                  <w:tcW w:w="1016" w:type="dxa"/>
                  <w:gridSpan w:val="4"/>
                  <w:tcBorders>
                    <w:top w:val="nil"/>
                    <w:left w:val="nil"/>
                    <w:bottom w:val="nil"/>
                    <w:right w:val="nil"/>
                  </w:tcBorders>
                  <w:shd w:val="clear" w:color="auto" w:fill="auto"/>
                  <w:noWrap/>
                  <w:vAlign w:val="center"/>
                  <w:hideMark/>
                </w:tcPr>
                <w:p w:rsidR="00EE7F27" w:rsidRPr="00E520ED" w:rsidRDefault="00EE7F27" w:rsidP="00E520ED">
                  <w:pPr>
                    <w:widowControl/>
                    <w:jc w:val="left"/>
                    <w:rPr>
                      <w:rFonts w:ascii="宋体" w:eastAsia="宋体" w:hAnsi="宋体" w:cs="宋体"/>
                      <w:color w:val="000000"/>
                      <w:kern w:val="0"/>
                      <w:sz w:val="20"/>
                      <w:szCs w:val="20"/>
                    </w:rPr>
                  </w:pPr>
                </w:p>
              </w:tc>
              <w:tc>
                <w:tcPr>
                  <w:tcW w:w="1016" w:type="dxa"/>
                  <w:gridSpan w:val="4"/>
                  <w:tcBorders>
                    <w:top w:val="nil"/>
                    <w:left w:val="nil"/>
                    <w:bottom w:val="nil"/>
                    <w:right w:val="nil"/>
                  </w:tcBorders>
                  <w:shd w:val="clear" w:color="auto" w:fill="auto"/>
                  <w:noWrap/>
                  <w:vAlign w:val="center"/>
                  <w:hideMark/>
                </w:tcPr>
                <w:p w:rsidR="00EE7F27" w:rsidRPr="00E520ED" w:rsidRDefault="00EE7F27" w:rsidP="00E520ED">
                  <w:pPr>
                    <w:widowControl/>
                    <w:jc w:val="left"/>
                    <w:rPr>
                      <w:rFonts w:ascii="宋体" w:eastAsia="宋体" w:hAnsi="宋体" w:cs="宋体"/>
                      <w:color w:val="000000"/>
                      <w:kern w:val="0"/>
                      <w:sz w:val="20"/>
                      <w:szCs w:val="20"/>
                    </w:rPr>
                  </w:pPr>
                </w:p>
              </w:tc>
              <w:tc>
                <w:tcPr>
                  <w:tcW w:w="1024" w:type="dxa"/>
                  <w:gridSpan w:val="3"/>
                  <w:tcBorders>
                    <w:top w:val="nil"/>
                    <w:left w:val="nil"/>
                    <w:bottom w:val="nil"/>
                    <w:right w:val="nil"/>
                  </w:tcBorders>
                  <w:shd w:val="clear" w:color="auto" w:fill="auto"/>
                  <w:noWrap/>
                  <w:vAlign w:val="center"/>
                  <w:hideMark/>
                </w:tcPr>
                <w:p w:rsidR="00EE7F27" w:rsidRPr="00E520ED" w:rsidRDefault="00EE7F27" w:rsidP="00E520ED">
                  <w:pPr>
                    <w:widowControl/>
                    <w:jc w:val="left"/>
                    <w:rPr>
                      <w:rFonts w:ascii="宋体" w:eastAsia="宋体" w:hAnsi="宋体" w:cs="宋体"/>
                      <w:color w:val="000000"/>
                      <w:kern w:val="0"/>
                      <w:sz w:val="20"/>
                      <w:szCs w:val="20"/>
                    </w:rPr>
                  </w:pPr>
                </w:p>
              </w:tc>
              <w:tc>
                <w:tcPr>
                  <w:tcW w:w="1879" w:type="dxa"/>
                  <w:gridSpan w:val="6"/>
                  <w:tcBorders>
                    <w:top w:val="nil"/>
                    <w:left w:val="nil"/>
                    <w:bottom w:val="nil"/>
                    <w:right w:val="nil"/>
                  </w:tcBorders>
                  <w:shd w:val="clear" w:color="auto" w:fill="auto"/>
                  <w:noWrap/>
                  <w:vAlign w:val="center"/>
                  <w:hideMark/>
                </w:tcPr>
                <w:p w:rsidR="00EE7F27" w:rsidRPr="00E520ED" w:rsidRDefault="00EE7F27" w:rsidP="00E520ED">
                  <w:pPr>
                    <w:widowControl/>
                    <w:jc w:val="right"/>
                    <w:rPr>
                      <w:rFonts w:ascii="宋体" w:eastAsia="宋体" w:hAnsi="宋体" w:cs="宋体"/>
                      <w:color w:val="000000"/>
                      <w:kern w:val="0"/>
                      <w:sz w:val="20"/>
                      <w:szCs w:val="20"/>
                    </w:rPr>
                  </w:pPr>
                  <w:r w:rsidRPr="00E520ED">
                    <w:rPr>
                      <w:rFonts w:ascii="宋体" w:eastAsia="宋体" w:hAnsi="宋体" w:cs="宋体" w:hint="eastAsia"/>
                      <w:color w:val="000000"/>
                      <w:kern w:val="0"/>
                      <w:sz w:val="20"/>
                      <w:szCs w:val="20"/>
                    </w:rPr>
                    <w:t>单位：千元</w:t>
                  </w:r>
                </w:p>
              </w:tc>
            </w:tr>
            <w:tr w:rsidR="00E520ED" w:rsidRPr="00E520ED" w:rsidTr="00720D29">
              <w:trPr>
                <w:gridAfter w:val="2"/>
                <w:wAfter w:w="450" w:type="dxa"/>
                <w:trHeight w:val="499"/>
              </w:trPr>
              <w:tc>
                <w:tcPr>
                  <w:tcW w:w="293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0ED" w:rsidRPr="00E520ED" w:rsidRDefault="00E520ED" w:rsidP="00E520ED">
                  <w:pPr>
                    <w:widowControl/>
                    <w:jc w:val="center"/>
                    <w:rPr>
                      <w:rFonts w:ascii="宋体" w:eastAsia="宋体" w:hAnsi="宋体" w:cs="宋体"/>
                      <w:color w:val="000000"/>
                      <w:kern w:val="0"/>
                      <w:sz w:val="20"/>
                      <w:szCs w:val="20"/>
                    </w:rPr>
                  </w:pPr>
                  <w:r w:rsidRPr="00E520ED">
                    <w:rPr>
                      <w:rFonts w:ascii="宋体" w:eastAsia="宋体" w:hAnsi="宋体" w:cs="宋体" w:hint="eastAsia"/>
                      <w:color w:val="000000"/>
                      <w:kern w:val="0"/>
                      <w:sz w:val="20"/>
                      <w:szCs w:val="20"/>
                    </w:rPr>
                    <w:t>支出功能分类科目</w:t>
                  </w:r>
                </w:p>
              </w:tc>
              <w:tc>
                <w:tcPr>
                  <w:tcW w:w="1116" w:type="dxa"/>
                  <w:gridSpan w:val="3"/>
                  <w:vMerge w:val="restart"/>
                  <w:tcBorders>
                    <w:top w:val="nil"/>
                    <w:left w:val="single" w:sz="4" w:space="0" w:color="auto"/>
                    <w:bottom w:val="single" w:sz="4" w:space="0" w:color="auto"/>
                    <w:right w:val="single" w:sz="4" w:space="0" w:color="auto"/>
                  </w:tcBorders>
                  <w:shd w:val="clear" w:color="000000" w:fill="FFFFFF"/>
                  <w:noWrap/>
                  <w:vAlign w:val="center"/>
                  <w:hideMark/>
                </w:tcPr>
                <w:p w:rsidR="00E520ED" w:rsidRPr="00E520ED" w:rsidRDefault="00E520ED" w:rsidP="00E520ED">
                  <w:pPr>
                    <w:widowControl/>
                    <w:jc w:val="center"/>
                    <w:rPr>
                      <w:rFonts w:ascii="宋体" w:eastAsia="宋体" w:hAnsi="宋体" w:cs="宋体"/>
                      <w:color w:val="000000"/>
                      <w:kern w:val="0"/>
                      <w:sz w:val="20"/>
                      <w:szCs w:val="20"/>
                    </w:rPr>
                  </w:pPr>
                  <w:r w:rsidRPr="00E520ED">
                    <w:rPr>
                      <w:rFonts w:ascii="宋体" w:eastAsia="宋体" w:hAnsi="宋体" w:cs="宋体" w:hint="eastAsia"/>
                      <w:color w:val="000000"/>
                      <w:kern w:val="0"/>
                      <w:sz w:val="20"/>
                      <w:szCs w:val="20"/>
                    </w:rPr>
                    <w:t>合计</w:t>
                  </w:r>
                </w:p>
              </w:tc>
              <w:tc>
                <w:tcPr>
                  <w:tcW w:w="3148" w:type="dxa"/>
                  <w:gridSpan w:val="14"/>
                  <w:tcBorders>
                    <w:top w:val="single" w:sz="4" w:space="0" w:color="auto"/>
                    <w:left w:val="nil"/>
                    <w:bottom w:val="single" w:sz="4" w:space="0" w:color="auto"/>
                    <w:right w:val="nil"/>
                  </w:tcBorders>
                  <w:shd w:val="clear" w:color="000000" w:fill="FFFFFF"/>
                  <w:noWrap/>
                  <w:vAlign w:val="center"/>
                  <w:hideMark/>
                </w:tcPr>
                <w:p w:rsidR="00E520ED" w:rsidRPr="00E520ED" w:rsidRDefault="00E520ED" w:rsidP="00E520ED">
                  <w:pPr>
                    <w:widowControl/>
                    <w:jc w:val="center"/>
                    <w:rPr>
                      <w:rFonts w:ascii="宋体" w:eastAsia="宋体" w:hAnsi="宋体" w:cs="宋体"/>
                      <w:color w:val="000000"/>
                      <w:kern w:val="0"/>
                      <w:sz w:val="20"/>
                      <w:szCs w:val="20"/>
                    </w:rPr>
                  </w:pPr>
                  <w:r w:rsidRPr="00E520ED">
                    <w:rPr>
                      <w:rFonts w:ascii="宋体" w:eastAsia="宋体" w:hAnsi="宋体" w:cs="宋体" w:hint="eastAsia"/>
                      <w:color w:val="000000"/>
                      <w:kern w:val="0"/>
                      <w:sz w:val="20"/>
                      <w:szCs w:val="20"/>
                    </w:rPr>
                    <w:t>基本支出</w:t>
                  </w:r>
                </w:p>
              </w:tc>
              <w:tc>
                <w:tcPr>
                  <w:tcW w:w="2903" w:type="dxa"/>
                  <w:gridSpan w:val="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20ED" w:rsidRPr="00E520ED" w:rsidRDefault="00E520ED" w:rsidP="00E520ED">
                  <w:pPr>
                    <w:widowControl/>
                    <w:jc w:val="center"/>
                    <w:rPr>
                      <w:rFonts w:ascii="宋体" w:eastAsia="宋体" w:hAnsi="宋体" w:cs="宋体"/>
                      <w:color w:val="000000"/>
                      <w:kern w:val="0"/>
                      <w:sz w:val="20"/>
                      <w:szCs w:val="20"/>
                    </w:rPr>
                  </w:pPr>
                  <w:r w:rsidRPr="00E520ED">
                    <w:rPr>
                      <w:rFonts w:ascii="宋体" w:eastAsia="宋体" w:hAnsi="宋体" w:cs="宋体" w:hint="eastAsia"/>
                      <w:color w:val="000000"/>
                      <w:kern w:val="0"/>
                      <w:sz w:val="20"/>
                      <w:szCs w:val="20"/>
                    </w:rPr>
                    <w:t>项目支出</w:t>
                  </w:r>
                </w:p>
              </w:tc>
            </w:tr>
            <w:tr w:rsidR="00E520ED" w:rsidRPr="00E520ED" w:rsidTr="00720D29">
              <w:trPr>
                <w:gridAfter w:val="2"/>
                <w:wAfter w:w="450" w:type="dxa"/>
                <w:trHeight w:val="735"/>
              </w:trPr>
              <w:tc>
                <w:tcPr>
                  <w:tcW w:w="988" w:type="dxa"/>
                  <w:gridSpan w:val="3"/>
                  <w:tcBorders>
                    <w:top w:val="nil"/>
                    <w:left w:val="single" w:sz="4" w:space="0" w:color="auto"/>
                    <w:bottom w:val="single" w:sz="4" w:space="0" w:color="auto"/>
                    <w:right w:val="single" w:sz="4" w:space="0" w:color="auto"/>
                  </w:tcBorders>
                  <w:shd w:val="clear" w:color="auto" w:fill="auto"/>
                  <w:noWrap/>
                  <w:vAlign w:val="center"/>
                  <w:hideMark/>
                </w:tcPr>
                <w:p w:rsidR="00E520ED" w:rsidRPr="00E520ED" w:rsidRDefault="00E520ED" w:rsidP="00E520ED">
                  <w:pPr>
                    <w:widowControl/>
                    <w:jc w:val="center"/>
                    <w:rPr>
                      <w:rFonts w:ascii="宋体" w:eastAsia="宋体" w:hAnsi="宋体" w:cs="宋体"/>
                      <w:color w:val="000000"/>
                      <w:kern w:val="0"/>
                      <w:sz w:val="20"/>
                      <w:szCs w:val="20"/>
                    </w:rPr>
                  </w:pPr>
                  <w:r w:rsidRPr="00E520ED">
                    <w:rPr>
                      <w:rFonts w:ascii="宋体" w:eastAsia="宋体" w:hAnsi="宋体" w:cs="宋体" w:hint="eastAsia"/>
                      <w:color w:val="000000"/>
                      <w:kern w:val="0"/>
                      <w:sz w:val="20"/>
                      <w:szCs w:val="20"/>
                    </w:rPr>
                    <w:t>科目编码</w:t>
                  </w:r>
                </w:p>
              </w:tc>
              <w:tc>
                <w:tcPr>
                  <w:tcW w:w="1942" w:type="dxa"/>
                  <w:gridSpan w:val="7"/>
                  <w:tcBorders>
                    <w:top w:val="nil"/>
                    <w:left w:val="nil"/>
                    <w:bottom w:val="single" w:sz="4" w:space="0" w:color="auto"/>
                    <w:right w:val="single" w:sz="4" w:space="0" w:color="auto"/>
                  </w:tcBorders>
                  <w:shd w:val="clear" w:color="auto" w:fill="auto"/>
                  <w:noWrap/>
                  <w:vAlign w:val="center"/>
                  <w:hideMark/>
                </w:tcPr>
                <w:p w:rsidR="00E520ED" w:rsidRPr="00E520ED" w:rsidRDefault="00E520ED" w:rsidP="00E520ED">
                  <w:pPr>
                    <w:widowControl/>
                    <w:jc w:val="center"/>
                    <w:rPr>
                      <w:rFonts w:ascii="宋体" w:eastAsia="宋体" w:hAnsi="宋体" w:cs="宋体"/>
                      <w:color w:val="000000"/>
                      <w:kern w:val="0"/>
                      <w:sz w:val="20"/>
                      <w:szCs w:val="20"/>
                    </w:rPr>
                  </w:pPr>
                  <w:r w:rsidRPr="00E520ED">
                    <w:rPr>
                      <w:rFonts w:ascii="宋体" w:eastAsia="宋体" w:hAnsi="宋体" w:cs="宋体" w:hint="eastAsia"/>
                      <w:color w:val="000000"/>
                      <w:kern w:val="0"/>
                      <w:sz w:val="20"/>
                      <w:szCs w:val="20"/>
                    </w:rPr>
                    <w:t>科目名称</w:t>
                  </w:r>
                </w:p>
              </w:tc>
              <w:tc>
                <w:tcPr>
                  <w:tcW w:w="1116" w:type="dxa"/>
                  <w:gridSpan w:val="3"/>
                  <w:vMerge/>
                  <w:tcBorders>
                    <w:top w:val="nil"/>
                    <w:left w:val="single" w:sz="4" w:space="0" w:color="auto"/>
                    <w:bottom w:val="single" w:sz="4" w:space="0" w:color="auto"/>
                    <w:right w:val="single" w:sz="4" w:space="0" w:color="auto"/>
                  </w:tcBorders>
                  <w:vAlign w:val="center"/>
                  <w:hideMark/>
                </w:tcPr>
                <w:p w:rsidR="00E520ED" w:rsidRPr="00E520ED" w:rsidRDefault="00E520ED" w:rsidP="00E520ED">
                  <w:pPr>
                    <w:widowControl/>
                    <w:jc w:val="left"/>
                    <w:rPr>
                      <w:rFonts w:ascii="宋体" w:eastAsia="宋体" w:hAnsi="宋体" w:cs="宋体"/>
                      <w:color w:val="000000"/>
                      <w:kern w:val="0"/>
                      <w:sz w:val="20"/>
                      <w:szCs w:val="20"/>
                    </w:rPr>
                  </w:pPr>
                </w:p>
              </w:tc>
              <w:tc>
                <w:tcPr>
                  <w:tcW w:w="1116" w:type="dxa"/>
                  <w:gridSpan w:val="6"/>
                  <w:tcBorders>
                    <w:top w:val="nil"/>
                    <w:left w:val="nil"/>
                    <w:bottom w:val="single" w:sz="4" w:space="0" w:color="auto"/>
                    <w:right w:val="single" w:sz="4" w:space="0" w:color="auto"/>
                  </w:tcBorders>
                  <w:shd w:val="clear" w:color="000000" w:fill="FFFFFF"/>
                  <w:noWrap/>
                  <w:vAlign w:val="center"/>
                  <w:hideMark/>
                </w:tcPr>
                <w:p w:rsidR="00E520ED" w:rsidRPr="00E520ED" w:rsidRDefault="00E520ED" w:rsidP="00E520ED">
                  <w:pPr>
                    <w:widowControl/>
                    <w:jc w:val="center"/>
                    <w:rPr>
                      <w:rFonts w:ascii="宋体" w:eastAsia="宋体" w:hAnsi="宋体" w:cs="宋体"/>
                      <w:color w:val="000000"/>
                      <w:kern w:val="0"/>
                      <w:sz w:val="20"/>
                      <w:szCs w:val="20"/>
                    </w:rPr>
                  </w:pPr>
                  <w:r w:rsidRPr="00E520ED">
                    <w:rPr>
                      <w:rFonts w:ascii="宋体" w:eastAsia="宋体" w:hAnsi="宋体" w:cs="宋体" w:hint="eastAsia"/>
                      <w:color w:val="000000"/>
                      <w:kern w:val="0"/>
                      <w:sz w:val="20"/>
                      <w:szCs w:val="20"/>
                    </w:rPr>
                    <w:t>小计</w:t>
                  </w:r>
                </w:p>
              </w:tc>
              <w:tc>
                <w:tcPr>
                  <w:tcW w:w="1016" w:type="dxa"/>
                  <w:gridSpan w:val="4"/>
                  <w:tcBorders>
                    <w:top w:val="nil"/>
                    <w:left w:val="nil"/>
                    <w:bottom w:val="single" w:sz="4" w:space="0" w:color="auto"/>
                    <w:right w:val="single" w:sz="4" w:space="0" w:color="auto"/>
                  </w:tcBorders>
                  <w:shd w:val="clear" w:color="auto" w:fill="auto"/>
                  <w:noWrap/>
                  <w:vAlign w:val="center"/>
                  <w:hideMark/>
                </w:tcPr>
                <w:p w:rsidR="00E520ED" w:rsidRPr="00E520ED" w:rsidRDefault="00E520ED" w:rsidP="00E520ED">
                  <w:pPr>
                    <w:widowControl/>
                    <w:jc w:val="center"/>
                    <w:rPr>
                      <w:rFonts w:ascii="宋体" w:eastAsia="宋体" w:hAnsi="宋体" w:cs="宋体"/>
                      <w:color w:val="000000"/>
                      <w:kern w:val="0"/>
                      <w:sz w:val="20"/>
                      <w:szCs w:val="20"/>
                    </w:rPr>
                  </w:pPr>
                  <w:r w:rsidRPr="00E520ED">
                    <w:rPr>
                      <w:rFonts w:ascii="宋体" w:eastAsia="宋体" w:hAnsi="宋体" w:cs="宋体" w:hint="eastAsia"/>
                      <w:color w:val="000000"/>
                      <w:kern w:val="0"/>
                      <w:sz w:val="20"/>
                      <w:szCs w:val="20"/>
                    </w:rPr>
                    <w:t>人员经费</w:t>
                  </w:r>
                </w:p>
              </w:tc>
              <w:tc>
                <w:tcPr>
                  <w:tcW w:w="1016" w:type="dxa"/>
                  <w:gridSpan w:val="4"/>
                  <w:tcBorders>
                    <w:top w:val="nil"/>
                    <w:left w:val="nil"/>
                    <w:bottom w:val="single" w:sz="4" w:space="0" w:color="auto"/>
                    <w:right w:val="single" w:sz="4" w:space="0" w:color="auto"/>
                  </w:tcBorders>
                  <w:shd w:val="clear" w:color="auto" w:fill="auto"/>
                  <w:noWrap/>
                  <w:vAlign w:val="center"/>
                  <w:hideMark/>
                </w:tcPr>
                <w:p w:rsidR="00E520ED" w:rsidRPr="00E520ED" w:rsidRDefault="00E520ED" w:rsidP="00E520ED">
                  <w:pPr>
                    <w:widowControl/>
                    <w:jc w:val="center"/>
                    <w:rPr>
                      <w:rFonts w:ascii="宋体" w:eastAsia="宋体" w:hAnsi="宋体" w:cs="宋体"/>
                      <w:color w:val="000000"/>
                      <w:kern w:val="0"/>
                      <w:sz w:val="20"/>
                      <w:szCs w:val="20"/>
                    </w:rPr>
                  </w:pPr>
                  <w:r w:rsidRPr="00E520ED">
                    <w:rPr>
                      <w:rFonts w:ascii="宋体" w:eastAsia="宋体" w:hAnsi="宋体" w:cs="宋体" w:hint="eastAsia"/>
                      <w:color w:val="000000"/>
                      <w:kern w:val="0"/>
                      <w:sz w:val="20"/>
                      <w:szCs w:val="20"/>
                    </w:rPr>
                    <w:t>公用经费</w:t>
                  </w:r>
                </w:p>
              </w:tc>
              <w:tc>
                <w:tcPr>
                  <w:tcW w:w="1024" w:type="dxa"/>
                  <w:gridSpan w:val="3"/>
                  <w:tcBorders>
                    <w:top w:val="nil"/>
                    <w:left w:val="nil"/>
                    <w:bottom w:val="single" w:sz="4" w:space="0" w:color="auto"/>
                    <w:right w:val="single" w:sz="4" w:space="0" w:color="auto"/>
                  </w:tcBorders>
                  <w:shd w:val="clear" w:color="000000" w:fill="FFFFFF"/>
                  <w:noWrap/>
                  <w:vAlign w:val="center"/>
                  <w:hideMark/>
                </w:tcPr>
                <w:p w:rsidR="00E520ED" w:rsidRPr="00E520ED" w:rsidRDefault="00E520ED" w:rsidP="00E520ED">
                  <w:pPr>
                    <w:widowControl/>
                    <w:jc w:val="center"/>
                    <w:rPr>
                      <w:rFonts w:ascii="宋体" w:eastAsia="宋体" w:hAnsi="宋体" w:cs="宋体"/>
                      <w:color w:val="000000"/>
                      <w:kern w:val="0"/>
                      <w:sz w:val="20"/>
                      <w:szCs w:val="20"/>
                    </w:rPr>
                  </w:pPr>
                  <w:r w:rsidRPr="00E520ED">
                    <w:rPr>
                      <w:rFonts w:ascii="宋体" w:eastAsia="宋体" w:hAnsi="宋体" w:cs="宋体" w:hint="eastAsia"/>
                      <w:color w:val="000000"/>
                      <w:kern w:val="0"/>
                      <w:sz w:val="20"/>
                      <w:szCs w:val="20"/>
                    </w:rPr>
                    <w:t>小计</w:t>
                  </w:r>
                </w:p>
              </w:tc>
              <w:tc>
                <w:tcPr>
                  <w:tcW w:w="1017" w:type="dxa"/>
                  <w:gridSpan w:val="3"/>
                  <w:tcBorders>
                    <w:top w:val="nil"/>
                    <w:left w:val="nil"/>
                    <w:bottom w:val="single" w:sz="4" w:space="0" w:color="auto"/>
                    <w:right w:val="single" w:sz="4" w:space="0" w:color="auto"/>
                  </w:tcBorders>
                  <w:shd w:val="clear" w:color="000000" w:fill="FFFFFF"/>
                  <w:noWrap/>
                  <w:vAlign w:val="center"/>
                  <w:hideMark/>
                </w:tcPr>
                <w:p w:rsidR="00E520ED" w:rsidRPr="00E520ED" w:rsidRDefault="00E520ED" w:rsidP="00E520ED">
                  <w:pPr>
                    <w:widowControl/>
                    <w:jc w:val="center"/>
                    <w:rPr>
                      <w:rFonts w:ascii="宋体" w:eastAsia="宋体" w:hAnsi="宋体" w:cs="宋体"/>
                      <w:color w:val="000000"/>
                      <w:kern w:val="0"/>
                      <w:sz w:val="20"/>
                      <w:szCs w:val="20"/>
                    </w:rPr>
                  </w:pPr>
                  <w:r w:rsidRPr="00E520ED">
                    <w:rPr>
                      <w:rFonts w:ascii="宋体" w:eastAsia="宋体" w:hAnsi="宋体" w:cs="宋体" w:hint="eastAsia"/>
                      <w:color w:val="000000"/>
                      <w:kern w:val="0"/>
                      <w:sz w:val="20"/>
                      <w:szCs w:val="20"/>
                    </w:rPr>
                    <w:t>本级</w:t>
                  </w:r>
                </w:p>
              </w:tc>
              <w:tc>
                <w:tcPr>
                  <w:tcW w:w="862" w:type="dxa"/>
                  <w:gridSpan w:val="3"/>
                  <w:tcBorders>
                    <w:top w:val="nil"/>
                    <w:left w:val="nil"/>
                    <w:bottom w:val="single" w:sz="4" w:space="0" w:color="auto"/>
                    <w:right w:val="single" w:sz="4" w:space="0" w:color="auto"/>
                  </w:tcBorders>
                  <w:shd w:val="clear" w:color="000000" w:fill="FFFFFF"/>
                  <w:noWrap/>
                  <w:vAlign w:val="center"/>
                  <w:hideMark/>
                </w:tcPr>
                <w:p w:rsidR="00E520ED" w:rsidRPr="00E520ED" w:rsidRDefault="00E520ED" w:rsidP="00E520ED">
                  <w:pPr>
                    <w:widowControl/>
                    <w:jc w:val="center"/>
                    <w:rPr>
                      <w:rFonts w:ascii="宋体" w:eastAsia="宋体" w:hAnsi="宋体" w:cs="宋体"/>
                      <w:color w:val="000000"/>
                      <w:kern w:val="0"/>
                      <w:sz w:val="20"/>
                      <w:szCs w:val="20"/>
                    </w:rPr>
                  </w:pPr>
                  <w:r w:rsidRPr="00E520ED">
                    <w:rPr>
                      <w:rFonts w:ascii="宋体" w:eastAsia="宋体" w:hAnsi="宋体" w:cs="宋体" w:hint="eastAsia"/>
                      <w:color w:val="000000"/>
                      <w:kern w:val="0"/>
                      <w:sz w:val="20"/>
                      <w:szCs w:val="20"/>
                    </w:rPr>
                    <w:t>下级</w:t>
                  </w:r>
                </w:p>
              </w:tc>
            </w:tr>
            <w:tr w:rsidR="00E520ED" w:rsidRPr="00E520ED" w:rsidTr="00720D29">
              <w:trPr>
                <w:gridAfter w:val="2"/>
                <w:wAfter w:w="450" w:type="dxa"/>
                <w:trHeight w:val="499"/>
              </w:trPr>
              <w:tc>
                <w:tcPr>
                  <w:tcW w:w="988" w:type="dxa"/>
                  <w:gridSpan w:val="3"/>
                  <w:tcBorders>
                    <w:top w:val="nil"/>
                    <w:left w:val="single" w:sz="4" w:space="0" w:color="auto"/>
                    <w:bottom w:val="single" w:sz="4" w:space="0" w:color="auto"/>
                    <w:right w:val="single" w:sz="4" w:space="0" w:color="auto"/>
                  </w:tcBorders>
                  <w:shd w:val="clear" w:color="auto" w:fill="auto"/>
                  <w:noWrap/>
                  <w:vAlign w:val="center"/>
                  <w:hideMark/>
                </w:tcPr>
                <w:p w:rsidR="00E520ED" w:rsidRPr="00E520ED" w:rsidRDefault="00E520ED" w:rsidP="00E520ED">
                  <w:pPr>
                    <w:widowControl/>
                    <w:jc w:val="left"/>
                    <w:rPr>
                      <w:rFonts w:ascii="宋体" w:eastAsia="宋体" w:hAnsi="宋体" w:cs="宋体"/>
                      <w:color w:val="000000"/>
                      <w:kern w:val="0"/>
                      <w:sz w:val="20"/>
                      <w:szCs w:val="20"/>
                    </w:rPr>
                  </w:pPr>
                  <w:r w:rsidRPr="00E520ED">
                    <w:rPr>
                      <w:rFonts w:ascii="宋体" w:eastAsia="宋体" w:hAnsi="宋体" w:cs="宋体" w:hint="eastAsia"/>
                      <w:color w:val="000000"/>
                      <w:kern w:val="0"/>
                      <w:sz w:val="20"/>
                      <w:szCs w:val="20"/>
                    </w:rPr>
                    <w:t>204</w:t>
                  </w:r>
                </w:p>
              </w:tc>
              <w:tc>
                <w:tcPr>
                  <w:tcW w:w="1942" w:type="dxa"/>
                  <w:gridSpan w:val="7"/>
                  <w:tcBorders>
                    <w:top w:val="nil"/>
                    <w:left w:val="nil"/>
                    <w:bottom w:val="single" w:sz="4" w:space="0" w:color="auto"/>
                    <w:right w:val="single" w:sz="4" w:space="0" w:color="auto"/>
                  </w:tcBorders>
                  <w:shd w:val="clear" w:color="auto" w:fill="auto"/>
                  <w:noWrap/>
                  <w:vAlign w:val="center"/>
                  <w:hideMark/>
                </w:tcPr>
                <w:p w:rsidR="00E520ED" w:rsidRPr="00E520ED" w:rsidRDefault="00E520ED" w:rsidP="00E520ED">
                  <w:pPr>
                    <w:widowControl/>
                    <w:jc w:val="left"/>
                    <w:rPr>
                      <w:rFonts w:ascii="宋体" w:eastAsia="宋体" w:hAnsi="宋体" w:cs="宋体"/>
                      <w:color w:val="000000"/>
                      <w:kern w:val="0"/>
                      <w:sz w:val="20"/>
                      <w:szCs w:val="20"/>
                    </w:rPr>
                  </w:pPr>
                  <w:r w:rsidRPr="00E520ED">
                    <w:rPr>
                      <w:rFonts w:ascii="宋体" w:eastAsia="宋体" w:hAnsi="宋体" w:cs="宋体" w:hint="eastAsia"/>
                      <w:color w:val="000000"/>
                      <w:kern w:val="0"/>
                      <w:sz w:val="20"/>
                      <w:szCs w:val="20"/>
                    </w:rPr>
                    <w:t>公共安全支出</w:t>
                  </w:r>
                </w:p>
              </w:tc>
              <w:tc>
                <w:tcPr>
                  <w:tcW w:w="1116" w:type="dxa"/>
                  <w:gridSpan w:val="3"/>
                  <w:tcBorders>
                    <w:top w:val="nil"/>
                    <w:left w:val="nil"/>
                    <w:bottom w:val="single" w:sz="4" w:space="0" w:color="auto"/>
                    <w:right w:val="single" w:sz="4" w:space="0" w:color="auto"/>
                  </w:tcBorders>
                  <w:shd w:val="clear" w:color="auto" w:fill="auto"/>
                  <w:noWrap/>
                  <w:vAlign w:val="center"/>
                  <w:hideMark/>
                </w:tcPr>
                <w:p w:rsidR="00E520ED" w:rsidRPr="00E520ED" w:rsidRDefault="00E520ED" w:rsidP="00E520ED">
                  <w:pPr>
                    <w:widowControl/>
                    <w:jc w:val="right"/>
                    <w:rPr>
                      <w:rFonts w:ascii="宋体" w:eastAsia="宋体" w:hAnsi="宋体" w:cs="宋体"/>
                      <w:color w:val="000000"/>
                      <w:kern w:val="0"/>
                      <w:sz w:val="20"/>
                      <w:szCs w:val="20"/>
                    </w:rPr>
                  </w:pPr>
                  <w:r w:rsidRPr="00E520ED">
                    <w:rPr>
                      <w:rFonts w:ascii="宋体" w:eastAsia="宋体" w:hAnsi="宋体" w:cs="宋体" w:hint="eastAsia"/>
                      <w:color w:val="000000"/>
                      <w:kern w:val="0"/>
                      <w:sz w:val="20"/>
                      <w:szCs w:val="20"/>
                    </w:rPr>
                    <w:t>13,042.70</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E520ED" w:rsidRPr="00E520ED" w:rsidRDefault="00E520ED" w:rsidP="00E520ED">
                  <w:pPr>
                    <w:widowControl/>
                    <w:jc w:val="right"/>
                    <w:rPr>
                      <w:rFonts w:ascii="宋体" w:eastAsia="宋体" w:hAnsi="宋体" w:cs="宋体"/>
                      <w:color w:val="000000"/>
                      <w:kern w:val="0"/>
                      <w:sz w:val="20"/>
                      <w:szCs w:val="20"/>
                    </w:rPr>
                  </w:pPr>
                  <w:r w:rsidRPr="00E520ED">
                    <w:rPr>
                      <w:rFonts w:ascii="宋体" w:eastAsia="宋体" w:hAnsi="宋体" w:cs="宋体" w:hint="eastAsia"/>
                      <w:color w:val="000000"/>
                      <w:kern w:val="0"/>
                      <w:sz w:val="20"/>
                      <w:szCs w:val="20"/>
                    </w:rPr>
                    <w:t>10,632.70</w:t>
                  </w:r>
                </w:p>
              </w:tc>
              <w:tc>
                <w:tcPr>
                  <w:tcW w:w="1016" w:type="dxa"/>
                  <w:gridSpan w:val="4"/>
                  <w:tcBorders>
                    <w:top w:val="nil"/>
                    <w:left w:val="nil"/>
                    <w:bottom w:val="single" w:sz="4" w:space="0" w:color="auto"/>
                    <w:right w:val="single" w:sz="4" w:space="0" w:color="auto"/>
                  </w:tcBorders>
                  <w:shd w:val="clear" w:color="auto" w:fill="auto"/>
                  <w:noWrap/>
                  <w:vAlign w:val="center"/>
                  <w:hideMark/>
                </w:tcPr>
                <w:p w:rsidR="00E520ED" w:rsidRPr="00E520ED" w:rsidRDefault="00E520ED" w:rsidP="00E520ED">
                  <w:pPr>
                    <w:widowControl/>
                    <w:jc w:val="right"/>
                    <w:rPr>
                      <w:rFonts w:ascii="宋体" w:eastAsia="宋体" w:hAnsi="宋体" w:cs="宋体"/>
                      <w:color w:val="000000"/>
                      <w:kern w:val="0"/>
                      <w:sz w:val="20"/>
                      <w:szCs w:val="20"/>
                    </w:rPr>
                  </w:pPr>
                  <w:r w:rsidRPr="00E520ED">
                    <w:rPr>
                      <w:rFonts w:ascii="宋体" w:eastAsia="宋体" w:hAnsi="宋体" w:cs="宋体" w:hint="eastAsia"/>
                      <w:color w:val="000000"/>
                      <w:kern w:val="0"/>
                      <w:sz w:val="20"/>
                      <w:szCs w:val="20"/>
                    </w:rPr>
                    <w:t>9,030.40</w:t>
                  </w:r>
                </w:p>
              </w:tc>
              <w:tc>
                <w:tcPr>
                  <w:tcW w:w="1016" w:type="dxa"/>
                  <w:gridSpan w:val="4"/>
                  <w:tcBorders>
                    <w:top w:val="nil"/>
                    <w:left w:val="nil"/>
                    <w:bottom w:val="single" w:sz="4" w:space="0" w:color="auto"/>
                    <w:right w:val="single" w:sz="4" w:space="0" w:color="auto"/>
                  </w:tcBorders>
                  <w:shd w:val="clear" w:color="auto" w:fill="auto"/>
                  <w:noWrap/>
                  <w:vAlign w:val="center"/>
                  <w:hideMark/>
                </w:tcPr>
                <w:p w:rsidR="00E520ED" w:rsidRPr="00E520ED" w:rsidRDefault="00E520ED" w:rsidP="00E520ED">
                  <w:pPr>
                    <w:widowControl/>
                    <w:jc w:val="right"/>
                    <w:rPr>
                      <w:rFonts w:ascii="宋体" w:eastAsia="宋体" w:hAnsi="宋体" w:cs="宋体"/>
                      <w:color w:val="000000"/>
                      <w:kern w:val="0"/>
                      <w:sz w:val="20"/>
                      <w:szCs w:val="20"/>
                    </w:rPr>
                  </w:pPr>
                  <w:r w:rsidRPr="00E520ED">
                    <w:rPr>
                      <w:rFonts w:ascii="宋体" w:eastAsia="宋体" w:hAnsi="宋体" w:cs="宋体" w:hint="eastAsia"/>
                      <w:color w:val="000000"/>
                      <w:kern w:val="0"/>
                      <w:sz w:val="20"/>
                      <w:szCs w:val="20"/>
                    </w:rPr>
                    <w:t>1,602.30</w:t>
                  </w:r>
                </w:p>
              </w:tc>
              <w:tc>
                <w:tcPr>
                  <w:tcW w:w="1024" w:type="dxa"/>
                  <w:gridSpan w:val="3"/>
                  <w:tcBorders>
                    <w:top w:val="nil"/>
                    <w:left w:val="nil"/>
                    <w:bottom w:val="single" w:sz="4" w:space="0" w:color="auto"/>
                    <w:right w:val="single" w:sz="4" w:space="0" w:color="auto"/>
                  </w:tcBorders>
                  <w:shd w:val="clear" w:color="auto" w:fill="auto"/>
                  <w:noWrap/>
                  <w:vAlign w:val="center"/>
                  <w:hideMark/>
                </w:tcPr>
                <w:p w:rsidR="00E520ED" w:rsidRPr="00E520ED" w:rsidRDefault="00E520ED" w:rsidP="00E520ED">
                  <w:pPr>
                    <w:widowControl/>
                    <w:jc w:val="right"/>
                    <w:rPr>
                      <w:rFonts w:ascii="宋体" w:eastAsia="宋体" w:hAnsi="宋体" w:cs="宋体"/>
                      <w:color w:val="000000"/>
                      <w:kern w:val="0"/>
                      <w:sz w:val="20"/>
                      <w:szCs w:val="20"/>
                    </w:rPr>
                  </w:pPr>
                  <w:r w:rsidRPr="00E520ED">
                    <w:rPr>
                      <w:rFonts w:ascii="宋体" w:eastAsia="宋体" w:hAnsi="宋体" w:cs="宋体" w:hint="eastAsia"/>
                      <w:color w:val="000000"/>
                      <w:kern w:val="0"/>
                      <w:sz w:val="20"/>
                      <w:szCs w:val="20"/>
                    </w:rPr>
                    <w:t>2,410.00</w:t>
                  </w:r>
                </w:p>
              </w:tc>
              <w:tc>
                <w:tcPr>
                  <w:tcW w:w="1017" w:type="dxa"/>
                  <w:gridSpan w:val="3"/>
                  <w:tcBorders>
                    <w:top w:val="nil"/>
                    <w:left w:val="nil"/>
                    <w:bottom w:val="single" w:sz="4" w:space="0" w:color="auto"/>
                    <w:right w:val="single" w:sz="4" w:space="0" w:color="auto"/>
                  </w:tcBorders>
                  <w:shd w:val="clear" w:color="auto" w:fill="auto"/>
                  <w:noWrap/>
                  <w:vAlign w:val="center"/>
                  <w:hideMark/>
                </w:tcPr>
                <w:p w:rsidR="00E520ED" w:rsidRPr="00E520ED" w:rsidRDefault="00E520ED" w:rsidP="00E520ED">
                  <w:pPr>
                    <w:widowControl/>
                    <w:jc w:val="right"/>
                    <w:rPr>
                      <w:rFonts w:ascii="宋体" w:eastAsia="宋体" w:hAnsi="宋体" w:cs="宋体"/>
                      <w:color w:val="000000"/>
                      <w:kern w:val="0"/>
                      <w:sz w:val="20"/>
                      <w:szCs w:val="20"/>
                    </w:rPr>
                  </w:pPr>
                  <w:r w:rsidRPr="00E520ED">
                    <w:rPr>
                      <w:rFonts w:ascii="宋体" w:eastAsia="宋体" w:hAnsi="宋体" w:cs="宋体" w:hint="eastAsia"/>
                      <w:color w:val="000000"/>
                      <w:kern w:val="0"/>
                      <w:sz w:val="20"/>
                      <w:szCs w:val="20"/>
                    </w:rPr>
                    <w:t>2,410.00</w:t>
                  </w:r>
                </w:p>
              </w:tc>
              <w:tc>
                <w:tcPr>
                  <w:tcW w:w="862" w:type="dxa"/>
                  <w:gridSpan w:val="3"/>
                  <w:tcBorders>
                    <w:top w:val="nil"/>
                    <w:left w:val="nil"/>
                    <w:bottom w:val="single" w:sz="4" w:space="0" w:color="auto"/>
                    <w:right w:val="single" w:sz="4" w:space="0" w:color="auto"/>
                  </w:tcBorders>
                  <w:shd w:val="clear" w:color="auto" w:fill="auto"/>
                  <w:noWrap/>
                  <w:vAlign w:val="center"/>
                  <w:hideMark/>
                </w:tcPr>
                <w:p w:rsidR="00E520ED" w:rsidRPr="00E520ED" w:rsidRDefault="00E520ED" w:rsidP="00E520ED">
                  <w:pPr>
                    <w:widowControl/>
                    <w:jc w:val="left"/>
                    <w:rPr>
                      <w:rFonts w:ascii="宋体" w:eastAsia="宋体" w:hAnsi="宋体" w:cs="宋体"/>
                      <w:color w:val="000000"/>
                      <w:kern w:val="0"/>
                      <w:sz w:val="20"/>
                      <w:szCs w:val="20"/>
                    </w:rPr>
                  </w:pPr>
                  <w:r w:rsidRPr="00E520ED">
                    <w:rPr>
                      <w:rFonts w:ascii="宋体" w:eastAsia="宋体" w:hAnsi="宋体" w:cs="宋体" w:hint="eastAsia"/>
                      <w:color w:val="000000"/>
                      <w:kern w:val="0"/>
                      <w:sz w:val="20"/>
                      <w:szCs w:val="20"/>
                    </w:rPr>
                    <w:t xml:space="preserve">　</w:t>
                  </w:r>
                </w:p>
              </w:tc>
            </w:tr>
            <w:tr w:rsidR="00E520ED" w:rsidRPr="00E520ED" w:rsidTr="00720D29">
              <w:trPr>
                <w:gridAfter w:val="2"/>
                <w:wAfter w:w="450" w:type="dxa"/>
                <w:trHeight w:val="499"/>
              </w:trPr>
              <w:tc>
                <w:tcPr>
                  <w:tcW w:w="988" w:type="dxa"/>
                  <w:gridSpan w:val="3"/>
                  <w:tcBorders>
                    <w:top w:val="nil"/>
                    <w:left w:val="single" w:sz="4" w:space="0" w:color="auto"/>
                    <w:bottom w:val="single" w:sz="4" w:space="0" w:color="auto"/>
                    <w:right w:val="single" w:sz="4" w:space="0" w:color="auto"/>
                  </w:tcBorders>
                  <w:shd w:val="clear" w:color="auto" w:fill="auto"/>
                  <w:noWrap/>
                  <w:vAlign w:val="center"/>
                  <w:hideMark/>
                </w:tcPr>
                <w:p w:rsidR="00E520ED" w:rsidRPr="00E520ED" w:rsidRDefault="00E520ED" w:rsidP="00E520ED">
                  <w:pPr>
                    <w:widowControl/>
                    <w:jc w:val="left"/>
                    <w:rPr>
                      <w:rFonts w:ascii="宋体" w:eastAsia="宋体" w:hAnsi="宋体" w:cs="宋体"/>
                      <w:color w:val="000000"/>
                      <w:kern w:val="0"/>
                      <w:sz w:val="20"/>
                      <w:szCs w:val="20"/>
                    </w:rPr>
                  </w:pPr>
                  <w:r w:rsidRPr="00E520ED">
                    <w:rPr>
                      <w:rFonts w:ascii="宋体" w:eastAsia="宋体" w:hAnsi="宋体" w:cs="宋体" w:hint="eastAsia"/>
                      <w:color w:val="000000"/>
                      <w:kern w:val="0"/>
                      <w:sz w:val="20"/>
                      <w:szCs w:val="20"/>
                    </w:rPr>
                    <w:t>20404</w:t>
                  </w:r>
                </w:p>
              </w:tc>
              <w:tc>
                <w:tcPr>
                  <w:tcW w:w="1942" w:type="dxa"/>
                  <w:gridSpan w:val="7"/>
                  <w:tcBorders>
                    <w:top w:val="nil"/>
                    <w:left w:val="nil"/>
                    <w:bottom w:val="single" w:sz="4" w:space="0" w:color="auto"/>
                    <w:right w:val="single" w:sz="4" w:space="0" w:color="auto"/>
                  </w:tcBorders>
                  <w:shd w:val="clear" w:color="auto" w:fill="auto"/>
                  <w:noWrap/>
                  <w:vAlign w:val="center"/>
                  <w:hideMark/>
                </w:tcPr>
                <w:p w:rsidR="00E520ED" w:rsidRPr="00E520ED" w:rsidRDefault="00E520ED" w:rsidP="00E520ED">
                  <w:pPr>
                    <w:widowControl/>
                    <w:jc w:val="left"/>
                    <w:rPr>
                      <w:rFonts w:ascii="宋体" w:eastAsia="宋体" w:hAnsi="宋体" w:cs="宋体"/>
                      <w:color w:val="000000"/>
                      <w:kern w:val="0"/>
                      <w:sz w:val="20"/>
                      <w:szCs w:val="20"/>
                    </w:rPr>
                  </w:pPr>
                  <w:r w:rsidRPr="00E520ED">
                    <w:rPr>
                      <w:rFonts w:ascii="宋体" w:eastAsia="宋体" w:hAnsi="宋体" w:cs="宋体" w:hint="eastAsia"/>
                      <w:color w:val="000000"/>
                      <w:kern w:val="0"/>
                      <w:sz w:val="20"/>
                      <w:szCs w:val="20"/>
                    </w:rPr>
                    <w:t>检察</w:t>
                  </w:r>
                </w:p>
              </w:tc>
              <w:tc>
                <w:tcPr>
                  <w:tcW w:w="1116" w:type="dxa"/>
                  <w:gridSpan w:val="3"/>
                  <w:tcBorders>
                    <w:top w:val="nil"/>
                    <w:left w:val="nil"/>
                    <w:bottom w:val="single" w:sz="4" w:space="0" w:color="auto"/>
                    <w:right w:val="single" w:sz="4" w:space="0" w:color="auto"/>
                  </w:tcBorders>
                  <w:shd w:val="clear" w:color="auto" w:fill="auto"/>
                  <w:noWrap/>
                  <w:vAlign w:val="center"/>
                  <w:hideMark/>
                </w:tcPr>
                <w:p w:rsidR="00E520ED" w:rsidRPr="00E520ED" w:rsidRDefault="00E520ED" w:rsidP="00E520ED">
                  <w:pPr>
                    <w:widowControl/>
                    <w:jc w:val="right"/>
                    <w:rPr>
                      <w:rFonts w:ascii="宋体" w:eastAsia="宋体" w:hAnsi="宋体" w:cs="宋体"/>
                      <w:color w:val="000000"/>
                      <w:kern w:val="0"/>
                      <w:sz w:val="20"/>
                      <w:szCs w:val="20"/>
                    </w:rPr>
                  </w:pPr>
                  <w:r w:rsidRPr="00E520ED">
                    <w:rPr>
                      <w:rFonts w:ascii="宋体" w:eastAsia="宋体" w:hAnsi="宋体" w:cs="宋体" w:hint="eastAsia"/>
                      <w:color w:val="000000"/>
                      <w:kern w:val="0"/>
                      <w:sz w:val="20"/>
                      <w:szCs w:val="20"/>
                    </w:rPr>
                    <w:t>10,632.70</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E520ED" w:rsidRPr="00E520ED" w:rsidRDefault="00E520ED" w:rsidP="00E520ED">
                  <w:pPr>
                    <w:widowControl/>
                    <w:jc w:val="right"/>
                    <w:rPr>
                      <w:rFonts w:ascii="宋体" w:eastAsia="宋体" w:hAnsi="宋体" w:cs="宋体"/>
                      <w:color w:val="000000"/>
                      <w:kern w:val="0"/>
                      <w:sz w:val="20"/>
                      <w:szCs w:val="20"/>
                    </w:rPr>
                  </w:pPr>
                  <w:r w:rsidRPr="00E520ED">
                    <w:rPr>
                      <w:rFonts w:ascii="宋体" w:eastAsia="宋体" w:hAnsi="宋体" w:cs="宋体" w:hint="eastAsia"/>
                      <w:color w:val="000000"/>
                      <w:kern w:val="0"/>
                      <w:sz w:val="20"/>
                      <w:szCs w:val="20"/>
                    </w:rPr>
                    <w:t>10,632.70</w:t>
                  </w:r>
                </w:p>
              </w:tc>
              <w:tc>
                <w:tcPr>
                  <w:tcW w:w="1016" w:type="dxa"/>
                  <w:gridSpan w:val="4"/>
                  <w:tcBorders>
                    <w:top w:val="nil"/>
                    <w:left w:val="nil"/>
                    <w:bottom w:val="single" w:sz="4" w:space="0" w:color="auto"/>
                    <w:right w:val="single" w:sz="4" w:space="0" w:color="auto"/>
                  </w:tcBorders>
                  <w:shd w:val="clear" w:color="auto" w:fill="auto"/>
                  <w:noWrap/>
                  <w:vAlign w:val="center"/>
                  <w:hideMark/>
                </w:tcPr>
                <w:p w:rsidR="00E520ED" w:rsidRPr="00E520ED" w:rsidRDefault="00E520ED" w:rsidP="00E520ED">
                  <w:pPr>
                    <w:widowControl/>
                    <w:jc w:val="right"/>
                    <w:rPr>
                      <w:rFonts w:ascii="宋体" w:eastAsia="宋体" w:hAnsi="宋体" w:cs="宋体"/>
                      <w:color w:val="000000"/>
                      <w:kern w:val="0"/>
                      <w:sz w:val="20"/>
                      <w:szCs w:val="20"/>
                    </w:rPr>
                  </w:pPr>
                  <w:r w:rsidRPr="00E520ED">
                    <w:rPr>
                      <w:rFonts w:ascii="宋体" w:eastAsia="宋体" w:hAnsi="宋体" w:cs="宋体" w:hint="eastAsia"/>
                      <w:color w:val="000000"/>
                      <w:kern w:val="0"/>
                      <w:sz w:val="20"/>
                      <w:szCs w:val="20"/>
                    </w:rPr>
                    <w:t>9,030.40</w:t>
                  </w:r>
                </w:p>
              </w:tc>
              <w:tc>
                <w:tcPr>
                  <w:tcW w:w="1016" w:type="dxa"/>
                  <w:gridSpan w:val="4"/>
                  <w:tcBorders>
                    <w:top w:val="nil"/>
                    <w:left w:val="nil"/>
                    <w:bottom w:val="single" w:sz="4" w:space="0" w:color="auto"/>
                    <w:right w:val="single" w:sz="4" w:space="0" w:color="auto"/>
                  </w:tcBorders>
                  <w:shd w:val="clear" w:color="auto" w:fill="auto"/>
                  <w:noWrap/>
                  <w:vAlign w:val="center"/>
                  <w:hideMark/>
                </w:tcPr>
                <w:p w:rsidR="00E520ED" w:rsidRPr="00E520ED" w:rsidRDefault="00E520ED" w:rsidP="00E520ED">
                  <w:pPr>
                    <w:widowControl/>
                    <w:jc w:val="right"/>
                    <w:rPr>
                      <w:rFonts w:ascii="宋体" w:eastAsia="宋体" w:hAnsi="宋体" w:cs="宋体"/>
                      <w:color w:val="000000"/>
                      <w:kern w:val="0"/>
                      <w:sz w:val="20"/>
                      <w:szCs w:val="20"/>
                    </w:rPr>
                  </w:pPr>
                  <w:r w:rsidRPr="00E520ED">
                    <w:rPr>
                      <w:rFonts w:ascii="宋体" w:eastAsia="宋体" w:hAnsi="宋体" w:cs="宋体" w:hint="eastAsia"/>
                      <w:color w:val="000000"/>
                      <w:kern w:val="0"/>
                      <w:sz w:val="20"/>
                      <w:szCs w:val="20"/>
                    </w:rPr>
                    <w:t>1,602.30</w:t>
                  </w:r>
                </w:p>
              </w:tc>
              <w:tc>
                <w:tcPr>
                  <w:tcW w:w="1024" w:type="dxa"/>
                  <w:gridSpan w:val="3"/>
                  <w:tcBorders>
                    <w:top w:val="nil"/>
                    <w:left w:val="nil"/>
                    <w:bottom w:val="single" w:sz="4" w:space="0" w:color="auto"/>
                    <w:right w:val="single" w:sz="4" w:space="0" w:color="auto"/>
                  </w:tcBorders>
                  <w:shd w:val="clear" w:color="auto" w:fill="auto"/>
                  <w:noWrap/>
                  <w:vAlign w:val="center"/>
                  <w:hideMark/>
                </w:tcPr>
                <w:p w:rsidR="00E520ED" w:rsidRPr="00E520ED" w:rsidRDefault="00E520ED" w:rsidP="00E520ED">
                  <w:pPr>
                    <w:widowControl/>
                    <w:jc w:val="right"/>
                    <w:rPr>
                      <w:rFonts w:ascii="宋体" w:eastAsia="宋体" w:hAnsi="宋体" w:cs="宋体"/>
                      <w:color w:val="000000"/>
                      <w:kern w:val="0"/>
                      <w:sz w:val="20"/>
                      <w:szCs w:val="20"/>
                    </w:rPr>
                  </w:pPr>
                  <w:r w:rsidRPr="00E520ED">
                    <w:rPr>
                      <w:rFonts w:ascii="宋体" w:eastAsia="宋体" w:hAnsi="宋体" w:cs="宋体" w:hint="eastAsia"/>
                      <w:color w:val="000000"/>
                      <w:kern w:val="0"/>
                      <w:sz w:val="20"/>
                      <w:szCs w:val="20"/>
                    </w:rPr>
                    <w:t>2,410.00</w:t>
                  </w:r>
                </w:p>
              </w:tc>
              <w:tc>
                <w:tcPr>
                  <w:tcW w:w="1017" w:type="dxa"/>
                  <w:gridSpan w:val="3"/>
                  <w:tcBorders>
                    <w:top w:val="nil"/>
                    <w:left w:val="nil"/>
                    <w:bottom w:val="single" w:sz="4" w:space="0" w:color="auto"/>
                    <w:right w:val="single" w:sz="4" w:space="0" w:color="auto"/>
                  </w:tcBorders>
                  <w:shd w:val="clear" w:color="auto" w:fill="auto"/>
                  <w:noWrap/>
                  <w:vAlign w:val="center"/>
                  <w:hideMark/>
                </w:tcPr>
                <w:p w:rsidR="00E520ED" w:rsidRPr="00E520ED" w:rsidRDefault="00E520ED" w:rsidP="00E520ED">
                  <w:pPr>
                    <w:widowControl/>
                    <w:jc w:val="right"/>
                    <w:rPr>
                      <w:rFonts w:ascii="宋体" w:eastAsia="宋体" w:hAnsi="宋体" w:cs="宋体"/>
                      <w:color w:val="000000"/>
                      <w:kern w:val="0"/>
                      <w:sz w:val="20"/>
                      <w:szCs w:val="20"/>
                    </w:rPr>
                  </w:pPr>
                  <w:r w:rsidRPr="00E520ED">
                    <w:rPr>
                      <w:rFonts w:ascii="宋体" w:eastAsia="宋体" w:hAnsi="宋体" w:cs="宋体" w:hint="eastAsia"/>
                      <w:color w:val="000000"/>
                      <w:kern w:val="0"/>
                      <w:sz w:val="20"/>
                      <w:szCs w:val="20"/>
                    </w:rPr>
                    <w:t>2,410.00</w:t>
                  </w:r>
                </w:p>
              </w:tc>
              <w:tc>
                <w:tcPr>
                  <w:tcW w:w="862" w:type="dxa"/>
                  <w:gridSpan w:val="3"/>
                  <w:tcBorders>
                    <w:top w:val="nil"/>
                    <w:left w:val="nil"/>
                    <w:bottom w:val="single" w:sz="4" w:space="0" w:color="auto"/>
                    <w:right w:val="single" w:sz="4" w:space="0" w:color="auto"/>
                  </w:tcBorders>
                  <w:shd w:val="clear" w:color="auto" w:fill="auto"/>
                  <w:noWrap/>
                  <w:vAlign w:val="center"/>
                  <w:hideMark/>
                </w:tcPr>
                <w:p w:rsidR="00E520ED" w:rsidRPr="00E520ED" w:rsidRDefault="00E520ED" w:rsidP="00E520ED">
                  <w:pPr>
                    <w:widowControl/>
                    <w:jc w:val="left"/>
                    <w:rPr>
                      <w:rFonts w:ascii="宋体" w:eastAsia="宋体" w:hAnsi="宋体" w:cs="宋体"/>
                      <w:color w:val="000000"/>
                      <w:kern w:val="0"/>
                      <w:sz w:val="20"/>
                      <w:szCs w:val="20"/>
                    </w:rPr>
                  </w:pPr>
                  <w:r w:rsidRPr="00E520ED">
                    <w:rPr>
                      <w:rFonts w:ascii="宋体" w:eastAsia="宋体" w:hAnsi="宋体" w:cs="宋体" w:hint="eastAsia"/>
                      <w:color w:val="000000"/>
                      <w:kern w:val="0"/>
                      <w:sz w:val="20"/>
                      <w:szCs w:val="20"/>
                    </w:rPr>
                    <w:t xml:space="preserve">　</w:t>
                  </w:r>
                </w:p>
              </w:tc>
            </w:tr>
            <w:tr w:rsidR="00E520ED" w:rsidRPr="00E520ED" w:rsidTr="00720D29">
              <w:trPr>
                <w:gridAfter w:val="2"/>
                <w:wAfter w:w="450" w:type="dxa"/>
                <w:trHeight w:val="499"/>
              </w:trPr>
              <w:tc>
                <w:tcPr>
                  <w:tcW w:w="988" w:type="dxa"/>
                  <w:gridSpan w:val="3"/>
                  <w:tcBorders>
                    <w:top w:val="nil"/>
                    <w:left w:val="single" w:sz="4" w:space="0" w:color="auto"/>
                    <w:bottom w:val="single" w:sz="4" w:space="0" w:color="auto"/>
                    <w:right w:val="single" w:sz="4" w:space="0" w:color="auto"/>
                  </w:tcBorders>
                  <w:shd w:val="clear" w:color="auto" w:fill="auto"/>
                  <w:noWrap/>
                  <w:vAlign w:val="center"/>
                  <w:hideMark/>
                </w:tcPr>
                <w:p w:rsidR="00E520ED" w:rsidRPr="00E520ED" w:rsidRDefault="00E520ED" w:rsidP="00E520ED">
                  <w:pPr>
                    <w:widowControl/>
                    <w:jc w:val="left"/>
                    <w:rPr>
                      <w:rFonts w:ascii="宋体" w:eastAsia="宋体" w:hAnsi="宋体" w:cs="宋体"/>
                      <w:color w:val="000000"/>
                      <w:kern w:val="0"/>
                      <w:sz w:val="20"/>
                      <w:szCs w:val="20"/>
                    </w:rPr>
                  </w:pPr>
                  <w:r w:rsidRPr="00E520ED">
                    <w:rPr>
                      <w:rFonts w:ascii="宋体" w:eastAsia="宋体" w:hAnsi="宋体" w:cs="宋体" w:hint="eastAsia"/>
                      <w:color w:val="000000"/>
                      <w:kern w:val="0"/>
                      <w:sz w:val="20"/>
                      <w:szCs w:val="20"/>
                    </w:rPr>
                    <w:t>2040401</w:t>
                  </w:r>
                </w:p>
              </w:tc>
              <w:tc>
                <w:tcPr>
                  <w:tcW w:w="1942" w:type="dxa"/>
                  <w:gridSpan w:val="7"/>
                  <w:tcBorders>
                    <w:top w:val="nil"/>
                    <w:left w:val="nil"/>
                    <w:bottom w:val="single" w:sz="4" w:space="0" w:color="auto"/>
                    <w:right w:val="single" w:sz="4" w:space="0" w:color="auto"/>
                  </w:tcBorders>
                  <w:shd w:val="clear" w:color="auto" w:fill="auto"/>
                  <w:noWrap/>
                  <w:vAlign w:val="center"/>
                  <w:hideMark/>
                </w:tcPr>
                <w:p w:rsidR="00E520ED" w:rsidRPr="00E520ED" w:rsidRDefault="00E520ED" w:rsidP="00E520ED">
                  <w:pPr>
                    <w:widowControl/>
                    <w:jc w:val="left"/>
                    <w:rPr>
                      <w:rFonts w:ascii="宋体" w:eastAsia="宋体" w:hAnsi="宋体" w:cs="宋体"/>
                      <w:color w:val="000000"/>
                      <w:kern w:val="0"/>
                      <w:sz w:val="20"/>
                      <w:szCs w:val="20"/>
                    </w:rPr>
                  </w:pPr>
                  <w:r w:rsidRPr="00E520ED">
                    <w:rPr>
                      <w:rFonts w:ascii="宋体" w:eastAsia="宋体" w:hAnsi="宋体" w:cs="宋体" w:hint="eastAsia"/>
                      <w:color w:val="000000"/>
                      <w:kern w:val="0"/>
                      <w:sz w:val="20"/>
                      <w:szCs w:val="20"/>
                    </w:rPr>
                    <w:t>行政运行</w:t>
                  </w:r>
                </w:p>
              </w:tc>
              <w:tc>
                <w:tcPr>
                  <w:tcW w:w="1116" w:type="dxa"/>
                  <w:gridSpan w:val="3"/>
                  <w:tcBorders>
                    <w:top w:val="nil"/>
                    <w:left w:val="nil"/>
                    <w:bottom w:val="single" w:sz="4" w:space="0" w:color="auto"/>
                    <w:right w:val="single" w:sz="4" w:space="0" w:color="auto"/>
                  </w:tcBorders>
                  <w:shd w:val="clear" w:color="auto" w:fill="auto"/>
                  <w:noWrap/>
                  <w:vAlign w:val="center"/>
                  <w:hideMark/>
                </w:tcPr>
                <w:p w:rsidR="00E520ED" w:rsidRPr="00E520ED" w:rsidRDefault="00E520ED" w:rsidP="00E520ED">
                  <w:pPr>
                    <w:widowControl/>
                    <w:jc w:val="right"/>
                    <w:rPr>
                      <w:rFonts w:ascii="宋体" w:eastAsia="宋体" w:hAnsi="宋体" w:cs="宋体"/>
                      <w:color w:val="000000"/>
                      <w:kern w:val="0"/>
                      <w:sz w:val="20"/>
                      <w:szCs w:val="20"/>
                    </w:rPr>
                  </w:pPr>
                  <w:r w:rsidRPr="00E520ED">
                    <w:rPr>
                      <w:rFonts w:ascii="宋体" w:eastAsia="宋体" w:hAnsi="宋体" w:cs="宋体" w:hint="eastAsia"/>
                      <w:color w:val="000000"/>
                      <w:kern w:val="0"/>
                      <w:sz w:val="20"/>
                      <w:szCs w:val="20"/>
                    </w:rPr>
                    <w:t>10,632.70</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E520ED" w:rsidRPr="00E520ED" w:rsidRDefault="00E520ED" w:rsidP="00E520ED">
                  <w:pPr>
                    <w:widowControl/>
                    <w:jc w:val="right"/>
                    <w:rPr>
                      <w:rFonts w:ascii="宋体" w:eastAsia="宋体" w:hAnsi="宋体" w:cs="宋体"/>
                      <w:color w:val="000000"/>
                      <w:kern w:val="0"/>
                      <w:sz w:val="20"/>
                      <w:szCs w:val="20"/>
                    </w:rPr>
                  </w:pPr>
                  <w:r w:rsidRPr="00E520ED">
                    <w:rPr>
                      <w:rFonts w:ascii="宋体" w:eastAsia="宋体" w:hAnsi="宋体" w:cs="宋体" w:hint="eastAsia"/>
                      <w:color w:val="000000"/>
                      <w:kern w:val="0"/>
                      <w:sz w:val="20"/>
                      <w:szCs w:val="20"/>
                    </w:rPr>
                    <w:t>10,632.70</w:t>
                  </w:r>
                </w:p>
              </w:tc>
              <w:tc>
                <w:tcPr>
                  <w:tcW w:w="1016" w:type="dxa"/>
                  <w:gridSpan w:val="4"/>
                  <w:tcBorders>
                    <w:top w:val="nil"/>
                    <w:left w:val="nil"/>
                    <w:bottom w:val="single" w:sz="4" w:space="0" w:color="auto"/>
                    <w:right w:val="single" w:sz="4" w:space="0" w:color="auto"/>
                  </w:tcBorders>
                  <w:shd w:val="clear" w:color="auto" w:fill="auto"/>
                  <w:noWrap/>
                  <w:vAlign w:val="center"/>
                  <w:hideMark/>
                </w:tcPr>
                <w:p w:rsidR="00E520ED" w:rsidRPr="00E520ED" w:rsidRDefault="00E520ED" w:rsidP="00E520ED">
                  <w:pPr>
                    <w:widowControl/>
                    <w:jc w:val="right"/>
                    <w:rPr>
                      <w:rFonts w:ascii="宋体" w:eastAsia="宋体" w:hAnsi="宋体" w:cs="宋体"/>
                      <w:color w:val="000000"/>
                      <w:kern w:val="0"/>
                      <w:sz w:val="20"/>
                      <w:szCs w:val="20"/>
                    </w:rPr>
                  </w:pPr>
                  <w:r w:rsidRPr="00E520ED">
                    <w:rPr>
                      <w:rFonts w:ascii="宋体" w:eastAsia="宋体" w:hAnsi="宋体" w:cs="宋体" w:hint="eastAsia"/>
                      <w:color w:val="000000"/>
                      <w:kern w:val="0"/>
                      <w:sz w:val="20"/>
                      <w:szCs w:val="20"/>
                    </w:rPr>
                    <w:t>9,030.40</w:t>
                  </w:r>
                </w:p>
              </w:tc>
              <w:tc>
                <w:tcPr>
                  <w:tcW w:w="1016" w:type="dxa"/>
                  <w:gridSpan w:val="4"/>
                  <w:tcBorders>
                    <w:top w:val="nil"/>
                    <w:left w:val="nil"/>
                    <w:bottom w:val="single" w:sz="4" w:space="0" w:color="auto"/>
                    <w:right w:val="single" w:sz="4" w:space="0" w:color="auto"/>
                  </w:tcBorders>
                  <w:shd w:val="clear" w:color="auto" w:fill="auto"/>
                  <w:noWrap/>
                  <w:vAlign w:val="center"/>
                  <w:hideMark/>
                </w:tcPr>
                <w:p w:rsidR="00E520ED" w:rsidRPr="00E520ED" w:rsidRDefault="00E520ED" w:rsidP="00E520ED">
                  <w:pPr>
                    <w:widowControl/>
                    <w:jc w:val="right"/>
                    <w:rPr>
                      <w:rFonts w:ascii="宋体" w:eastAsia="宋体" w:hAnsi="宋体" w:cs="宋体"/>
                      <w:color w:val="000000"/>
                      <w:kern w:val="0"/>
                      <w:sz w:val="20"/>
                      <w:szCs w:val="20"/>
                    </w:rPr>
                  </w:pPr>
                  <w:r w:rsidRPr="00E520ED">
                    <w:rPr>
                      <w:rFonts w:ascii="宋体" w:eastAsia="宋体" w:hAnsi="宋体" w:cs="宋体" w:hint="eastAsia"/>
                      <w:color w:val="000000"/>
                      <w:kern w:val="0"/>
                      <w:sz w:val="20"/>
                      <w:szCs w:val="20"/>
                    </w:rPr>
                    <w:t>1,602.30</w:t>
                  </w:r>
                </w:p>
              </w:tc>
              <w:tc>
                <w:tcPr>
                  <w:tcW w:w="1024" w:type="dxa"/>
                  <w:gridSpan w:val="3"/>
                  <w:tcBorders>
                    <w:top w:val="nil"/>
                    <w:left w:val="nil"/>
                    <w:bottom w:val="single" w:sz="4" w:space="0" w:color="auto"/>
                    <w:right w:val="single" w:sz="4" w:space="0" w:color="auto"/>
                  </w:tcBorders>
                  <w:shd w:val="clear" w:color="auto" w:fill="auto"/>
                  <w:noWrap/>
                  <w:vAlign w:val="center"/>
                  <w:hideMark/>
                </w:tcPr>
                <w:p w:rsidR="00E520ED" w:rsidRPr="00E520ED" w:rsidRDefault="00E520ED" w:rsidP="00E520ED">
                  <w:pPr>
                    <w:widowControl/>
                    <w:jc w:val="left"/>
                    <w:rPr>
                      <w:rFonts w:ascii="宋体" w:eastAsia="宋体" w:hAnsi="宋体" w:cs="宋体"/>
                      <w:color w:val="000000"/>
                      <w:kern w:val="0"/>
                      <w:sz w:val="20"/>
                      <w:szCs w:val="20"/>
                    </w:rPr>
                  </w:pPr>
                  <w:r w:rsidRPr="00E520ED">
                    <w:rPr>
                      <w:rFonts w:ascii="宋体" w:eastAsia="宋体" w:hAnsi="宋体" w:cs="宋体" w:hint="eastAsia"/>
                      <w:color w:val="000000"/>
                      <w:kern w:val="0"/>
                      <w:sz w:val="20"/>
                      <w:szCs w:val="20"/>
                    </w:rPr>
                    <w:t xml:space="preserve">　</w:t>
                  </w:r>
                </w:p>
              </w:tc>
              <w:tc>
                <w:tcPr>
                  <w:tcW w:w="1017" w:type="dxa"/>
                  <w:gridSpan w:val="3"/>
                  <w:tcBorders>
                    <w:top w:val="nil"/>
                    <w:left w:val="nil"/>
                    <w:bottom w:val="single" w:sz="4" w:space="0" w:color="auto"/>
                    <w:right w:val="single" w:sz="4" w:space="0" w:color="auto"/>
                  </w:tcBorders>
                  <w:shd w:val="clear" w:color="auto" w:fill="auto"/>
                  <w:noWrap/>
                  <w:vAlign w:val="center"/>
                  <w:hideMark/>
                </w:tcPr>
                <w:p w:rsidR="00E520ED" w:rsidRPr="00E520ED" w:rsidRDefault="00E520ED" w:rsidP="00E520ED">
                  <w:pPr>
                    <w:widowControl/>
                    <w:jc w:val="left"/>
                    <w:rPr>
                      <w:rFonts w:ascii="宋体" w:eastAsia="宋体" w:hAnsi="宋体" w:cs="宋体"/>
                      <w:color w:val="000000"/>
                      <w:kern w:val="0"/>
                      <w:sz w:val="20"/>
                      <w:szCs w:val="20"/>
                    </w:rPr>
                  </w:pPr>
                  <w:r w:rsidRPr="00E520ED">
                    <w:rPr>
                      <w:rFonts w:ascii="宋体" w:eastAsia="宋体" w:hAnsi="宋体" w:cs="宋体" w:hint="eastAsia"/>
                      <w:color w:val="000000"/>
                      <w:kern w:val="0"/>
                      <w:sz w:val="20"/>
                      <w:szCs w:val="20"/>
                    </w:rPr>
                    <w:t xml:space="preserve">　</w:t>
                  </w:r>
                </w:p>
              </w:tc>
              <w:tc>
                <w:tcPr>
                  <w:tcW w:w="862" w:type="dxa"/>
                  <w:gridSpan w:val="3"/>
                  <w:tcBorders>
                    <w:top w:val="nil"/>
                    <w:left w:val="nil"/>
                    <w:bottom w:val="single" w:sz="4" w:space="0" w:color="auto"/>
                    <w:right w:val="single" w:sz="4" w:space="0" w:color="auto"/>
                  </w:tcBorders>
                  <w:shd w:val="clear" w:color="auto" w:fill="auto"/>
                  <w:noWrap/>
                  <w:vAlign w:val="center"/>
                  <w:hideMark/>
                </w:tcPr>
                <w:p w:rsidR="00E520ED" w:rsidRPr="00E520ED" w:rsidRDefault="00E520ED" w:rsidP="00E520ED">
                  <w:pPr>
                    <w:widowControl/>
                    <w:jc w:val="left"/>
                    <w:rPr>
                      <w:rFonts w:ascii="宋体" w:eastAsia="宋体" w:hAnsi="宋体" w:cs="宋体"/>
                      <w:color w:val="000000"/>
                      <w:kern w:val="0"/>
                      <w:sz w:val="20"/>
                      <w:szCs w:val="20"/>
                    </w:rPr>
                  </w:pPr>
                  <w:r w:rsidRPr="00E520ED">
                    <w:rPr>
                      <w:rFonts w:ascii="宋体" w:eastAsia="宋体" w:hAnsi="宋体" w:cs="宋体" w:hint="eastAsia"/>
                      <w:color w:val="000000"/>
                      <w:kern w:val="0"/>
                      <w:sz w:val="20"/>
                      <w:szCs w:val="20"/>
                    </w:rPr>
                    <w:t xml:space="preserve">　</w:t>
                  </w:r>
                </w:p>
              </w:tc>
            </w:tr>
            <w:tr w:rsidR="00E520ED" w:rsidRPr="00E520ED" w:rsidTr="00720D29">
              <w:trPr>
                <w:gridAfter w:val="2"/>
                <w:wAfter w:w="450" w:type="dxa"/>
                <w:trHeight w:val="499"/>
              </w:trPr>
              <w:tc>
                <w:tcPr>
                  <w:tcW w:w="988" w:type="dxa"/>
                  <w:gridSpan w:val="3"/>
                  <w:tcBorders>
                    <w:top w:val="nil"/>
                    <w:left w:val="single" w:sz="4" w:space="0" w:color="auto"/>
                    <w:bottom w:val="single" w:sz="4" w:space="0" w:color="auto"/>
                    <w:right w:val="single" w:sz="4" w:space="0" w:color="auto"/>
                  </w:tcBorders>
                  <w:shd w:val="clear" w:color="auto" w:fill="auto"/>
                  <w:noWrap/>
                  <w:vAlign w:val="center"/>
                  <w:hideMark/>
                </w:tcPr>
                <w:p w:rsidR="00E520ED" w:rsidRPr="00E520ED" w:rsidRDefault="00E520ED" w:rsidP="00E520ED">
                  <w:pPr>
                    <w:widowControl/>
                    <w:jc w:val="left"/>
                    <w:rPr>
                      <w:rFonts w:ascii="宋体" w:eastAsia="宋体" w:hAnsi="宋体" w:cs="宋体"/>
                      <w:color w:val="000000"/>
                      <w:kern w:val="0"/>
                      <w:sz w:val="20"/>
                      <w:szCs w:val="20"/>
                    </w:rPr>
                  </w:pPr>
                  <w:r w:rsidRPr="00E520ED">
                    <w:rPr>
                      <w:rFonts w:ascii="宋体" w:eastAsia="宋体" w:hAnsi="宋体" w:cs="宋体" w:hint="eastAsia"/>
                      <w:color w:val="000000"/>
                      <w:kern w:val="0"/>
                      <w:sz w:val="20"/>
                      <w:szCs w:val="20"/>
                    </w:rPr>
                    <w:t>2040402</w:t>
                  </w:r>
                </w:p>
              </w:tc>
              <w:tc>
                <w:tcPr>
                  <w:tcW w:w="1942" w:type="dxa"/>
                  <w:gridSpan w:val="7"/>
                  <w:tcBorders>
                    <w:top w:val="nil"/>
                    <w:left w:val="nil"/>
                    <w:bottom w:val="single" w:sz="4" w:space="0" w:color="auto"/>
                    <w:right w:val="single" w:sz="4" w:space="0" w:color="auto"/>
                  </w:tcBorders>
                  <w:shd w:val="clear" w:color="auto" w:fill="auto"/>
                  <w:noWrap/>
                  <w:vAlign w:val="center"/>
                  <w:hideMark/>
                </w:tcPr>
                <w:p w:rsidR="00E520ED" w:rsidRPr="00E520ED" w:rsidRDefault="00E520ED" w:rsidP="00E520ED">
                  <w:pPr>
                    <w:widowControl/>
                    <w:jc w:val="left"/>
                    <w:rPr>
                      <w:rFonts w:ascii="宋体" w:eastAsia="宋体" w:hAnsi="宋体" w:cs="宋体"/>
                      <w:color w:val="000000"/>
                      <w:kern w:val="0"/>
                      <w:sz w:val="20"/>
                      <w:szCs w:val="20"/>
                    </w:rPr>
                  </w:pPr>
                  <w:r w:rsidRPr="00E520ED">
                    <w:rPr>
                      <w:rFonts w:ascii="宋体" w:eastAsia="宋体" w:hAnsi="宋体" w:cs="宋体" w:hint="eastAsia"/>
                      <w:color w:val="000000"/>
                      <w:kern w:val="0"/>
                      <w:sz w:val="20"/>
                      <w:szCs w:val="20"/>
                    </w:rPr>
                    <w:t>一般行政管理支出</w:t>
                  </w:r>
                </w:p>
              </w:tc>
              <w:tc>
                <w:tcPr>
                  <w:tcW w:w="1116" w:type="dxa"/>
                  <w:gridSpan w:val="3"/>
                  <w:tcBorders>
                    <w:top w:val="nil"/>
                    <w:left w:val="nil"/>
                    <w:bottom w:val="single" w:sz="4" w:space="0" w:color="auto"/>
                    <w:right w:val="single" w:sz="4" w:space="0" w:color="auto"/>
                  </w:tcBorders>
                  <w:shd w:val="clear" w:color="auto" w:fill="auto"/>
                  <w:noWrap/>
                  <w:vAlign w:val="center"/>
                  <w:hideMark/>
                </w:tcPr>
                <w:p w:rsidR="00E520ED" w:rsidRPr="00E520ED" w:rsidRDefault="00E520ED" w:rsidP="00E520ED">
                  <w:pPr>
                    <w:widowControl/>
                    <w:jc w:val="right"/>
                    <w:rPr>
                      <w:rFonts w:ascii="宋体" w:eastAsia="宋体" w:hAnsi="宋体" w:cs="宋体"/>
                      <w:color w:val="000000"/>
                      <w:kern w:val="0"/>
                      <w:sz w:val="20"/>
                      <w:szCs w:val="20"/>
                    </w:rPr>
                  </w:pPr>
                  <w:r w:rsidRPr="00E520ED">
                    <w:rPr>
                      <w:rFonts w:ascii="宋体" w:eastAsia="宋体" w:hAnsi="宋体" w:cs="宋体" w:hint="eastAsia"/>
                      <w:color w:val="000000"/>
                      <w:kern w:val="0"/>
                      <w:sz w:val="20"/>
                      <w:szCs w:val="20"/>
                    </w:rPr>
                    <w:t>2,410.00</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E520ED" w:rsidRPr="00E520ED" w:rsidRDefault="00E520ED" w:rsidP="00E520ED">
                  <w:pPr>
                    <w:widowControl/>
                    <w:jc w:val="left"/>
                    <w:rPr>
                      <w:rFonts w:ascii="宋体" w:eastAsia="宋体" w:hAnsi="宋体" w:cs="宋体"/>
                      <w:color w:val="000000"/>
                      <w:kern w:val="0"/>
                      <w:sz w:val="20"/>
                      <w:szCs w:val="20"/>
                    </w:rPr>
                  </w:pPr>
                  <w:r w:rsidRPr="00E520ED">
                    <w:rPr>
                      <w:rFonts w:ascii="宋体" w:eastAsia="宋体" w:hAnsi="宋体" w:cs="宋体" w:hint="eastAsia"/>
                      <w:color w:val="000000"/>
                      <w:kern w:val="0"/>
                      <w:sz w:val="20"/>
                      <w:szCs w:val="20"/>
                    </w:rPr>
                    <w:t xml:space="preserve">　</w:t>
                  </w:r>
                </w:p>
              </w:tc>
              <w:tc>
                <w:tcPr>
                  <w:tcW w:w="1016" w:type="dxa"/>
                  <w:gridSpan w:val="4"/>
                  <w:tcBorders>
                    <w:top w:val="nil"/>
                    <w:left w:val="nil"/>
                    <w:bottom w:val="single" w:sz="4" w:space="0" w:color="auto"/>
                    <w:right w:val="single" w:sz="4" w:space="0" w:color="auto"/>
                  </w:tcBorders>
                  <w:shd w:val="clear" w:color="auto" w:fill="auto"/>
                  <w:noWrap/>
                  <w:vAlign w:val="center"/>
                  <w:hideMark/>
                </w:tcPr>
                <w:p w:rsidR="00E520ED" w:rsidRPr="00E520ED" w:rsidRDefault="00E520ED" w:rsidP="00E520ED">
                  <w:pPr>
                    <w:widowControl/>
                    <w:jc w:val="left"/>
                    <w:rPr>
                      <w:rFonts w:ascii="宋体" w:eastAsia="宋体" w:hAnsi="宋体" w:cs="宋体"/>
                      <w:color w:val="000000"/>
                      <w:kern w:val="0"/>
                      <w:sz w:val="20"/>
                      <w:szCs w:val="20"/>
                    </w:rPr>
                  </w:pPr>
                  <w:r w:rsidRPr="00E520ED">
                    <w:rPr>
                      <w:rFonts w:ascii="宋体" w:eastAsia="宋体" w:hAnsi="宋体" w:cs="宋体" w:hint="eastAsia"/>
                      <w:color w:val="000000"/>
                      <w:kern w:val="0"/>
                      <w:sz w:val="20"/>
                      <w:szCs w:val="20"/>
                    </w:rPr>
                    <w:t xml:space="preserve">　</w:t>
                  </w:r>
                </w:p>
              </w:tc>
              <w:tc>
                <w:tcPr>
                  <w:tcW w:w="1016" w:type="dxa"/>
                  <w:gridSpan w:val="4"/>
                  <w:tcBorders>
                    <w:top w:val="nil"/>
                    <w:left w:val="nil"/>
                    <w:bottom w:val="single" w:sz="4" w:space="0" w:color="auto"/>
                    <w:right w:val="single" w:sz="4" w:space="0" w:color="auto"/>
                  </w:tcBorders>
                  <w:shd w:val="clear" w:color="auto" w:fill="auto"/>
                  <w:noWrap/>
                  <w:vAlign w:val="center"/>
                  <w:hideMark/>
                </w:tcPr>
                <w:p w:rsidR="00E520ED" w:rsidRPr="00E520ED" w:rsidRDefault="00E520ED" w:rsidP="00E520ED">
                  <w:pPr>
                    <w:widowControl/>
                    <w:jc w:val="left"/>
                    <w:rPr>
                      <w:rFonts w:ascii="宋体" w:eastAsia="宋体" w:hAnsi="宋体" w:cs="宋体"/>
                      <w:color w:val="000000"/>
                      <w:kern w:val="0"/>
                      <w:sz w:val="20"/>
                      <w:szCs w:val="20"/>
                    </w:rPr>
                  </w:pPr>
                  <w:r w:rsidRPr="00E520ED">
                    <w:rPr>
                      <w:rFonts w:ascii="宋体" w:eastAsia="宋体" w:hAnsi="宋体" w:cs="宋体" w:hint="eastAsia"/>
                      <w:color w:val="000000"/>
                      <w:kern w:val="0"/>
                      <w:sz w:val="20"/>
                      <w:szCs w:val="20"/>
                    </w:rPr>
                    <w:t xml:space="preserve">　</w:t>
                  </w:r>
                </w:p>
              </w:tc>
              <w:tc>
                <w:tcPr>
                  <w:tcW w:w="1024" w:type="dxa"/>
                  <w:gridSpan w:val="3"/>
                  <w:tcBorders>
                    <w:top w:val="nil"/>
                    <w:left w:val="nil"/>
                    <w:bottom w:val="single" w:sz="4" w:space="0" w:color="auto"/>
                    <w:right w:val="single" w:sz="4" w:space="0" w:color="auto"/>
                  </w:tcBorders>
                  <w:shd w:val="clear" w:color="auto" w:fill="auto"/>
                  <w:noWrap/>
                  <w:vAlign w:val="center"/>
                  <w:hideMark/>
                </w:tcPr>
                <w:p w:rsidR="00E520ED" w:rsidRPr="00E520ED" w:rsidRDefault="00E520ED" w:rsidP="00E520ED">
                  <w:pPr>
                    <w:widowControl/>
                    <w:jc w:val="right"/>
                    <w:rPr>
                      <w:rFonts w:ascii="宋体" w:eastAsia="宋体" w:hAnsi="宋体" w:cs="宋体"/>
                      <w:color w:val="000000"/>
                      <w:kern w:val="0"/>
                      <w:sz w:val="20"/>
                      <w:szCs w:val="20"/>
                    </w:rPr>
                  </w:pPr>
                  <w:r w:rsidRPr="00E520ED">
                    <w:rPr>
                      <w:rFonts w:ascii="宋体" w:eastAsia="宋体" w:hAnsi="宋体" w:cs="宋体" w:hint="eastAsia"/>
                      <w:color w:val="000000"/>
                      <w:kern w:val="0"/>
                      <w:sz w:val="20"/>
                      <w:szCs w:val="20"/>
                    </w:rPr>
                    <w:t>2,410.00</w:t>
                  </w:r>
                </w:p>
              </w:tc>
              <w:tc>
                <w:tcPr>
                  <w:tcW w:w="1017" w:type="dxa"/>
                  <w:gridSpan w:val="3"/>
                  <w:tcBorders>
                    <w:top w:val="nil"/>
                    <w:left w:val="nil"/>
                    <w:bottom w:val="single" w:sz="4" w:space="0" w:color="auto"/>
                    <w:right w:val="single" w:sz="4" w:space="0" w:color="auto"/>
                  </w:tcBorders>
                  <w:shd w:val="clear" w:color="auto" w:fill="auto"/>
                  <w:noWrap/>
                  <w:vAlign w:val="center"/>
                  <w:hideMark/>
                </w:tcPr>
                <w:p w:rsidR="00E520ED" w:rsidRPr="00E520ED" w:rsidRDefault="00E520ED" w:rsidP="00E520ED">
                  <w:pPr>
                    <w:widowControl/>
                    <w:jc w:val="right"/>
                    <w:rPr>
                      <w:rFonts w:ascii="宋体" w:eastAsia="宋体" w:hAnsi="宋体" w:cs="宋体"/>
                      <w:color w:val="000000"/>
                      <w:kern w:val="0"/>
                      <w:sz w:val="20"/>
                      <w:szCs w:val="20"/>
                    </w:rPr>
                  </w:pPr>
                  <w:r w:rsidRPr="00E520ED">
                    <w:rPr>
                      <w:rFonts w:ascii="宋体" w:eastAsia="宋体" w:hAnsi="宋体" w:cs="宋体" w:hint="eastAsia"/>
                      <w:color w:val="000000"/>
                      <w:kern w:val="0"/>
                      <w:sz w:val="20"/>
                      <w:szCs w:val="20"/>
                    </w:rPr>
                    <w:t>2,410.00</w:t>
                  </w:r>
                </w:p>
              </w:tc>
              <w:tc>
                <w:tcPr>
                  <w:tcW w:w="862" w:type="dxa"/>
                  <w:gridSpan w:val="3"/>
                  <w:tcBorders>
                    <w:top w:val="nil"/>
                    <w:left w:val="nil"/>
                    <w:bottom w:val="single" w:sz="4" w:space="0" w:color="auto"/>
                    <w:right w:val="single" w:sz="4" w:space="0" w:color="auto"/>
                  </w:tcBorders>
                  <w:shd w:val="clear" w:color="auto" w:fill="auto"/>
                  <w:noWrap/>
                  <w:vAlign w:val="center"/>
                  <w:hideMark/>
                </w:tcPr>
                <w:p w:rsidR="00E520ED" w:rsidRPr="00E520ED" w:rsidRDefault="00E520ED" w:rsidP="00E520ED">
                  <w:pPr>
                    <w:widowControl/>
                    <w:jc w:val="left"/>
                    <w:rPr>
                      <w:rFonts w:ascii="宋体" w:eastAsia="宋体" w:hAnsi="宋体" w:cs="宋体"/>
                      <w:color w:val="000000"/>
                      <w:kern w:val="0"/>
                      <w:sz w:val="20"/>
                      <w:szCs w:val="20"/>
                    </w:rPr>
                  </w:pPr>
                  <w:r w:rsidRPr="00E520ED">
                    <w:rPr>
                      <w:rFonts w:ascii="宋体" w:eastAsia="宋体" w:hAnsi="宋体" w:cs="宋体" w:hint="eastAsia"/>
                      <w:color w:val="000000"/>
                      <w:kern w:val="0"/>
                      <w:sz w:val="20"/>
                      <w:szCs w:val="20"/>
                    </w:rPr>
                    <w:t xml:space="preserve">　</w:t>
                  </w:r>
                </w:p>
              </w:tc>
            </w:tr>
            <w:tr w:rsidR="00E520ED" w:rsidRPr="00E520ED" w:rsidTr="00720D29">
              <w:trPr>
                <w:gridAfter w:val="2"/>
                <w:wAfter w:w="450" w:type="dxa"/>
                <w:trHeight w:val="499"/>
              </w:trPr>
              <w:tc>
                <w:tcPr>
                  <w:tcW w:w="293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0ED" w:rsidRPr="00E520ED" w:rsidRDefault="00E520ED" w:rsidP="00E520ED">
                  <w:pPr>
                    <w:widowControl/>
                    <w:jc w:val="center"/>
                    <w:rPr>
                      <w:rFonts w:ascii="宋体" w:eastAsia="宋体" w:hAnsi="宋体" w:cs="宋体"/>
                      <w:color w:val="000000"/>
                      <w:kern w:val="0"/>
                      <w:sz w:val="20"/>
                      <w:szCs w:val="20"/>
                    </w:rPr>
                  </w:pPr>
                  <w:r w:rsidRPr="00E520ED">
                    <w:rPr>
                      <w:rFonts w:ascii="宋体" w:eastAsia="宋体" w:hAnsi="宋体" w:cs="宋体" w:hint="eastAsia"/>
                      <w:color w:val="000000"/>
                      <w:kern w:val="0"/>
                      <w:sz w:val="20"/>
                      <w:szCs w:val="20"/>
                    </w:rPr>
                    <w:t>合计</w:t>
                  </w:r>
                </w:p>
              </w:tc>
              <w:tc>
                <w:tcPr>
                  <w:tcW w:w="1116" w:type="dxa"/>
                  <w:gridSpan w:val="3"/>
                  <w:tcBorders>
                    <w:top w:val="nil"/>
                    <w:left w:val="nil"/>
                    <w:bottom w:val="single" w:sz="4" w:space="0" w:color="auto"/>
                    <w:right w:val="single" w:sz="4" w:space="0" w:color="auto"/>
                  </w:tcBorders>
                  <w:shd w:val="clear" w:color="auto" w:fill="auto"/>
                  <w:noWrap/>
                  <w:vAlign w:val="center"/>
                  <w:hideMark/>
                </w:tcPr>
                <w:p w:rsidR="00E520ED" w:rsidRPr="00E520ED" w:rsidRDefault="00E520ED" w:rsidP="00E520ED">
                  <w:pPr>
                    <w:widowControl/>
                    <w:jc w:val="left"/>
                    <w:rPr>
                      <w:rFonts w:ascii="宋体" w:eastAsia="宋体" w:hAnsi="宋体" w:cs="宋体"/>
                      <w:color w:val="000000"/>
                      <w:kern w:val="0"/>
                      <w:sz w:val="20"/>
                      <w:szCs w:val="20"/>
                    </w:rPr>
                  </w:pPr>
                  <w:r w:rsidRPr="00E520ED">
                    <w:rPr>
                      <w:rFonts w:ascii="宋体" w:eastAsia="宋体" w:hAnsi="宋体" w:cs="宋体" w:hint="eastAsia"/>
                      <w:color w:val="000000"/>
                      <w:kern w:val="0"/>
                      <w:sz w:val="20"/>
                      <w:szCs w:val="20"/>
                    </w:rPr>
                    <w:t xml:space="preserve">　</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E520ED" w:rsidRPr="00E520ED" w:rsidRDefault="00E520ED" w:rsidP="00E520ED">
                  <w:pPr>
                    <w:widowControl/>
                    <w:jc w:val="left"/>
                    <w:rPr>
                      <w:rFonts w:ascii="宋体" w:eastAsia="宋体" w:hAnsi="宋体" w:cs="宋体"/>
                      <w:color w:val="000000"/>
                      <w:kern w:val="0"/>
                      <w:sz w:val="20"/>
                      <w:szCs w:val="20"/>
                    </w:rPr>
                  </w:pPr>
                  <w:r w:rsidRPr="00E520ED">
                    <w:rPr>
                      <w:rFonts w:ascii="宋体" w:eastAsia="宋体" w:hAnsi="宋体" w:cs="宋体" w:hint="eastAsia"/>
                      <w:color w:val="000000"/>
                      <w:kern w:val="0"/>
                      <w:sz w:val="20"/>
                      <w:szCs w:val="20"/>
                    </w:rPr>
                    <w:t xml:space="preserve">　</w:t>
                  </w:r>
                </w:p>
              </w:tc>
              <w:tc>
                <w:tcPr>
                  <w:tcW w:w="1016" w:type="dxa"/>
                  <w:gridSpan w:val="4"/>
                  <w:tcBorders>
                    <w:top w:val="nil"/>
                    <w:left w:val="nil"/>
                    <w:bottom w:val="single" w:sz="4" w:space="0" w:color="auto"/>
                    <w:right w:val="single" w:sz="4" w:space="0" w:color="auto"/>
                  </w:tcBorders>
                  <w:shd w:val="clear" w:color="auto" w:fill="auto"/>
                  <w:noWrap/>
                  <w:vAlign w:val="center"/>
                  <w:hideMark/>
                </w:tcPr>
                <w:p w:rsidR="00E520ED" w:rsidRPr="00E520ED" w:rsidRDefault="00E520ED" w:rsidP="00E520ED">
                  <w:pPr>
                    <w:widowControl/>
                    <w:jc w:val="left"/>
                    <w:rPr>
                      <w:rFonts w:ascii="宋体" w:eastAsia="宋体" w:hAnsi="宋体" w:cs="宋体"/>
                      <w:color w:val="000000"/>
                      <w:kern w:val="0"/>
                      <w:sz w:val="20"/>
                      <w:szCs w:val="20"/>
                    </w:rPr>
                  </w:pPr>
                  <w:r w:rsidRPr="00E520ED">
                    <w:rPr>
                      <w:rFonts w:ascii="宋体" w:eastAsia="宋体" w:hAnsi="宋体" w:cs="宋体" w:hint="eastAsia"/>
                      <w:color w:val="000000"/>
                      <w:kern w:val="0"/>
                      <w:sz w:val="20"/>
                      <w:szCs w:val="20"/>
                    </w:rPr>
                    <w:t xml:space="preserve">　</w:t>
                  </w:r>
                </w:p>
              </w:tc>
              <w:tc>
                <w:tcPr>
                  <w:tcW w:w="1016" w:type="dxa"/>
                  <w:gridSpan w:val="4"/>
                  <w:tcBorders>
                    <w:top w:val="nil"/>
                    <w:left w:val="nil"/>
                    <w:bottom w:val="single" w:sz="4" w:space="0" w:color="auto"/>
                    <w:right w:val="single" w:sz="4" w:space="0" w:color="auto"/>
                  </w:tcBorders>
                  <w:shd w:val="clear" w:color="auto" w:fill="auto"/>
                  <w:noWrap/>
                  <w:vAlign w:val="center"/>
                  <w:hideMark/>
                </w:tcPr>
                <w:p w:rsidR="00E520ED" w:rsidRPr="00E520ED" w:rsidRDefault="00E520ED" w:rsidP="00E520ED">
                  <w:pPr>
                    <w:widowControl/>
                    <w:jc w:val="left"/>
                    <w:rPr>
                      <w:rFonts w:ascii="宋体" w:eastAsia="宋体" w:hAnsi="宋体" w:cs="宋体"/>
                      <w:color w:val="000000"/>
                      <w:kern w:val="0"/>
                      <w:sz w:val="20"/>
                      <w:szCs w:val="20"/>
                    </w:rPr>
                  </w:pPr>
                  <w:r w:rsidRPr="00E520ED">
                    <w:rPr>
                      <w:rFonts w:ascii="宋体" w:eastAsia="宋体" w:hAnsi="宋体" w:cs="宋体" w:hint="eastAsia"/>
                      <w:color w:val="000000"/>
                      <w:kern w:val="0"/>
                      <w:sz w:val="20"/>
                      <w:szCs w:val="20"/>
                    </w:rPr>
                    <w:t xml:space="preserve">　</w:t>
                  </w:r>
                </w:p>
              </w:tc>
              <w:tc>
                <w:tcPr>
                  <w:tcW w:w="1024" w:type="dxa"/>
                  <w:gridSpan w:val="3"/>
                  <w:tcBorders>
                    <w:top w:val="nil"/>
                    <w:left w:val="nil"/>
                    <w:bottom w:val="single" w:sz="4" w:space="0" w:color="auto"/>
                    <w:right w:val="single" w:sz="4" w:space="0" w:color="auto"/>
                  </w:tcBorders>
                  <w:shd w:val="clear" w:color="auto" w:fill="auto"/>
                  <w:noWrap/>
                  <w:vAlign w:val="center"/>
                  <w:hideMark/>
                </w:tcPr>
                <w:p w:rsidR="00E520ED" w:rsidRPr="00E520ED" w:rsidRDefault="00E520ED" w:rsidP="00E520ED">
                  <w:pPr>
                    <w:widowControl/>
                    <w:jc w:val="left"/>
                    <w:rPr>
                      <w:rFonts w:ascii="宋体" w:eastAsia="宋体" w:hAnsi="宋体" w:cs="宋体"/>
                      <w:color w:val="000000"/>
                      <w:kern w:val="0"/>
                      <w:sz w:val="20"/>
                      <w:szCs w:val="20"/>
                    </w:rPr>
                  </w:pPr>
                  <w:r w:rsidRPr="00E520ED">
                    <w:rPr>
                      <w:rFonts w:ascii="宋体" w:eastAsia="宋体" w:hAnsi="宋体" w:cs="宋体" w:hint="eastAsia"/>
                      <w:color w:val="000000"/>
                      <w:kern w:val="0"/>
                      <w:sz w:val="20"/>
                      <w:szCs w:val="20"/>
                    </w:rPr>
                    <w:t xml:space="preserve">　</w:t>
                  </w:r>
                </w:p>
              </w:tc>
              <w:tc>
                <w:tcPr>
                  <w:tcW w:w="1017" w:type="dxa"/>
                  <w:gridSpan w:val="3"/>
                  <w:tcBorders>
                    <w:top w:val="nil"/>
                    <w:left w:val="nil"/>
                    <w:bottom w:val="single" w:sz="4" w:space="0" w:color="auto"/>
                    <w:right w:val="single" w:sz="4" w:space="0" w:color="auto"/>
                  </w:tcBorders>
                  <w:shd w:val="clear" w:color="auto" w:fill="auto"/>
                  <w:noWrap/>
                  <w:vAlign w:val="center"/>
                  <w:hideMark/>
                </w:tcPr>
                <w:p w:rsidR="00E520ED" w:rsidRPr="00E520ED" w:rsidRDefault="00E520ED" w:rsidP="00E520ED">
                  <w:pPr>
                    <w:widowControl/>
                    <w:jc w:val="left"/>
                    <w:rPr>
                      <w:rFonts w:ascii="宋体" w:eastAsia="宋体" w:hAnsi="宋体" w:cs="宋体"/>
                      <w:color w:val="000000"/>
                      <w:kern w:val="0"/>
                      <w:sz w:val="20"/>
                      <w:szCs w:val="20"/>
                    </w:rPr>
                  </w:pPr>
                  <w:r w:rsidRPr="00E520ED">
                    <w:rPr>
                      <w:rFonts w:ascii="宋体" w:eastAsia="宋体" w:hAnsi="宋体" w:cs="宋体" w:hint="eastAsia"/>
                      <w:color w:val="000000"/>
                      <w:kern w:val="0"/>
                      <w:sz w:val="20"/>
                      <w:szCs w:val="20"/>
                    </w:rPr>
                    <w:t xml:space="preserve">　</w:t>
                  </w:r>
                </w:p>
              </w:tc>
              <w:tc>
                <w:tcPr>
                  <w:tcW w:w="862" w:type="dxa"/>
                  <w:gridSpan w:val="3"/>
                  <w:tcBorders>
                    <w:top w:val="nil"/>
                    <w:left w:val="nil"/>
                    <w:bottom w:val="single" w:sz="4" w:space="0" w:color="auto"/>
                    <w:right w:val="single" w:sz="4" w:space="0" w:color="auto"/>
                  </w:tcBorders>
                  <w:shd w:val="clear" w:color="auto" w:fill="auto"/>
                  <w:noWrap/>
                  <w:vAlign w:val="center"/>
                  <w:hideMark/>
                </w:tcPr>
                <w:p w:rsidR="00E520ED" w:rsidRPr="00E520ED" w:rsidRDefault="00E520ED" w:rsidP="00E520ED">
                  <w:pPr>
                    <w:widowControl/>
                    <w:jc w:val="left"/>
                    <w:rPr>
                      <w:rFonts w:ascii="宋体" w:eastAsia="宋体" w:hAnsi="宋体" w:cs="宋体"/>
                      <w:color w:val="000000"/>
                      <w:kern w:val="0"/>
                      <w:sz w:val="20"/>
                      <w:szCs w:val="20"/>
                    </w:rPr>
                  </w:pPr>
                  <w:r w:rsidRPr="00E520ED">
                    <w:rPr>
                      <w:rFonts w:ascii="宋体" w:eastAsia="宋体" w:hAnsi="宋体" w:cs="宋体" w:hint="eastAsia"/>
                      <w:color w:val="000000"/>
                      <w:kern w:val="0"/>
                      <w:sz w:val="20"/>
                      <w:szCs w:val="20"/>
                    </w:rPr>
                    <w:t xml:space="preserve">　</w:t>
                  </w:r>
                </w:p>
              </w:tc>
            </w:tr>
            <w:tr w:rsidR="000302DC" w:rsidRPr="000302DC" w:rsidTr="00720D29">
              <w:trPr>
                <w:gridAfter w:val="3"/>
                <w:wAfter w:w="752" w:type="dxa"/>
                <w:trHeight w:val="540"/>
              </w:trPr>
              <w:tc>
                <w:tcPr>
                  <w:tcW w:w="9795" w:type="dxa"/>
                  <w:gridSpan w:val="35"/>
                  <w:tcBorders>
                    <w:top w:val="nil"/>
                    <w:left w:val="nil"/>
                    <w:bottom w:val="nil"/>
                    <w:right w:val="nil"/>
                  </w:tcBorders>
                  <w:shd w:val="clear" w:color="000000" w:fill="FFFFFF"/>
                  <w:vAlign w:val="center"/>
                  <w:hideMark/>
                </w:tcPr>
                <w:p w:rsidR="000302DC" w:rsidRPr="00C5779D" w:rsidRDefault="000302DC" w:rsidP="00C5779D">
                  <w:pPr>
                    <w:widowControl/>
                    <w:jc w:val="center"/>
                    <w:rPr>
                      <w:rFonts w:ascii="宋体" w:eastAsia="宋体" w:hAnsi="宋体" w:cs="宋体"/>
                      <w:b/>
                      <w:bCs/>
                      <w:color w:val="000000"/>
                      <w:kern w:val="0"/>
                      <w:sz w:val="44"/>
                      <w:szCs w:val="44"/>
                    </w:rPr>
                  </w:pPr>
                  <w:r w:rsidRPr="000302DC">
                    <w:rPr>
                      <w:rFonts w:ascii="宋体" w:eastAsia="宋体" w:hAnsi="宋体" w:cs="宋体" w:hint="eastAsia"/>
                      <w:b/>
                      <w:bCs/>
                      <w:color w:val="000000"/>
                      <w:kern w:val="0"/>
                      <w:sz w:val="44"/>
                      <w:szCs w:val="44"/>
                    </w:rPr>
                    <w:lastRenderedPageBreak/>
                    <w:t xml:space="preserve">   </w:t>
                  </w:r>
                  <w:r w:rsidRPr="00EE7F27">
                    <w:rPr>
                      <w:rFonts w:ascii="宋体" w:eastAsia="宋体" w:hAnsi="宋体" w:cs="宋体" w:hint="eastAsia"/>
                      <w:b/>
                      <w:bCs/>
                      <w:color w:val="000000"/>
                      <w:kern w:val="0"/>
                      <w:sz w:val="28"/>
                      <w:szCs w:val="28"/>
                    </w:rPr>
                    <w:t>项目支出绩效信息表</w:t>
                  </w:r>
                </w:p>
              </w:tc>
            </w:tr>
            <w:tr w:rsidR="00EE7F27" w:rsidRPr="000302DC" w:rsidTr="00720D29">
              <w:trPr>
                <w:gridAfter w:val="3"/>
                <w:wAfter w:w="752" w:type="dxa"/>
                <w:trHeight w:val="525"/>
              </w:trPr>
              <w:tc>
                <w:tcPr>
                  <w:tcW w:w="2020" w:type="dxa"/>
                  <w:gridSpan w:val="7"/>
                  <w:tcBorders>
                    <w:top w:val="nil"/>
                    <w:left w:val="nil"/>
                    <w:bottom w:val="nil"/>
                    <w:right w:val="nil"/>
                  </w:tcBorders>
                  <w:shd w:val="clear" w:color="000000" w:fill="FFFFFF"/>
                  <w:noWrap/>
                  <w:vAlign w:val="center"/>
                  <w:hideMark/>
                </w:tcPr>
                <w:p w:rsidR="00EE7F27" w:rsidRPr="00720D29" w:rsidRDefault="00EE7F27" w:rsidP="000302DC">
                  <w:pPr>
                    <w:widowControl/>
                    <w:jc w:val="left"/>
                    <w:rPr>
                      <w:rFonts w:ascii="宋体" w:eastAsia="宋体" w:hAnsi="宋体" w:cs="宋体"/>
                      <w:color w:val="000000"/>
                      <w:kern w:val="0"/>
                      <w:sz w:val="18"/>
                      <w:szCs w:val="18"/>
                    </w:rPr>
                  </w:pPr>
                  <w:r w:rsidRPr="00720D29">
                    <w:rPr>
                      <w:rFonts w:ascii="宋体" w:eastAsia="宋体" w:hAnsi="宋体" w:cs="宋体" w:hint="eastAsia"/>
                      <w:color w:val="000000"/>
                      <w:kern w:val="0"/>
                      <w:sz w:val="18"/>
                      <w:szCs w:val="18"/>
                    </w:rPr>
                    <w:t xml:space="preserve">　部门:</w:t>
                  </w:r>
                  <w:r w:rsidR="00720D29">
                    <w:rPr>
                      <w:rFonts w:ascii="宋体" w:eastAsia="宋体" w:hAnsi="宋体" w:cs="宋体" w:hint="eastAsia"/>
                      <w:color w:val="000000"/>
                      <w:kern w:val="0"/>
                      <w:sz w:val="18"/>
                      <w:szCs w:val="18"/>
                    </w:rPr>
                    <w:t>屯昌县检</w:t>
                  </w:r>
                  <w:r w:rsidRPr="00720D29">
                    <w:rPr>
                      <w:rFonts w:ascii="宋体" w:eastAsia="宋体" w:hAnsi="宋体" w:cs="宋体" w:hint="eastAsia"/>
                      <w:color w:val="000000"/>
                      <w:kern w:val="0"/>
                      <w:sz w:val="18"/>
                      <w:szCs w:val="18"/>
                    </w:rPr>
                    <w:t xml:space="preserve">察院         </w:t>
                  </w:r>
                  <w:r w:rsidR="00720D29">
                    <w:rPr>
                      <w:rFonts w:ascii="宋体" w:eastAsia="宋体" w:hAnsi="宋体" w:cs="宋体" w:hint="eastAsia"/>
                      <w:color w:val="000000"/>
                      <w:kern w:val="0"/>
                      <w:sz w:val="18"/>
                      <w:szCs w:val="18"/>
                    </w:rPr>
                    <w:t xml:space="preserve">          </w:t>
                  </w:r>
                </w:p>
              </w:tc>
              <w:tc>
                <w:tcPr>
                  <w:tcW w:w="440" w:type="dxa"/>
                  <w:tcBorders>
                    <w:top w:val="nil"/>
                    <w:left w:val="nil"/>
                    <w:bottom w:val="nil"/>
                    <w:right w:val="nil"/>
                  </w:tcBorders>
                  <w:shd w:val="clear" w:color="000000" w:fill="FFFFFF"/>
                  <w:noWrap/>
                  <w:vAlign w:val="center"/>
                  <w:hideMark/>
                </w:tcPr>
                <w:p w:rsidR="00EE7F27" w:rsidRPr="000302DC" w:rsidRDefault="00EE7F27" w:rsidP="000302DC">
                  <w:pPr>
                    <w:widowControl/>
                    <w:jc w:val="right"/>
                    <w:rPr>
                      <w:rFonts w:ascii="宋体" w:eastAsia="宋体" w:hAnsi="宋体" w:cs="宋体"/>
                      <w:b/>
                      <w:bCs/>
                      <w:color w:val="FF0000"/>
                      <w:kern w:val="0"/>
                      <w:sz w:val="24"/>
                      <w:szCs w:val="24"/>
                    </w:rPr>
                  </w:pPr>
                  <w:r w:rsidRPr="000302DC">
                    <w:rPr>
                      <w:rFonts w:ascii="宋体" w:eastAsia="宋体" w:hAnsi="宋体" w:cs="宋体" w:hint="eastAsia"/>
                      <w:b/>
                      <w:bCs/>
                      <w:color w:val="FF0000"/>
                      <w:kern w:val="0"/>
                      <w:sz w:val="24"/>
                      <w:szCs w:val="24"/>
                    </w:rPr>
                    <w:t xml:space="preserve"> </w:t>
                  </w:r>
                </w:p>
              </w:tc>
              <w:tc>
                <w:tcPr>
                  <w:tcW w:w="440" w:type="dxa"/>
                  <w:tcBorders>
                    <w:top w:val="nil"/>
                    <w:left w:val="nil"/>
                    <w:bottom w:val="nil"/>
                    <w:right w:val="nil"/>
                  </w:tcBorders>
                  <w:shd w:val="clear" w:color="000000" w:fill="FFFFFF"/>
                  <w:noWrap/>
                  <w:vAlign w:val="center"/>
                  <w:hideMark/>
                </w:tcPr>
                <w:p w:rsidR="00EE7F27" w:rsidRPr="000302DC" w:rsidRDefault="00EE7F27" w:rsidP="000302DC">
                  <w:pPr>
                    <w:widowControl/>
                    <w:jc w:val="left"/>
                    <w:rPr>
                      <w:rFonts w:ascii="宋体" w:eastAsia="宋体" w:hAnsi="宋体" w:cs="宋体"/>
                      <w:b/>
                      <w:bCs/>
                      <w:color w:val="FF0000"/>
                      <w:kern w:val="0"/>
                      <w:sz w:val="24"/>
                      <w:szCs w:val="24"/>
                    </w:rPr>
                  </w:pPr>
                  <w:r w:rsidRPr="000302DC">
                    <w:rPr>
                      <w:rFonts w:ascii="宋体" w:eastAsia="宋体" w:hAnsi="宋体" w:cs="宋体" w:hint="eastAsia"/>
                      <w:b/>
                      <w:bCs/>
                      <w:color w:val="FF0000"/>
                      <w:kern w:val="0"/>
                      <w:sz w:val="24"/>
                      <w:szCs w:val="24"/>
                    </w:rPr>
                    <w:t xml:space="preserve">　</w:t>
                  </w:r>
                  <w:r>
                    <w:rPr>
                      <w:rFonts w:ascii="宋体" w:eastAsia="宋体" w:hAnsi="宋体" w:cs="宋体" w:hint="eastAsia"/>
                      <w:b/>
                      <w:bCs/>
                      <w:color w:val="FF0000"/>
                      <w:kern w:val="0"/>
                      <w:sz w:val="24"/>
                      <w:szCs w:val="24"/>
                    </w:rPr>
                    <w:t xml:space="preserve">  </w:t>
                  </w:r>
                </w:p>
              </w:tc>
              <w:tc>
                <w:tcPr>
                  <w:tcW w:w="625" w:type="dxa"/>
                  <w:gridSpan w:val="3"/>
                  <w:tcBorders>
                    <w:top w:val="nil"/>
                    <w:left w:val="nil"/>
                    <w:bottom w:val="nil"/>
                    <w:right w:val="nil"/>
                  </w:tcBorders>
                  <w:shd w:val="clear" w:color="000000" w:fill="FFFFFF"/>
                  <w:vAlign w:val="center"/>
                  <w:hideMark/>
                </w:tcPr>
                <w:p w:rsidR="00EE7F27" w:rsidRPr="000302DC" w:rsidRDefault="00EE7F27" w:rsidP="000302DC">
                  <w:pPr>
                    <w:widowControl/>
                    <w:jc w:val="right"/>
                    <w:rPr>
                      <w:rFonts w:ascii="宋体" w:eastAsia="宋体" w:hAnsi="宋体" w:cs="宋体"/>
                      <w:b/>
                      <w:bCs/>
                      <w:color w:val="FF0000"/>
                      <w:kern w:val="0"/>
                      <w:sz w:val="24"/>
                      <w:szCs w:val="24"/>
                    </w:rPr>
                  </w:pPr>
                  <w:r w:rsidRPr="000302DC">
                    <w:rPr>
                      <w:rFonts w:ascii="宋体" w:eastAsia="宋体" w:hAnsi="宋体" w:cs="宋体" w:hint="eastAsia"/>
                      <w:b/>
                      <w:bCs/>
                      <w:color w:val="FF0000"/>
                      <w:kern w:val="0"/>
                      <w:sz w:val="24"/>
                      <w:szCs w:val="24"/>
                    </w:rPr>
                    <w:t xml:space="preserve">　</w:t>
                  </w:r>
                </w:p>
              </w:tc>
              <w:tc>
                <w:tcPr>
                  <w:tcW w:w="705" w:type="dxa"/>
                  <w:gridSpan w:val="2"/>
                  <w:tcBorders>
                    <w:top w:val="nil"/>
                    <w:left w:val="nil"/>
                    <w:bottom w:val="nil"/>
                    <w:right w:val="nil"/>
                  </w:tcBorders>
                  <w:shd w:val="clear" w:color="000000" w:fill="FFFFFF"/>
                  <w:vAlign w:val="center"/>
                  <w:hideMark/>
                </w:tcPr>
                <w:p w:rsidR="00EE7F27" w:rsidRPr="000302DC" w:rsidRDefault="00EE7F27" w:rsidP="000302DC">
                  <w:pPr>
                    <w:widowControl/>
                    <w:jc w:val="right"/>
                    <w:rPr>
                      <w:rFonts w:ascii="宋体" w:eastAsia="宋体" w:hAnsi="宋体" w:cs="宋体"/>
                      <w:b/>
                      <w:bCs/>
                      <w:color w:val="FF0000"/>
                      <w:kern w:val="0"/>
                      <w:sz w:val="24"/>
                      <w:szCs w:val="24"/>
                    </w:rPr>
                  </w:pPr>
                  <w:r w:rsidRPr="000302DC">
                    <w:rPr>
                      <w:rFonts w:ascii="宋体" w:eastAsia="宋体" w:hAnsi="宋体" w:cs="宋体" w:hint="eastAsia"/>
                      <w:b/>
                      <w:bCs/>
                      <w:color w:val="FF0000"/>
                      <w:kern w:val="0"/>
                      <w:sz w:val="24"/>
                      <w:szCs w:val="24"/>
                    </w:rPr>
                    <w:t xml:space="preserve">　</w:t>
                  </w:r>
                </w:p>
              </w:tc>
              <w:tc>
                <w:tcPr>
                  <w:tcW w:w="544" w:type="dxa"/>
                  <w:gridSpan w:val="3"/>
                  <w:tcBorders>
                    <w:top w:val="nil"/>
                    <w:left w:val="nil"/>
                    <w:bottom w:val="nil"/>
                    <w:right w:val="nil"/>
                  </w:tcBorders>
                  <w:shd w:val="clear" w:color="000000" w:fill="FFFFFF"/>
                  <w:noWrap/>
                  <w:vAlign w:val="center"/>
                  <w:hideMark/>
                </w:tcPr>
                <w:p w:rsidR="00EE7F27" w:rsidRPr="000302DC" w:rsidRDefault="00EE7F27" w:rsidP="000302DC">
                  <w:pPr>
                    <w:widowControl/>
                    <w:jc w:val="left"/>
                    <w:rPr>
                      <w:rFonts w:ascii="宋体" w:eastAsia="宋体" w:hAnsi="宋体" w:cs="宋体"/>
                      <w:b/>
                      <w:bCs/>
                      <w:color w:val="FF0000"/>
                      <w:kern w:val="0"/>
                      <w:sz w:val="24"/>
                      <w:szCs w:val="24"/>
                    </w:rPr>
                  </w:pPr>
                  <w:r w:rsidRPr="000302DC">
                    <w:rPr>
                      <w:rFonts w:ascii="宋体" w:eastAsia="宋体" w:hAnsi="宋体" w:cs="宋体" w:hint="eastAsia"/>
                      <w:b/>
                      <w:bCs/>
                      <w:color w:val="FF0000"/>
                      <w:kern w:val="0"/>
                      <w:sz w:val="24"/>
                      <w:szCs w:val="24"/>
                    </w:rPr>
                    <w:t xml:space="preserve">　</w:t>
                  </w:r>
                </w:p>
              </w:tc>
              <w:tc>
                <w:tcPr>
                  <w:tcW w:w="1072" w:type="dxa"/>
                  <w:gridSpan w:val="4"/>
                  <w:tcBorders>
                    <w:top w:val="nil"/>
                    <w:left w:val="nil"/>
                    <w:bottom w:val="nil"/>
                    <w:right w:val="nil"/>
                  </w:tcBorders>
                  <w:shd w:val="clear" w:color="000000" w:fill="FFFFFF"/>
                  <w:noWrap/>
                  <w:vAlign w:val="center"/>
                  <w:hideMark/>
                </w:tcPr>
                <w:p w:rsidR="00EE7F27" w:rsidRPr="000302DC" w:rsidRDefault="00EE7F27" w:rsidP="000302DC">
                  <w:pPr>
                    <w:widowControl/>
                    <w:jc w:val="left"/>
                    <w:rPr>
                      <w:rFonts w:ascii="宋体" w:eastAsia="宋体" w:hAnsi="宋体" w:cs="宋体"/>
                      <w:color w:val="000000"/>
                      <w:kern w:val="0"/>
                      <w:sz w:val="24"/>
                      <w:szCs w:val="24"/>
                    </w:rPr>
                  </w:pPr>
                  <w:r w:rsidRPr="000302DC">
                    <w:rPr>
                      <w:rFonts w:ascii="宋体" w:eastAsia="宋体" w:hAnsi="宋体" w:cs="宋体" w:hint="eastAsia"/>
                      <w:color w:val="000000"/>
                      <w:kern w:val="0"/>
                      <w:sz w:val="24"/>
                      <w:szCs w:val="24"/>
                    </w:rPr>
                    <w:t xml:space="preserve">　</w:t>
                  </w:r>
                </w:p>
              </w:tc>
              <w:tc>
                <w:tcPr>
                  <w:tcW w:w="3949" w:type="dxa"/>
                  <w:gridSpan w:val="14"/>
                  <w:tcBorders>
                    <w:top w:val="nil"/>
                    <w:left w:val="nil"/>
                    <w:bottom w:val="nil"/>
                    <w:right w:val="nil"/>
                  </w:tcBorders>
                  <w:shd w:val="clear" w:color="auto" w:fill="auto"/>
                  <w:noWrap/>
                  <w:vAlign w:val="center"/>
                  <w:hideMark/>
                </w:tcPr>
                <w:p w:rsidR="00EE7F27" w:rsidRPr="00720D29" w:rsidRDefault="00EE7F27" w:rsidP="000302DC">
                  <w:pPr>
                    <w:widowControl/>
                    <w:jc w:val="right"/>
                    <w:rPr>
                      <w:rFonts w:ascii="宋体" w:eastAsia="宋体" w:hAnsi="宋体" w:cs="宋体"/>
                      <w:color w:val="000000"/>
                      <w:kern w:val="0"/>
                      <w:sz w:val="18"/>
                      <w:szCs w:val="18"/>
                    </w:rPr>
                  </w:pPr>
                  <w:r w:rsidRPr="00720D29">
                    <w:rPr>
                      <w:rFonts w:ascii="宋体" w:eastAsia="宋体" w:hAnsi="宋体" w:cs="宋体" w:hint="eastAsia"/>
                      <w:color w:val="000000"/>
                      <w:kern w:val="0"/>
                      <w:sz w:val="18"/>
                      <w:szCs w:val="18"/>
                    </w:rPr>
                    <w:t>单位：千元</w:t>
                  </w:r>
                </w:p>
              </w:tc>
            </w:tr>
            <w:tr w:rsidR="000302DC" w:rsidRPr="000302DC" w:rsidTr="00720D29">
              <w:trPr>
                <w:gridAfter w:val="3"/>
                <w:wAfter w:w="752" w:type="dxa"/>
                <w:trHeight w:val="540"/>
              </w:trPr>
              <w:tc>
                <w:tcPr>
                  <w:tcW w:w="7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302DC" w:rsidRPr="000302DC" w:rsidRDefault="000302DC" w:rsidP="000302DC">
                  <w:pPr>
                    <w:widowControl/>
                    <w:jc w:val="center"/>
                    <w:rPr>
                      <w:rFonts w:ascii="宋体" w:eastAsia="宋体" w:hAnsi="宋体" w:cs="宋体"/>
                      <w:color w:val="000000"/>
                      <w:kern w:val="0"/>
                      <w:sz w:val="22"/>
                    </w:rPr>
                  </w:pPr>
                  <w:r w:rsidRPr="000302DC">
                    <w:rPr>
                      <w:rFonts w:ascii="宋体" w:eastAsia="宋体" w:hAnsi="宋体" w:cs="宋体" w:hint="eastAsia"/>
                      <w:color w:val="000000"/>
                      <w:kern w:val="0"/>
                      <w:sz w:val="22"/>
                    </w:rPr>
                    <w:t>预算部门职责</w:t>
                  </w:r>
                </w:p>
              </w:tc>
              <w:tc>
                <w:tcPr>
                  <w:tcW w:w="72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302DC" w:rsidRPr="000302DC" w:rsidRDefault="000302DC" w:rsidP="000302DC">
                  <w:pPr>
                    <w:widowControl/>
                    <w:jc w:val="center"/>
                    <w:rPr>
                      <w:rFonts w:ascii="宋体" w:eastAsia="宋体" w:hAnsi="宋体" w:cs="宋体"/>
                      <w:color w:val="000000"/>
                      <w:kern w:val="0"/>
                      <w:sz w:val="22"/>
                    </w:rPr>
                  </w:pPr>
                  <w:r w:rsidRPr="000302DC">
                    <w:rPr>
                      <w:rFonts w:ascii="宋体" w:eastAsia="宋体" w:hAnsi="宋体" w:cs="宋体" w:hint="eastAsia"/>
                      <w:color w:val="000000"/>
                      <w:kern w:val="0"/>
                      <w:sz w:val="22"/>
                    </w:rPr>
                    <w:t>项目名称</w:t>
                  </w:r>
                </w:p>
              </w:tc>
              <w:tc>
                <w:tcPr>
                  <w:tcW w:w="54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302DC" w:rsidRPr="000302DC" w:rsidRDefault="000302DC" w:rsidP="000302DC">
                  <w:pPr>
                    <w:widowControl/>
                    <w:jc w:val="center"/>
                    <w:rPr>
                      <w:rFonts w:ascii="宋体" w:eastAsia="宋体" w:hAnsi="宋体" w:cs="宋体"/>
                      <w:color w:val="000000"/>
                      <w:kern w:val="0"/>
                      <w:sz w:val="22"/>
                    </w:rPr>
                  </w:pPr>
                  <w:r w:rsidRPr="000302DC">
                    <w:rPr>
                      <w:rFonts w:ascii="宋体" w:eastAsia="宋体" w:hAnsi="宋体" w:cs="宋体" w:hint="eastAsia"/>
                      <w:color w:val="000000"/>
                      <w:kern w:val="0"/>
                      <w:sz w:val="22"/>
                    </w:rPr>
                    <w:t>预算单位</w:t>
                  </w:r>
                </w:p>
              </w:tc>
              <w:tc>
                <w:tcPr>
                  <w:tcW w:w="4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302DC" w:rsidRPr="000302DC" w:rsidRDefault="000302DC" w:rsidP="000302DC">
                  <w:pPr>
                    <w:widowControl/>
                    <w:jc w:val="center"/>
                    <w:rPr>
                      <w:rFonts w:ascii="宋体" w:eastAsia="宋体" w:hAnsi="宋体" w:cs="宋体"/>
                      <w:color w:val="000000"/>
                      <w:kern w:val="0"/>
                      <w:sz w:val="22"/>
                    </w:rPr>
                  </w:pPr>
                  <w:r w:rsidRPr="000302DC">
                    <w:rPr>
                      <w:rFonts w:ascii="宋体" w:eastAsia="宋体" w:hAnsi="宋体" w:cs="宋体" w:hint="eastAsia"/>
                      <w:color w:val="000000"/>
                      <w:kern w:val="0"/>
                      <w:sz w:val="22"/>
                    </w:rPr>
                    <w:t>项目类型</w:t>
                  </w:r>
                </w:p>
              </w:tc>
              <w:tc>
                <w:tcPr>
                  <w:tcW w:w="4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302DC" w:rsidRPr="000302DC" w:rsidRDefault="000302DC" w:rsidP="000302DC">
                  <w:pPr>
                    <w:widowControl/>
                    <w:jc w:val="center"/>
                    <w:rPr>
                      <w:rFonts w:ascii="宋体" w:eastAsia="宋体" w:hAnsi="宋体" w:cs="宋体"/>
                      <w:color w:val="000000"/>
                      <w:kern w:val="0"/>
                      <w:sz w:val="22"/>
                    </w:rPr>
                  </w:pPr>
                  <w:r w:rsidRPr="000302DC">
                    <w:rPr>
                      <w:rFonts w:ascii="宋体" w:eastAsia="宋体" w:hAnsi="宋体" w:cs="宋体" w:hint="eastAsia"/>
                      <w:color w:val="000000"/>
                      <w:kern w:val="0"/>
                      <w:sz w:val="22"/>
                    </w:rPr>
                    <w:t>资金性质</w:t>
                  </w:r>
                </w:p>
              </w:tc>
              <w:tc>
                <w:tcPr>
                  <w:tcW w:w="1874" w:type="dxa"/>
                  <w:gridSpan w:val="8"/>
                  <w:tcBorders>
                    <w:top w:val="single" w:sz="4" w:space="0" w:color="auto"/>
                    <w:left w:val="nil"/>
                    <w:bottom w:val="single" w:sz="4" w:space="0" w:color="auto"/>
                    <w:right w:val="single" w:sz="4" w:space="0" w:color="auto"/>
                  </w:tcBorders>
                  <w:shd w:val="clear" w:color="000000" w:fill="FFFFFF"/>
                  <w:vAlign w:val="center"/>
                  <w:hideMark/>
                </w:tcPr>
                <w:p w:rsidR="000302DC" w:rsidRPr="000302DC" w:rsidRDefault="000302DC" w:rsidP="000302DC">
                  <w:pPr>
                    <w:widowControl/>
                    <w:jc w:val="center"/>
                    <w:rPr>
                      <w:rFonts w:ascii="宋体" w:eastAsia="宋体" w:hAnsi="宋体" w:cs="宋体"/>
                      <w:color w:val="000000"/>
                      <w:kern w:val="0"/>
                      <w:sz w:val="22"/>
                    </w:rPr>
                  </w:pPr>
                  <w:r w:rsidRPr="000302DC">
                    <w:rPr>
                      <w:rFonts w:ascii="宋体" w:eastAsia="宋体" w:hAnsi="宋体" w:cs="宋体" w:hint="eastAsia"/>
                      <w:color w:val="000000"/>
                      <w:kern w:val="0"/>
                      <w:sz w:val="22"/>
                    </w:rPr>
                    <w:t>预算数</w:t>
                  </w:r>
                </w:p>
              </w:tc>
              <w:tc>
                <w:tcPr>
                  <w:tcW w:w="1072"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302DC" w:rsidRPr="000302DC" w:rsidRDefault="000302DC" w:rsidP="000302DC">
                  <w:pPr>
                    <w:widowControl/>
                    <w:jc w:val="center"/>
                    <w:rPr>
                      <w:rFonts w:ascii="宋体" w:eastAsia="宋体" w:hAnsi="宋体" w:cs="宋体"/>
                      <w:color w:val="000000"/>
                      <w:kern w:val="0"/>
                      <w:sz w:val="22"/>
                    </w:rPr>
                  </w:pPr>
                  <w:r w:rsidRPr="000302DC">
                    <w:rPr>
                      <w:rFonts w:ascii="宋体" w:eastAsia="宋体" w:hAnsi="宋体" w:cs="宋体" w:hint="eastAsia"/>
                      <w:color w:val="000000"/>
                      <w:kern w:val="0"/>
                      <w:sz w:val="22"/>
                    </w:rPr>
                    <w:t>指标类型</w:t>
                  </w:r>
                </w:p>
              </w:tc>
              <w:tc>
                <w:tcPr>
                  <w:tcW w:w="1276"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302DC" w:rsidRPr="000302DC" w:rsidRDefault="000302DC" w:rsidP="000302DC">
                  <w:pPr>
                    <w:widowControl/>
                    <w:jc w:val="center"/>
                    <w:rPr>
                      <w:rFonts w:ascii="宋体" w:eastAsia="宋体" w:hAnsi="宋体" w:cs="宋体"/>
                      <w:color w:val="000000"/>
                      <w:kern w:val="0"/>
                      <w:sz w:val="22"/>
                    </w:rPr>
                  </w:pPr>
                  <w:r w:rsidRPr="000302DC">
                    <w:rPr>
                      <w:rFonts w:ascii="宋体" w:eastAsia="宋体" w:hAnsi="宋体" w:cs="宋体" w:hint="eastAsia"/>
                      <w:color w:val="000000"/>
                      <w:kern w:val="0"/>
                      <w:sz w:val="22"/>
                    </w:rPr>
                    <w:t>绩效指标</w:t>
                  </w:r>
                </w:p>
              </w:tc>
              <w:tc>
                <w:tcPr>
                  <w:tcW w:w="2673" w:type="dxa"/>
                  <w:gridSpan w:val="9"/>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302DC" w:rsidRPr="000302DC" w:rsidRDefault="000302DC" w:rsidP="000302DC">
                  <w:pPr>
                    <w:widowControl/>
                    <w:jc w:val="center"/>
                    <w:rPr>
                      <w:rFonts w:ascii="宋体" w:eastAsia="宋体" w:hAnsi="宋体" w:cs="宋体"/>
                      <w:color w:val="000000"/>
                      <w:kern w:val="0"/>
                      <w:sz w:val="22"/>
                    </w:rPr>
                  </w:pPr>
                  <w:r w:rsidRPr="000302DC">
                    <w:rPr>
                      <w:rFonts w:ascii="宋体" w:eastAsia="宋体" w:hAnsi="宋体" w:cs="宋体" w:hint="eastAsia"/>
                      <w:color w:val="000000"/>
                      <w:kern w:val="0"/>
                      <w:sz w:val="22"/>
                    </w:rPr>
                    <w:t>绩效目标</w:t>
                  </w:r>
                </w:p>
              </w:tc>
            </w:tr>
            <w:tr w:rsidR="000302DC" w:rsidRPr="000302DC" w:rsidTr="00720D29">
              <w:trPr>
                <w:gridAfter w:val="3"/>
                <w:wAfter w:w="752" w:type="dxa"/>
                <w:trHeight w:val="450"/>
              </w:trPr>
              <w:tc>
                <w:tcPr>
                  <w:tcW w:w="760" w:type="dxa"/>
                  <w:gridSpan w:val="2"/>
                  <w:vMerge/>
                  <w:tcBorders>
                    <w:top w:val="single" w:sz="4" w:space="0" w:color="auto"/>
                    <w:left w:val="single" w:sz="4" w:space="0" w:color="auto"/>
                    <w:bottom w:val="single" w:sz="4" w:space="0" w:color="auto"/>
                    <w:right w:val="single" w:sz="4" w:space="0" w:color="auto"/>
                  </w:tcBorders>
                  <w:vAlign w:val="center"/>
                  <w:hideMark/>
                </w:tcPr>
                <w:p w:rsidR="000302DC" w:rsidRPr="000302DC" w:rsidRDefault="000302DC" w:rsidP="000302DC">
                  <w:pPr>
                    <w:widowControl/>
                    <w:jc w:val="left"/>
                    <w:rPr>
                      <w:rFonts w:ascii="宋体" w:eastAsia="宋体" w:hAnsi="宋体" w:cs="宋体"/>
                      <w:color w:val="000000"/>
                      <w:kern w:val="0"/>
                      <w:sz w:val="22"/>
                    </w:rPr>
                  </w:pPr>
                </w:p>
              </w:tc>
              <w:tc>
                <w:tcPr>
                  <w:tcW w:w="720" w:type="dxa"/>
                  <w:gridSpan w:val="2"/>
                  <w:vMerge/>
                  <w:tcBorders>
                    <w:top w:val="single" w:sz="4" w:space="0" w:color="auto"/>
                    <w:left w:val="single" w:sz="4" w:space="0" w:color="auto"/>
                    <w:bottom w:val="single" w:sz="4" w:space="0" w:color="auto"/>
                    <w:right w:val="single" w:sz="4" w:space="0" w:color="auto"/>
                  </w:tcBorders>
                  <w:vAlign w:val="center"/>
                  <w:hideMark/>
                </w:tcPr>
                <w:p w:rsidR="000302DC" w:rsidRPr="000302DC" w:rsidRDefault="000302DC" w:rsidP="000302DC">
                  <w:pPr>
                    <w:widowControl/>
                    <w:jc w:val="left"/>
                    <w:rPr>
                      <w:rFonts w:ascii="宋体" w:eastAsia="宋体" w:hAnsi="宋体" w:cs="宋体"/>
                      <w:color w:val="000000"/>
                      <w:kern w:val="0"/>
                      <w:sz w:val="22"/>
                    </w:rPr>
                  </w:pPr>
                </w:p>
              </w:tc>
              <w:tc>
                <w:tcPr>
                  <w:tcW w:w="540" w:type="dxa"/>
                  <w:gridSpan w:val="3"/>
                  <w:vMerge/>
                  <w:tcBorders>
                    <w:top w:val="single" w:sz="4" w:space="0" w:color="auto"/>
                    <w:left w:val="single" w:sz="4" w:space="0" w:color="auto"/>
                    <w:bottom w:val="single" w:sz="4" w:space="0" w:color="auto"/>
                    <w:right w:val="single" w:sz="4" w:space="0" w:color="auto"/>
                  </w:tcBorders>
                  <w:vAlign w:val="center"/>
                  <w:hideMark/>
                </w:tcPr>
                <w:p w:rsidR="000302DC" w:rsidRPr="000302DC" w:rsidRDefault="000302DC" w:rsidP="000302DC">
                  <w:pPr>
                    <w:widowControl/>
                    <w:jc w:val="left"/>
                    <w:rPr>
                      <w:rFonts w:ascii="宋体" w:eastAsia="宋体" w:hAnsi="宋体" w:cs="宋体"/>
                      <w:color w:val="000000"/>
                      <w:kern w:val="0"/>
                      <w:sz w:val="22"/>
                    </w:rPr>
                  </w:pPr>
                </w:p>
              </w:tc>
              <w:tc>
                <w:tcPr>
                  <w:tcW w:w="440" w:type="dxa"/>
                  <w:vMerge/>
                  <w:tcBorders>
                    <w:top w:val="single" w:sz="4" w:space="0" w:color="auto"/>
                    <w:left w:val="single" w:sz="4" w:space="0" w:color="auto"/>
                    <w:bottom w:val="single" w:sz="4" w:space="0" w:color="auto"/>
                    <w:right w:val="single" w:sz="4" w:space="0" w:color="auto"/>
                  </w:tcBorders>
                  <w:vAlign w:val="center"/>
                  <w:hideMark/>
                </w:tcPr>
                <w:p w:rsidR="000302DC" w:rsidRPr="000302DC" w:rsidRDefault="000302DC" w:rsidP="000302DC">
                  <w:pPr>
                    <w:widowControl/>
                    <w:jc w:val="left"/>
                    <w:rPr>
                      <w:rFonts w:ascii="宋体" w:eastAsia="宋体" w:hAnsi="宋体" w:cs="宋体"/>
                      <w:color w:val="000000"/>
                      <w:kern w:val="0"/>
                      <w:sz w:val="22"/>
                    </w:rPr>
                  </w:pPr>
                </w:p>
              </w:tc>
              <w:tc>
                <w:tcPr>
                  <w:tcW w:w="440" w:type="dxa"/>
                  <w:vMerge/>
                  <w:tcBorders>
                    <w:top w:val="single" w:sz="4" w:space="0" w:color="auto"/>
                    <w:left w:val="single" w:sz="4" w:space="0" w:color="auto"/>
                    <w:bottom w:val="single" w:sz="4" w:space="0" w:color="auto"/>
                    <w:right w:val="single" w:sz="4" w:space="0" w:color="auto"/>
                  </w:tcBorders>
                  <w:vAlign w:val="center"/>
                  <w:hideMark/>
                </w:tcPr>
                <w:p w:rsidR="000302DC" w:rsidRPr="000302DC" w:rsidRDefault="000302DC" w:rsidP="000302DC">
                  <w:pPr>
                    <w:widowControl/>
                    <w:jc w:val="left"/>
                    <w:rPr>
                      <w:rFonts w:ascii="宋体" w:eastAsia="宋体" w:hAnsi="宋体" w:cs="宋体"/>
                      <w:color w:val="000000"/>
                      <w:kern w:val="0"/>
                      <w:sz w:val="22"/>
                    </w:rPr>
                  </w:pPr>
                </w:p>
              </w:tc>
              <w:tc>
                <w:tcPr>
                  <w:tcW w:w="625" w:type="dxa"/>
                  <w:gridSpan w:val="3"/>
                  <w:tcBorders>
                    <w:top w:val="nil"/>
                    <w:left w:val="nil"/>
                    <w:bottom w:val="single" w:sz="4" w:space="0" w:color="auto"/>
                    <w:right w:val="single" w:sz="4" w:space="0" w:color="auto"/>
                  </w:tcBorders>
                  <w:shd w:val="clear" w:color="000000" w:fill="FFFFFF"/>
                  <w:vAlign w:val="center"/>
                  <w:hideMark/>
                </w:tcPr>
                <w:p w:rsidR="000302DC" w:rsidRPr="000302DC" w:rsidRDefault="000302DC" w:rsidP="000302DC">
                  <w:pPr>
                    <w:widowControl/>
                    <w:jc w:val="center"/>
                    <w:rPr>
                      <w:rFonts w:ascii="宋体" w:eastAsia="宋体" w:hAnsi="宋体" w:cs="宋体"/>
                      <w:color w:val="000000"/>
                      <w:kern w:val="0"/>
                      <w:sz w:val="22"/>
                    </w:rPr>
                  </w:pPr>
                  <w:r w:rsidRPr="000302DC">
                    <w:rPr>
                      <w:rFonts w:ascii="宋体" w:eastAsia="宋体" w:hAnsi="宋体" w:cs="宋体" w:hint="eastAsia"/>
                      <w:color w:val="000000"/>
                      <w:kern w:val="0"/>
                      <w:sz w:val="22"/>
                    </w:rPr>
                    <w:t>小计</w:t>
                  </w:r>
                </w:p>
              </w:tc>
              <w:tc>
                <w:tcPr>
                  <w:tcW w:w="705" w:type="dxa"/>
                  <w:gridSpan w:val="2"/>
                  <w:tcBorders>
                    <w:top w:val="nil"/>
                    <w:left w:val="nil"/>
                    <w:bottom w:val="single" w:sz="4" w:space="0" w:color="auto"/>
                    <w:right w:val="single" w:sz="4" w:space="0" w:color="auto"/>
                  </w:tcBorders>
                  <w:shd w:val="clear" w:color="000000" w:fill="FFFFFF"/>
                  <w:vAlign w:val="center"/>
                  <w:hideMark/>
                </w:tcPr>
                <w:p w:rsidR="000302DC" w:rsidRPr="000302DC" w:rsidRDefault="000302DC" w:rsidP="000302DC">
                  <w:pPr>
                    <w:widowControl/>
                    <w:jc w:val="center"/>
                    <w:rPr>
                      <w:rFonts w:ascii="宋体" w:eastAsia="宋体" w:hAnsi="宋体" w:cs="宋体"/>
                      <w:color w:val="000000"/>
                      <w:kern w:val="0"/>
                      <w:sz w:val="22"/>
                    </w:rPr>
                  </w:pPr>
                  <w:r w:rsidRPr="000302DC">
                    <w:rPr>
                      <w:rFonts w:ascii="宋体" w:eastAsia="宋体" w:hAnsi="宋体" w:cs="宋体" w:hint="eastAsia"/>
                      <w:color w:val="000000"/>
                      <w:kern w:val="0"/>
                      <w:sz w:val="22"/>
                    </w:rPr>
                    <w:t>本级</w:t>
                  </w:r>
                </w:p>
              </w:tc>
              <w:tc>
                <w:tcPr>
                  <w:tcW w:w="544" w:type="dxa"/>
                  <w:gridSpan w:val="3"/>
                  <w:tcBorders>
                    <w:top w:val="nil"/>
                    <w:left w:val="nil"/>
                    <w:bottom w:val="single" w:sz="4" w:space="0" w:color="auto"/>
                    <w:right w:val="single" w:sz="4" w:space="0" w:color="auto"/>
                  </w:tcBorders>
                  <w:shd w:val="clear" w:color="000000" w:fill="FFFFFF"/>
                  <w:vAlign w:val="center"/>
                  <w:hideMark/>
                </w:tcPr>
                <w:p w:rsidR="000302DC" w:rsidRPr="000302DC" w:rsidRDefault="000302DC" w:rsidP="000302DC">
                  <w:pPr>
                    <w:widowControl/>
                    <w:jc w:val="center"/>
                    <w:rPr>
                      <w:rFonts w:ascii="宋体" w:eastAsia="宋体" w:hAnsi="宋体" w:cs="宋体"/>
                      <w:color w:val="000000"/>
                      <w:kern w:val="0"/>
                      <w:sz w:val="22"/>
                    </w:rPr>
                  </w:pPr>
                  <w:r w:rsidRPr="000302DC">
                    <w:rPr>
                      <w:rFonts w:ascii="宋体" w:eastAsia="宋体" w:hAnsi="宋体" w:cs="宋体" w:hint="eastAsia"/>
                      <w:color w:val="000000"/>
                      <w:kern w:val="0"/>
                      <w:sz w:val="22"/>
                    </w:rPr>
                    <w:t>下级</w:t>
                  </w:r>
                </w:p>
              </w:tc>
              <w:tc>
                <w:tcPr>
                  <w:tcW w:w="1072" w:type="dxa"/>
                  <w:gridSpan w:val="4"/>
                  <w:vMerge/>
                  <w:tcBorders>
                    <w:top w:val="single" w:sz="4" w:space="0" w:color="auto"/>
                    <w:left w:val="single" w:sz="4" w:space="0" w:color="auto"/>
                    <w:bottom w:val="single" w:sz="4" w:space="0" w:color="auto"/>
                    <w:right w:val="single" w:sz="4" w:space="0" w:color="auto"/>
                  </w:tcBorders>
                  <w:vAlign w:val="center"/>
                  <w:hideMark/>
                </w:tcPr>
                <w:p w:rsidR="000302DC" w:rsidRPr="000302DC" w:rsidRDefault="000302DC" w:rsidP="000302DC">
                  <w:pPr>
                    <w:widowControl/>
                    <w:jc w:val="left"/>
                    <w:rPr>
                      <w:rFonts w:ascii="宋体" w:eastAsia="宋体" w:hAnsi="宋体" w:cs="宋体"/>
                      <w:color w:val="000000"/>
                      <w:kern w:val="0"/>
                      <w:sz w:val="22"/>
                    </w:rPr>
                  </w:pPr>
                </w:p>
              </w:tc>
              <w:tc>
                <w:tcPr>
                  <w:tcW w:w="1276" w:type="dxa"/>
                  <w:gridSpan w:val="5"/>
                  <w:vMerge/>
                  <w:tcBorders>
                    <w:top w:val="single" w:sz="4" w:space="0" w:color="auto"/>
                    <w:left w:val="single" w:sz="4" w:space="0" w:color="auto"/>
                    <w:bottom w:val="single" w:sz="4" w:space="0" w:color="auto"/>
                    <w:right w:val="single" w:sz="4" w:space="0" w:color="auto"/>
                  </w:tcBorders>
                  <w:vAlign w:val="center"/>
                  <w:hideMark/>
                </w:tcPr>
                <w:p w:rsidR="000302DC" w:rsidRPr="000302DC" w:rsidRDefault="000302DC" w:rsidP="000302DC">
                  <w:pPr>
                    <w:widowControl/>
                    <w:jc w:val="left"/>
                    <w:rPr>
                      <w:rFonts w:ascii="宋体" w:eastAsia="宋体" w:hAnsi="宋体" w:cs="宋体"/>
                      <w:color w:val="000000"/>
                      <w:kern w:val="0"/>
                      <w:sz w:val="22"/>
                    </w:rPr>
                  </w:pPr>
                </w:p>
              </w:tc>
              <w:tc>
                <w:tcPr>
                  <w:tcW w:w="2673" w:type="dxa"/>
                  <w:gridSpan w:val="9"/>
                  <w:vMerge/>
                  <w:tcBorders>
                    <w:top w:val="single" w:sz="4" w:space="0" w:color="auto"/>
                    <w:left w:val="single" w:sz="4" w:space="0" w:color="auto"/>
                    <w:bottom w:val="single" w:sz="4" w:space="0" w:color="auto"/>
                    <w:right w:val="single" w:sz="4" w:space="0" w:color="auto"/>
                  </w:tcBorders>
                  <w:vAlign w:val="center"/>
                  <w:hideMark/>
                </w:tcPr>
                <w:p w:rsidR="000302DC" w:rsidRPr="000302DC" w:rsidRDefault="000302DC" w:rsidP="000302DC">
                  <w:pPr>
                    <w:widowControl/>
                    <w:jc w:val="left"/>
                    <w:rPr>
                      <w:rFonts w:ascii="宋体" w:eastAsia="宋体" w:hAnsi="宋体" w:cs="宋体"/>
                      <w:color w:val="000000"/>
                      <w:kern w:val="0"/>
                      <w:sz w:val="22"/>
                    </w:rPr>
                  </w:pPr>
                </w:p>
              </w:tc>
            </w:tr>
            <w:tr w:rsidR="000302DC" w:rsidRPr="000302DC" w:rsidTr="00720D29">
              <w:trPr>
                <w:gridAfter w:val="3"/>
                <w:wAfter w:w="752" w:type="dxa"/>
                <w:trHeight w:val="540"/>
              </w:trPr>
              <w:tc>
                <w:tcPr>
                  <w:tcW w:w="760" w:type="dxa"/>
                  <w:gridSpan w:val="2"/>
                  <w:tcBorders>
                    <w:top w:val="nil"/>
                    <w:left w:val="single" w:sz="4" w:space="0" w:color="auto"/>
                    <w:bottom w:val="single" w:sz="4" w:space="0" w:color="auto"/>
                    <w:right w:val="single" w:sz="4" w:space="0" w:color="auto"/>
                  </w:tcBorders>
                  <w:shd w:val="clear" w:color="000000" w:fill="FFFFFF"/>
                  <w:vAlign w:val="center"/>
                  <w:hideMark/>
                </w:tcPr>
                <w:p w:rsidR="000302DC" w:rsidRPr="000302DC" w:rsidRDefault="000302DC" w:rsidP="000302DC">
                  <w:pPr>
                    <w:widowControl/>
                    <w:jc w:val="left"/>
                    <w:rPr>
                      <w:rFonts w:ascii="宋体" w:eastAsia="宋体" w:hAnsi="宋体" w:cs="宋体"/>
                      <w:color w:val="000000"/>
                      <w:kern w:val="0"/>
                      <w:sz w:val="22"/>
                    </w:rPr>
                  </w:pPr>
                  <w:r w:rsidRPr="000302DC">
                    <w:rPr>
                      <w:rFonts w:ascii="宋体" w:eastAsia="宋体" w:hAnsi="宋体" w:cs="宋体" w:hint="eastAsia"/>
                      <w:color w:val="000000"/>
                      <w:kern w:val="0"/>
                      <w:sz w:val="22"/>
                    </w:rPr>
                    <w:t xml:space="preserve">　</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rsidR="000302DC" w:rsidRPr="000302DC" w:rsidRDefault="000302DC" w:rsidP="000302DC">
                  <w:pPr>
                    <w:widowControl/>
                    <w:jc w:val="right"/>
                    <w:rPr>
                      <w:rFonts w:ascii="宋体" w:eastAsia="宋体" w:hAnsi="宋体" w:cs="宋体"/>
                      <w:color w:val="000000"/>
                      <w:kern w:val="0"/>
                      <w:sz w:val="22"/>
                    </w:rPr>
                  </w:pPr>
                  <w:r w:rsidRPr="000302DC">
                    <w:rPr>
                      <w:rFonts w:ascii="宋体" w:eastAsia="宋体" w:hAnsi="宋体" w:cs="宋体" w:hint="eastAsia"/>
                      <w:color w:val="000000"/>
                      <w:kern w:val="0"/>
                      <w:sz w:val="22"/>
                    </w:rPr>
                    <w:t xml:space="preserve">　</w:t>
                  </w:r>
                </w:p>
              </w:tc>
              <w:tc>
                <w:tcPr>
                  <w:tcW w:w="540" w:type="dxa"/>
                  <w:gridSpan w:val="3"/>
                  <w:tcBorders>
                    <w:top w:val="nil"/>
                    <w:left w:val="nil"/>
                    <w:bottom w:val="single" w:sz="4" w:space="0" w:color="auto"/>
                    <w:right w:val="single" w:sz="4" w:space="0" w:color="auto"/>
                  </w:tcBorders>
                  <w:shd w:val="clear" w:color="000000" w:fill="FFFFFF"/>
                  <w:noWrap/>
                  <w:vAlign w:val="center"/>
                  <w:hideMark/>
                </w:tcPr>
                <w:p w:rsidR="000302DC" w:rsidRPr="000302DC" w:rsidRDefault="000302DC" w:rsidP="000302DC">
                  <w:pPr>
                    <w:widowControl/>
                    <w:jc w:val="center"/>
                    <w:rPr>
                      <w:rFonts w:ascii="宋体" w:eastAsia="宋体" w:hAnsi="宋体" w:cs="宋体"/>
                      <w:color w:val="000000"/>
                      <w:kern w:val="0"/>
                      <w:sz w:val="22"/>
                    </w:rPr>
                  </w:pPr>
                  <w:r w:rsidRPr="000302DC">
                    <w:rPr>
                      <w:rFonts w:ascii="宋体" w:eastAsia="宋体" w:hAnsi="宋体" w:cs="宋体" w:hint="eastAsia"/>
                      <w:color w:val="000000"/>
                      <w:kern w:val="0"/>
                      <w:sz w:val="22"/>
                    </w:rPr>
                    <w:t xml:space="preserve">　</w:t>
                  </w:r>
                </w:p>
              </w:tc>
              <w:tc>
                <w:tcPr>
                  <w:tcW w:w="440" w:type="dxa"/>
                  <w:tcBorders>
                    <w:top w:val="nil"/>
                    <w:left w:val="nil"/>
                    <w:bottom w:val="single" w:sz="4" w:space="0" w:color="auto"/>
                    <w:right w:val="single" w:sz="4" w:space="0" w:color="auto"/>
                  </w:tcBorders>
                  <w:shd w:val="clear" w:color="000000" w:fill="FFFFFF"/>
                  <w:noWrap/>
                  <w:vAlign w:val="center"/>
                  <w:hideMark/>
                </w:tcPr>
                <w:p w:rsidR="000302DC" w:rsidRPr="000302DC" w:rsidRDefault="000302DC" w:rsidP="000302DC">
                  <w:pPr>
                    <w:widowControl/>
                    <w:jc w:val="center"/>
                    <w:rPr>
                      <w:rFonts w:ascii="宋体" w:eastAsia="宋体" w:hAnsi="宋体" w:cs="宋体"/>
                      <w:color w:val="000000"/>
                      <w:kern w:val="0"/>
                      <w:sz w:val="22"/>
                    </w:rPr>
                  </w:pPr>
                  <w:r w:rsidRPr="000302DC">
                    <w:rPr>
                      <w:rFonts w:ascii="宋体" w:eastAsia="宋体" w:hAnsi="宋体" w:cs="宋体" w:hint="eastAsia"/>
                      <w:color w:val="000000"/>
                      <w:kern w:val="0"/>
                      <w:sz w:val="22"/>
                    </w:rPr>
                    <w:t xml:space="preserve">　</w:t>
                  </w:r>
                </w:p>
              </w:tc>
              <w:tc>
                <w:tcPr>
                  <w:tcW w:w="440" w:type="dxa"/>
                  <w:tcBorders>
                    <w:top w:val="nil"/>
                    <w:left w:val="nil"/>
                    <w:bottom w:val="single" w:sz="4" w:space="0" w:color="auto"/>
                    <w:right w:val="single" w:sz="4" w:space="0" w:color="auto"/>
                  </w:tcBorders>
                  <w:shd w:val="clear" w:color="000000" w:fill="FFFFFF"/>
                  <w:noWrap/>
                  <w:vAlign w:val="center"/>
                  <w:hideMark/>
                </w:tcPr>
                <w:p w:rsidR="000302DC" w:rsidRPr="000302DC" w:rsidRDefault="000302DC" w:rsidP="000302DC">
                  <w:pPr>
                    <w:widowControl/>
                    <w:jc w:val="right"/>
                    <w:rPr>
                      <w:rFonts w:ascii="宋体" w:eastAsia="宋体" w:hAnsi="宋体" w:cs="宋体"/>
                      <w:color w:val="000000"/>
                      <w:kern w:val="0"/>
                      <w:sz w:val="22"/>
                    </w:rPr>
                  </w:pPr>
                  <w:r w:rsidRPr="000302DC">
                    <w:rPr>
                      <w:rFonts w:ascii="宋体" w:eastAsia="宋体" w:hAnsi="宋体" w:cs="宋体" w:hint="eastAsia"/>
                      <w:color w:val="000000"/>
                      <w:kern w:val="0"/>
                      <w:sz w:val="22"/>
                    </w:rPr>
                    <w:t xml:space="preserve">　</w:t>
                  </w:r>
                </w:p>
              </w:tc>
              <w:tc>
                <w:tcPr>
                  <w:tcW w:w="625" w:type="dxa"/>
                  <w:gridSpan w:val="3"/>
                  <w:tcBorders>
                    <w:top w:val="nil"/>
                    <w:left w:val="nil"/>
                    <w:bottom w:val="single" w:sz="4" w:space="0" w:color="auto"/>
                    <w:right w:val="single" w:sz="4" w:space="0" w:color="auto"/>
                  </w:tcBorders>
                  <w:shd w:val="clear" w:color="000000" w:fill="FFFFFF"/>
                  <w:noWrap/>
                  <w:hideMark/>
                </w:tcPr>
                <w:p w:rsidR="000302DC" w:rsidRPr="000302DC" w:rsidRDefault="000302DC" w:rsidP="000302DC">
                  <w:pPr>
                    <w:widowControl/>
                    <w:jc w:val="right"/>
                    <w:rPr>
                      <w:rFonts w:ascii="宋体" w:eastAsia="宋体" w:hAnsi="宋体" w:cs="宋体"/>
                      <w:color w:val="000000"/>
                      <w:kern w:val="0"/>
                      <w:sz w:val="22"/>
                    </w:rPr>
                  </w:pPr>
                  <w:r w:rsidRPr="000302DC">
                    <w:rPr>
                      <w:rFonts w:ascii="宋体" w:eastAsia="宋体" w:hAnsi="宋体" w:cs="宋体" w:hint="eastAsia"/>
                      <w:color w:val="000000"/>
                      <w:kern w:val="0"/>
                      <w:sz w:val="22"/>
                    </w:rPr>
                    <w:t xml:space="preserve">　</w:t>
                  </w:r>
                </w:p>
              </w:tc>
              <w:tc>
                <w:tcPr>
                  <w:tcW w:w="705" w:type="dxa"/>
                  <w:gridSpan w:val="2"/>
                  <w:tcBorders>
                    <w:top w:val="nil"/>
                    <w:left w:val="nil"/>
                    <w:bottom w:val="single" w:sz="4" w:space="0" w:color="auto"/>
                    <w:right w:val="single" w:sz="4" w:space="0" w:color="auto"/>
                  </w:tcBorders>
                  <w:shd w:val="clear" w:color="000000" w:fill="FFFFFF"/>
                  <w:noWrap/>
                  <w:hideMark/>
                </w:tcPr>
                <w:p w:rsidR="000302DC" w:rsidRPr="000302DC" w:rsidRDefault="000302DC" w:rsidP="000302DC">
                  <w:pPr>
                    <w:widowControl/>
                    <w:jc w:val="right"/>
                    <w:rPr>
                      <w:rFonts w:ascii="宋体" w:eastAsia="宋体" w:hAnsi="宋体" w:cs="宋体"/>
                      <w:color w:val="000000"/>
                      <w:kern w:val="0"/>
                      <w:sz w:val="22"/>
                    </w:rPr>
                  </w:pPr>
                  <w:r w:rsidRPr="000302DC">
                    <w:rPr>
                      <w:rFonts w:ascii="宋体" w:eastAsia="宋体" w:hAnsi="宋体" w:cs="宋体" w:hint="eastAsia"/>
                      <w:color w:val="000000"/>
                      <w:kern w:val="0"/>
                      <w:sz w:val="22"/>
                    </w:rPr>
                    <w:t xml:space="preserve">　</w:t>
                  </w:r>
                </w:p>
              </w:tc>
              <w:tc>
                <w:tcPr>
                  <w:tcW w:w="544" w:type="dxa"/>
                  <w:gridSpan w:val="3"/>
                  <w:tcBorders>
                    <w:top w:val="nil"/>
                    <w:left w:val="nil"/>
                    <w:bottom w:val="single" w:sz="4" w:space="0" w:color="auto"/>
                    <w:right w:val="single" w:sz="4" w:space="0" w:color="auto"/>
                  </w:tcBorders>
                  <w:shd w:val="clear" w:color="000000" w:fill="FFFFFF"/>
                  <w:noWrap/>
                  <w:hideMark/>
                </w:tcPr>
                <w:p w:rsidR="000302DC" w:rsidRPr="000302DC" w:rsidRDefault="000302DC" w:rsidP="000302DC">
                  <w:pPr>
                    <w:widowControl/>
                    <w:jc w:val="right"/>
                    <w:rPr>
                      <w:rFonts w:ascii="宋体" w:eastAsia="宋体" w:hAnsi="宋体" w:cs="宋体"/>
                      <w:color w:val="000000"/>
                      <w:kern w:val="0"/>
                      <w:sz w:val="22"/>
                    </w:rPr>
                  </w:pPr>
                  <w:r w:rsidRPr="000302DC">
                    <w:rPr>
                      <w:rFonts w:ascii="宋体" w:eastAsia="宋体" w:hAnsi="宋体" w:cs="宋体" w:hint="eastAsia"/>
                      <w:color w:val="000000"/>
                      <w:kern w:val="0"/>
                      <w:sz w:val="22"/>
                    </w:rPr>
                    <w:t xml:space="preserve">　</w:t>
                  </w:r>
                </w:p>
              </w:tc>
              <w:tc>
                <w:tcPr>
                  <w:tcW w:w="1072" w:type="dxa"/>
                  <w:gridSpan w:val="4"/>
                  <w:tcBorders>
                    <w:top w:val="nil"/>
                    <w:left w:val="nil"/>
                    <w:bottom w:val="single" w:sz="4" w:space="0" w:color="auto"/>
                    <w:right w:val="single" w:sz="4" w:space="0" w:color="auto"/>
                  </w:tcBorders>
                  <w:shd w:val="clear" w:color="000000" w:fill="FFFFFF"/>
                  <w:noWrap/>
                  <w:vAlign w:val="center"/>
                  <w:hideMark/>
                </w:tcPr>
                <w:p w:rsidR="000302DC" w:rsidRPr="000302DC" w:rsidRDefault="000302DC" w:rsidP="000302DC">
                  <w:pPr>
                    <w:widowControl/>
                    <w:jc w:val="right"/>
                    <w:rPr>
                      <w:rFonts w:ascii="宋体" w:eastAsia="宋体" w:hAnsi="宋体" w:cs="宋体"/>
                      <w:color w:val="000000"/>
                      <w:kern w:val="0"/>
                      <w:sz w:val="22"/>
                    </w:rPr>
                  </w:pPr>
                  <w:r w:rsidRPr="000302DC">
                    <w:rPr>
                      <w:rFonts w:ascii="宋体" w:eastAsia="宋体" w:hAnsi="宋体" w:cs="宋体" w:hint="eastAsia"/>
                      <w:color w:val="000000"/>
                      <w:kern w:val="0"/>
                      <w:sz w:val="22"/>
                    </w:rPr>
                    <w:t xml:space="preserve">　</w:t>
                  </w:r>
                </w:p>
              </w:tc>
              <w:tc>
                <w:tcPr>
                  <w:tcW w:w="1276" w:type="dxa"/>
                  <w:gridSpan w:val="5"/>
                  <w:tcBorders>
                    <w:top w:val="nil"/>
                    <w:left w:val="nil"/>
                    <w:bottom w:val="single" w:sz="4" w:space="0" w:color="auto"/>
                    <w:right w:val="single" w:sz="4" w:space="0" w:color="auto"/>
                  </w:tcBorders>
                  <w:shd w:val="clear" w:color="000000" w:fill="FFFFFF"/>
                  <w:noWrap/>
                  <w:vAlign w:val="center"/>
                  <w:hideMark/>
                </w:tcPr>
                <w:p w:rsidR="000302DC" w:rsidRPr="000302DC" w:rsidRDefault="000302DC" w:rsidP="000302DC">
                  <w:pPr>
                    <w:widowControl/>
                    <w:jc w:val="right"/>
                    <w:rPr>
                      <w:rFonts w:ascii="宋体" w:eastAsia="宋体" w:hAnsi="宋体" w:cs="宋体"/>
                      <w:color w:val="000000"/>
                      <w:kern w:val="0"/>
                      <w:sz w:val="22"/>
                    </w:rPr>
                  </w:pPr>
                  <w:r w:rsidRPr="000302DC">
                    <w:rPr>
                      <w:rFonts w:ascii="宋体" w:eastAsia="宋体" w:hAnsi="宋体" w:cs="宋体" w:hint="eastAsia"/>
                      <w:color w:val="000000"/>
                      <w:kern w:val="0"/>
                      <w:sz w:val="22"/>
                    </w:rPr>
                    <w:t xml:space="preserve">　</w:t>
                  </w:r>
                </w:p>
              </w:tc>
              <w:tc>
                <w:tcPr>
                  <w:tcW w:w="2673" w:type="dxa"/>
                  <w:gridSpan w:val="9"/>
                  <w:tcBorders>
                    <w:top w:val="nil"/>
                    <w:left w:val="nil"/>
                    <w:bottom w:val="single" w:sz="4" w:space="0" w:color="auto"/>
                    <w:right w:val="single" w:sz="4" w:space="0" w:color="auto"/>
                  </w:tcBorders>
                  <w:shd w:val="clear" w:color="000000" w:fill="FFFFFF"/>
                  <w:noWrap/>
                  <w:vAlign w:val="center"/>
                  <w:hideMark/>
                </w:tcPr>
                <w:p w:rsidR="000302DC" w:rsidRPr="000302DC" w:rsidRDefault="000302DC" w:rsidP="000302DC">
                  <w:pPr>
                    <w:widowControl/>
                    <w:jc w:val="right"/>
                    <w:rPr>
                      <w:rFonts w:ascii="宋体" w:eastAsia="宋体" w:hAnsi="宋体" w:cs="宋体"/>
                      <w:color w:val="000000"/>
                      <w:kern w:val="0"/>
                      <w:sz w:val="22"/>
                    </w:rPr>
                  </w:pPr>
                  <w:r w:rsidRPr="000302DC">
                    <w:rPr>
                      <w:rFonts w:ascii="宋体" w:eastAsia="宋体" w:hAnsi="宋体" w:cs="宋体" w:hint="eastAsia"/>
                      <w:color w:val="000000"/>
                      <w:kern w:val="0"/>
                      <w:sz w:val="22"/>
                    </w:rPr>
                    <w:t xml:space="preserve">　</w:t>
                  </w:r>
                </w:p>
              </w:tc>
            </w:tr>
            <w:tr w:rsidR="000302DC" w:rsidRPr="000302DC" w:rsidTr="00720D29">
              <w:trPr>
                <w:gridAfter w:val="3"/>
                <w:wAfter w:w="752" w:type="dxa"/>
                <w:trHeight w:val="600"/>
              </w:trPr>
              <w:tc>
                <w:tcPr>
                  <w:tcW w:w="760" w:type="dxa"/>
                  <w:gridSpan w:val="2"/>
                  <w:tcBorders>
                    <w:top w:val="nil"/>
                    <w:left w:val="single" w:sz="4" w:space="0" w:color="auto"/>
                    <w:bottom w:val="single" w:sz="4" w:space="0" w:color="auto"/>
                    <w:right w:val="single" w:sz="4" w:space="0" w:color="auto"/>
                  </w:tcBorders>
                  <w:shd w:val="clear" w:color="000000" w:fill="FFFFFF"/>
                  <w:vAlign w:val="center"/>
                  <w:hideMark/>
                </w:tcPr>
                <w:p w:rsidR="000302DC" w:rsidRPr="000302DC" w:rsidRDefault="000302DC" w:rsidP="000302DC">
                  <w:pPr>
                    <w:widowControl/>
                    <w:jc w:val="left"/>
                    <w:rPr>
                      <w:rFonts w:ascii="宋体" w:eastAsia="宋体" w:hAnsi="宋体" w:cs="宋体"/>
                      <w:color w:val="000000"/>
                      <w:kern w:val="0"/>
                      <w:sz w:val="22"/>
                    </w:rPr>
                  </w:pPr>
                  <w:r w:rsidRPr="000302DC">
                    <w:rPr>
                      <w:rFonts w:ascii="宋体" w:eastAsia="宋体" w:hAnsi="宋体" w:cs="宋体" w:hint="eastAsia"/>
                      <w:color w:val="000000"/>
                      <w:kern w:val="0"/>
                      <w:sz w:val="22"/>
                    </w:rPr>
                    <w:t xml:space="preserve">　</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rsidR="000302DC" w:rsidRPr="000302DC" w:rsidRDefault="000302DC" w:rsidP="000302DC">
                  <w:pPr>
                    <w:widowControl/>
                    <w:jc w:val="right"/>
                    <w:rPr>
                      <w:rFonts w:ascii="宋体" w:eastAsia="宋体" w:hAnsi="宋体" w:cs="宋体"/>
                      <w:color w:val="000000"/>
                      <w:kern w:val="0"/>
                      <w:sz w:val="22"/>
                    </w:rPr>
                  </w:pPr>
                  <w:r w:rsidRPr="000302DC">
                    <w:rPr>
                      <w:rFonts w:ascii="宋体" w:eastAsia="宋体" w:hAnsi="宋体" w:cs="宋体" w:hint="eastAsia"/>
                      <w:color w:val="000000"/>
                      <w:kern w:val="0"/>
                      <w:sz w:val="22"/>
                    </w:rPr>
                    <w:t xml:space="preserve">　</w:t>
                  </w:r>
                </w:p>
              </w:tc>
              <w:tc>
                <w:tcPr>
                  <w:tcW w:w="540" w:type="dxa"/>
                  <w:gridSpan w:val="3"/>
                  <w:tcBorders>
                    <w:top w:val="nil"/>
                    <w:left w:val="nil"/>
                    <w:bottom w:val="single" w:sz="4" w:space="0" w:color="auto"/>
                    <w:right w:val="single" w:sz="4" w:space="0" w:color="auto"/>
                  </w:tcBorders>
                  <w:shd w:val="clear" w:color="000000" w:fill="FFFFFF"/>
                  <w:noWrap/>
                  <w:vAlign w:val="center"/>
                  <w:hideMark/>
                </w:tcPr>
                <w:p w:rsidR="000302DC" w:rsidRPr="000302DC" w:rsidRDefault="000302DC" w:rsidP="000302DC">
                  <w:pPr>
                    <w:widowControl/>
                    <w:jc w:val="center"/>
                    <w:rPr>
                      <w:rFonts w:ascii="宋体" w:eastAsia="宋体" w:hAnsi="宋体" w:cs="宋体"/>
                      <w:color w:val="000000"/>
                      <w:kern w:val="0"/>
                      <w:sz w:val="22"/>
                    </w:rPr>
                  </w:pPr>
                  <w:r w:rsidRPr="000302DC">
                    <w:rPr>
                      <w:rFonts w:ascii="宋体" w:eastAsia="宋体" w:hAnsi="宋体" w:cs="宋体" w:hint="eastAsia"/>
                      <w:color w:val="000000"/>
                      <w:kern w:val="0"/>
                      <w:sz w:val="22"/>
                    </w:rPr>
                    <w:t xml:space="preserve">　</w:t>
                  </w:r>
                </w:p>
              </w:tc>
              <w:tc>
                <w:tcPr>
                  <w:tcW w:w="440" w:type="dxa"/>
                  <w:tcBorders>
                    <w:top w:val="nil"/>
                    <w:left w:val="nil"/>
                    <w:bottom w:val="single" w:sz="4" w:space="0" w:color="auto"/>
                    <w:right w:val="single" w:sz="4" w:space="0" w:color="auto"/>
                  </w:tcBorders>
                  <w:shd w:val="clear" w:color="000000" w:fill="FFFFFF"/>
                  <w:noWrap/>
                  <w:vAlign w:val="center"/>
                  <w:hideMark/>
                </w:tcPr>
                <w:p w:rsidR="000302DC" w:rsidRPr="000302DC" w:rsidRDefault="000302DC" w:rsidP="000302DC">
                  <w:pPr>
                    <w:widowControl/>
                    <w:jc w:val="center"/>
                    <w:rPr>
                      <w:rFonts w:ascii="宋体" w:eastAsia="宋体" w:hAnsi="宋体" w:cs="宋体"/>
                      <w:color w:val="000000"/>
                      <w:kern w:val="0"/>
                      <w:sz w:val="22"/>
                    </w:rPr>
                  </w:pPr>
                  <w:r w:rsidRPr="000302DC">
                    <w:rPr>
                      <w:rFonts w:ascii="宋体" w:eastAsia="宋体" w:hAnsi="宋体" w:cs="宋体" w:hint="eastAsia"/>
                      <w:color w:val="000000"/>
                      <w:kern w:val="0"/>
                      <w:sz w:val="22"/>
                    </w:rPr>
                    <w:t xml:space="preserve">　</w:t>
                  </w:r>
                </w:p>
              </w:tc>
              <w:tc>
                <w:tcPr>
                  <w:tcW w:w="440" w:type="dxa"/>
                  <w:tcBorders>
                    <w:top w:val="nil"/>
                    <w:left w:val="nil"/>
                    <w:bottom w:val="single" w:sz="4" w:space="0" w:color="auto"/>
                    <w:right w:val="single" w:sz="4" w:space="0" w:color="auto"/>
                  </w:tcBorders>
                  <w:shd w:val="clear" w:color="000000" w:fill="FFFFFF"/>
                  <w:noWrap/>
                  <w:vAlign w:val="center"/>
                  <w:hideMark/>
                </w:tcPr>
                <w:p w:rsidR="000302DC" w:rsidRPr="000302DC" w:rsidRDefault="000302DC" w:rsidP="000302DC">
                  <w:pPr>
                    <w:widowControl/>
                    <w:jc w:val="right"/>
                    <w:rPr>
                      <w:rFonts w:ascii="宋体" w:eastAsia="宋体" w:hAnsi="宋体" w:cs="宋体"/>
                      <w:color w:val="000000"/>
                      <w:kern w:val="0"/>
                      <w:sz w:val="22"/>
                    </w:rPr>
                  </w:pPr>
                  <w:r w:rsidRPr="000302DC">
                    <w:rPr>
                      <w:rFonts w:ascii="宋体" w:eastAsia="宋体" w:hAnsi="宋体" w:cs="宋体" w:hint="eastAsia"/>
                      <w:color w:val="000000"/>
                      <w:kern w:val="0"/>
                      <w:sz w:val="22"/>
                    </w:rPr>
                    <w:t xml:space="preserve">　</w:t>
                  </w:r>
                </w:p>
              </w:tc>
              <w:tc>
                <w:tcPr>
                  <w:tcW w:w="625" w:type="dxa"/>
                  <w:gridSpan w:val="3"/>
                  <w:tcBorders>
                    <w:top w:val="nil"/>
                    <w:left w:val="nil"/>
                    <w:bottom w:val="single" w:sz="4" w:space="0" w:color="auto"/>
                    <w:right w:val="single" w:sz="4" w:space="0" w:color="auto"/>
                  </w:tcBorders>
                  <w:shd w:val="clear" w:color="000000" w:fill="FFFFFF"/>
                  <w:noWrap/>
                  <w:hideMark/>
                </w:tcPr>
                <w:p w:rsidR="000302DC" w:rsidRPr="000302DC" w:rsidRDefault="000302DC" w:rsidP="000302DC">
                  <w:pPr>
                    <w:widowControl/>
                    <w:jc w:val="right"/>
                    <w:rPr>
                      <w:rFonts w:ascii="宋体" w:eastAsia="宋体" w:hAnsi="宋体" w:cs="宋体"/>
                      <w:color w:val="000000"/>
                      <w:kern w:val="0"/>
                      <w:sz w:val="22"/>
                    </w:rPr>
                  </w:pPr>
                  <w:r w:rsidRPr="000302DC">
                    <w:rPr>
                      <w:rFonts w:ascii="宋体" w:eastAsia="宋体" w:hAnsi="宋体" w:cs="宋体" w:hint="eastAsia"/>
                      <w:color w:val="000000"/>
                      <w:kern w:val="0"/>
                      <w:sz w:val="22"/>
                    </w:rPr>
                    <w:t xml:space="preserve">　</w:t>
                  </w:r>
                </w:p>
              </w:tc>
              <w:tc>
                <w:tcPr>
                  <w:tcW w:w="705" w:type="dxa"/>
                  <w:gridSpan w:val="2"/>
                  <w:tcBorders>
                    <w:top w:val="nil"/>
                    <w:left w:val="nil"/>
                    <w:bottom w:val="single" w:sz="4" w:space="0" w:color="auto"/>
                    <w:right w:val="single" w:sz="4" w:space="0" w:color="auto"/>
                  </w:tcBorders>
                  <w:shd w:val="clear" w:color="000000" w:fill="FFFFFF"/>
                  <w:noWrap/>
                  <w:hideMark/>
                </w:tcPr>
                <w:p w:rsidR="000302DC" w:rsidRPr="000302DC" w:rsidRDefault="000302DC" w:rsidP="000302DC">
                  <w:pPr>
                    <w:widowControl/>
                    <w:jc w:val="right"/>
                    <w:rPr>
                      <w:rFonts w:ascii="宋体" w:eastAsia="宋体" w:hAnsi="宋体" w:cs="宋体"/>
                      <w:color w:val="000000"/>
                      <w:kern w:val="0"/>
                      <w:sz w:val="22"/>
                    </w:rPr>
                  </w:pPr>
                  <w:r w:rsidRPr="000302DC">
                    <w:rPr>
                      <w:rFonts w:ascii="宋体" w:eastAsia="宋体" w:hAnsi="宋体" w:cs="宋体" w:hint="eastAsia"/>
                      <w:color w:val="000000"/>
                      <w:kern w:val="0"/>
                      <w:sz w:val="22"/>
                    </w:rPr>
                    <w:t xml:space="preserve">　</w:t>
                  </w:r>
                </w:p>
              </w:tc>
              <w:tc>
                <w:tcPr>
                  <w:tcW w:w="544" w:type="dxa"/>
                  <w:gridSpan w:val="3"/>
                  <w:tcBorders>
                    <w:top w:val="nil"/>
                    <w:left w:val="nil"/>
                    <w:bottom w:val="single" w:sz="4" w:space="0" w:color="auto"/>
                    <w:right w:val="single" w:sz="4" w:space="0" w:color="auto"/>
                  </w:tcBorders>
                  <w:shd w:val="clear" w:color="000000" w:fill="FFFFFF"/>
                  <w:noWrap/>
                  <w:hideMark/>
                </w:tcPr>
                <w:p w:rsidR="000302DC" w:rsidRPr="000302DC" w:rsidRDefault="000302DC" w:rsidP="000302DC">
                  <w:pPr>
                    <w:widowControl/>
                    <w:jc w:val="right"/>
                    <w:rPr>
                      <w:rFonts w:ascii="宋体" w:eastAsia="宋体" w:hAnsi="宋体" w:cs="宋体"/>
                      <w:color w:val="000000"/>
                      <w:kern w:val="0"/>
                      <w:sz w:val="22"/>
                    </w:rPr>
                  </w:pPr>
                  <w:r w:rsidRPr="000302DC">
                    <w:rPr>
                      <w:rFonts w:ascii="宋体" w:eastAsia="宋体" w:hAnsi="宋体" w:cs="宋体" w:hint="eastAsia"/>
                      <w:color w:val="000000"/>
                      <w:kern w:val="0"/>
                      <w:sz w:val="22"/>
                    </w:rPr>
                    <w:t xml:space="preserve">　</w:t>
                  </w:r>
                </w:p>
              </w:tc>
              <w:tc>
                <w:tcPr>
                  <w:tcW w:w="1072" w:type="dxa"/>
                  <w:gridSpan w:val="4"/>
                  <w:tcBorders>
                    <w:top w:val="nil"/>
                    <w:left w:val="nil"/>
                    <w:bottom w:val="single" w:sz="4" w:space="0" w:color="auto"/>
                    <w:right w:val="single" w:sz="4" w:space="0" w:color="auto"/>
                  </w:tcBorders>
                  <w:shd w:val="clear" w:color="000000" w:fill="FFFFFF"/>
                  <w:noWrap/>
                  <w:vAlign w:val="center"/>
                  <w:hideMark/>
                </w:tcPr>
                <w:p w:rsidR="000302DC" w:rsidRPr="000302DC" w:rsidRDefault="000302DC" w:rsidP="000302DC">
                  <w:pPr>
                    <w:widowControl/>
                    <w:jc w:val="right"/>
                    <w:rPr>
                      <w:rFonts w:ascii="宋体" w:eastAsia="宋体" w:hAnsi="宋体" w:cs="宋体"/>
                      <w:color w:val="000000"/>
                      <w:kern w:val="0"/>
                      <w:sz w:val="22"/>
                    </w:rPr>
                  </w:pPr>
                  <w:r w:rsidRPr="000302DC">
                    <w:rPr>
                      <w:rFonts w:ascii="宋体" w:eastAsia="宋体" w:hAnsi="宋体" w:cs="宋体" w:hint="eastAsia"/>
                      <w:color w:val="000000"/>
                      <w:kern w:val="0"/>
                      <w:sz w:val="22"/>
                    </w:rPr>
                    <w:t xml:space="preserve">　</w:t>
                  </w:r>
                </w:p>
              </w:tc>
              <w:tc>
                <w:tcPr>
                  <w:tcW w:w="1276" w:type="dxa"/>
                  <w:gridSpan w:val="5"/>
                  <w:tcBorders>
                    <w:top w:val="nil"/>
                    <w:left w:val="nil"/>
                    <w:bottom w:val="single" w:sz="4" w:space="0" w:color="auto"/>
                    <w:right w:val="single" w:sz="4" w:space="0" w:color="auto"/>
                  </w:tcBorders>
                  <w:shd w:val="clear" w:color="000000" w:fill="FFFFFF"/>
                  <w:noWrap/>
                  <w:vAlign w:val="center"/>
                  <w:hideMark/>
                </w:tcPr>
                <w:p w:rsidR="000302DC" w:rsidRPr="000302DC" w:rsidRDefault="000302DC" w:rsidP="000302DC">
                  <w:pPr>
                    <w:widowControl/>
                    <w:jc w:val="right"/>
                    <w:rPr>
                      <w:rFonts w:ascii="宋体" w:eastAsia="宋体" w:hAnsi="宋体" w:cs="宋体"/>
                      <w:color w:val="000000"/>
                      <w:kern w:val="0"/>
                      <w:sz w:val="22"/>
                    </w:rPr>
                  </w:pPr>
                  <w:r w:rsidRPr="000302DC">
                    <w:rPr>
                      <w:rFonts w:ascii="宋体" w:eastAsia="宋体" w:hAnsi="宋体" w:cs="宋体" w:hint="eastAsia"/>
                      <w:color w:val="000000"/>
                      <w:kern w:val="0"/>
                      <w:sz w:val="22"/>
                    </w:rPr>
                    <w:t xml:space="preserve">　</w:t>
                  </w:r>
                </w:p>
              </w:tc>
              <w:tc>
                <w:tcPr>
                  <w:tcW w:w="2673" w:type="dxa"/>
                  <w:gridSpan w:val="9"/>
                  <w:tcBorders>
                    <w:top w:val="nil"/>
                    <w:left w:val="nil"/>
                    <w:bottom w:val="single" w:sz="4" w:space="0" w:color="auto"/>
                    <w:right w:val="single" w:sz="4" w:space="0" w:color="auto"/>
                  </w:tcBorders>
                  <w:shd w:val="clear" w:color="000000" w:fill="FFFFFF"/>
                  <w:noWrap/>
                  <w:vAlign w:val="center"/>
                  <w:hideMark/>
                </w:tcPr>
                <w:p w:rsidR="000302DC" w:rsidRPr="000302DC" w:rsidRDefault="000302DC" w:rsidP="000302DC">
                  <w:pPr>
                    <w:widowControl/>
                    <w:jc w:val="right"/>
                    <w:rPr>
                      <w:rFonts w:ascii="宋体" w:eastAsia="宋体" w:hAnsi="宋体" w:cs="宋体"/>
                      <w:color w:val="000000"/>
                      <w:kern w:val="0"/>
                      <w:sz w:val="22"/>
                    </w:rPr>
                  </w:pPr>
                  <w:r w:rsidRPr="000302DC">
                    <w:rPr>
                      <w:rFonts w:ascii="宋体" w:eastAsia="宋体" w:hAnsi="宋体" w:cs="宋体" w:hint="eastAsia"/>
                      <w:color w:val="000000"/>
                      <w:kern w:val="0"/>
                      <w:sz w:val="22"/>
                    </w:rPr>
                    <w:t xml:space="preserve">　</w:t>
                  </w:r>
                </w:p>
              </w:tc>
            </w:tr>
          </w:tbl>
          <w:p w:rsidR="00F3530A" w:rsidRPr="00EB7494" w:rsidRDefault="00F3530A" w:rsidP="009A67FD">
            <w:pPr>
              <w:widowControl/>
              <w:rPr>
                <w:rFonts w:ascii="宋体" w:eastAsia="宋体" w:hAnsi="宋体" w:cs="宋体"/>
                <w:b/>
                <w:bCs/>
                <w:color w:val="000000"/>
                <w:kern w:val="0"/>
                <w:sz w:val="13"/>
                <w:szCs w:val="13"/>
              </w:rPr>
            </w:pPr>
          </w:p>
        </w:tc>
      </w:tr>
    </w:tbl>
    <w:p w:rsidR="00947538" w:rsidRDefault="00947538" w:rsidP="00640059">
      <w:pPr>
        <w:rPr>
          <w:rFonts w:ascii="黑体" w:eastAsia="黑体" w:hAnsi="黑体"/>
          <w:sz w:val="32"/>
          <w:szCs w:val="32"/>
        </w:rPr>
      </w:pPr>
    </w:p>
    <w:p w:rsidR="008F677B" w:rsidRDefault="00947538" w:rsidP="00947538">
      <w:pPr>
        <w:jc w:val="center"/>
        <w:rPr>
          <w:rFonts w:ascii="黑体" w:eastAsia="黑体" w:hAnsi="黑体"/>
          <w:sz w:val="32"/>
          <w:szCs w:val="32"/>
        </w:rPr>
      </w:pPr>
      <w:r>
        <w:rPr>
          <w:rFonts w:ascii="黑体" w:eastAsia="黑体" w:hAnsi="黑体" w:hint="eastAsia"/>
          <w:sz w:val="32"/>
          <w:szCs w:val="32"/>
        </w:rPr>
        <w:t xml:space="preserve">第三部分   </w:t>
      </w:r>
      <w:r w:rsidR="008F677B">
        <w:rPr>
          <w:rFonts w:ascii="黑体" w:eastAsia="黑体" w:hAnsi="黑体" w:hint="eastAsia"/>
          <w:sz w:val="32"/>
          <w:szCs w:val="32"/>
        </w:rPr>
        <w:t>屯昌县人民检察院</w:t>
      </w:r>
      <w:r w:rsidR="00A545A0" w:rsidRPr="0075151D">
        <w:rPr>
          <w:rFonts w:ascii="黑体" w:eastAsia="黑体" w:hAnsi="黑体" w:hint="eastAsia"/>
          <w:sz w:val="32"/>
          <w:szCs w:val="32"/>
        </w:rPr>
        <w:t>（部门）</w:t>
      </w:r>
    </w:p>
    <w:p w:rsidR="00947538" w:rsidRDefault="000B08D0" w:rsidP="00947538">
      <w:pPr>
        <w:jc w:val="center"/>
        <w:rPr>
          <w:rFonts w:ascii="黑体" w:eastAsia="黑体" w:hAnsi="黑体"/>
          <w:sz w:val="32"/>
          <w:szCs w:val="32"/>
        </w:rPr>
      </w:pPr>
      <w:r>
        <w:rPr>
          <w:rFonts w:ascii="仿宋_GB2312" w:eastAsia="仿宋_GB2312" w:hAnsi="黑体" w:cs="仿宋_GB2312" w:hint="eastAsia"/>
          <w:sz w:val="32"/>
          <w:szCs w:val="32"/>
        </w:rPr>
        <w:t>2017</w:t>
      </w:r>
      <w:r w:rsidR="00947538" w:rsidRPr="00947538">
        <w:rPr>
          <w:rFonts w:ascii="黑体" w:eastAsia="黑体" w:hAnsi="黑体" w:hint="eastAsia"/>
          <w:sz w:val="32"/>
          <w:szCs w:val="32"/>
        </w:rPr>
        <w:t>年部门预算情况说明</w:t>
      </w:r>
    </w:p>
    <w:p w:rsidR="00947538" w:rsidRDefault="00947538" w:rsidP="00947538">
      <w:pPr>
        <w:jc w:val="center"/>
        <w:rPr>
          <w:rFonts w:ascii="黑体" w:eastAsia="黑体" w:hAnsi="黑体"/>
          <w:sz w:val="32"/>
          <w:szCs w:val="32"/>
        </w:rPr>
      </w:pPr>
    </w:p>
    <w:p w:rsidR="00947538" w:rsidRDefault="00947538" w:rsidP="00C91D51">
      <w:pPr>
        <w:ind w:firstLineChars="200" w:firstLine="640"/>
        <w:jc w:val="left"/>
        <w:rPr>
          <w:rFonts w:ascii="黑体" w:eastAsia="黑体" w:hAnsi="黑体"/>
          <w:sz w:val="32"/>
          <w:szCs w:val="32"/>
        </w:rPr>
      </w:pPr>
      <w:r>
        <w:rPr>
          <w:rFonts w:ascii="黑体" w:eastAsia="黑体" w:hAnsi="黑体" w:hint="eastAsia"/>
          <w:sz w:val="32"/>
          <w:szCs w:val="32"/>
        </w:rPr>
        <w:t>一、关于</w:t>
      </w:r>
      <w:r w:rsidR="008F677B">
        <w:rPr>
          <w:rFonts w:ascii="仿宋_GB2312" w:eastAsia="仿宋_GB2312" w:hAnsi="黑体" w:cs="仿宋_GB2312" w:hint="eastAsia"/>
          <w:sz w:val="32"/>
          <w:szCs w:val="32"/>
        </w:rPr>
        <w:t>屯昌县人民检察院</w:t>
      </w:r>
      <w:r w:rsidR="00A545A0" w:rsidRPr="0075151D">
        <w:rPr>
          <w:rFonts w:ascii="黑体" w:eastAsia="黑体" w:hAnsi="黑体" w:hint="eastAsia"/>
          <w:sz w:val="32"/>
          <w:szCs w:val="32"/>
        </w:rPr>
        <w:t>（部门）</w:t>
      </w:r>
      <w:r w:rsidR="000B08D0">
        <w:rPr>
          <w:rFonts w:ascii="仿宋_GB2312" w:eastAsia="仿宋_GB2312" w:hAnsi="黑体" w:cs="仿宋_GB2312" w:hint="eastAsia"/>
          <w:sz w:val="32"/>
          <w:szCs w:val="32"/>
        </w:rPr>
        <w:t>2017</w:t>
      </w:r>
      <w:r w:rsidRPr="00947538">
        <w:rPr>
          <w:rFonts w:ascii="黑体" w:eastAsia="黑体" w:hAnsi="黑体" w:hint="eastAsia"/>
          <w:sz w:val="32"/>
          <w:szCs w:val="32"/>
        </w:rPr>
        <w:t>年</w:t>
      </w:r>
      <w:r>
        <w:rPr>
          <w:rFonts w:ascii="黑体" w:eastAsia="黑体" w:hAnsi="黑体" w:hint="eastAsia"/>
          <w:sz w:val="32"/>
          <w:szCs w:val="32"/>
        </w:rPr>
        <w:t>财政拨款收支预算情况的总体说明</w:t>
      </w:r>
    </w:p>
    <w:p w:rsidR="00947538" w:rsidRDefault="009A67FD" w:rsidP="00947538">
      <w:pPr>
        <w:ind w:firstLineChars="200" w:firstLine="640"/>
        <w:jc w:val="left"/>
        <w:rPr>
          <w:rFonts w:ascii="仿宋_GB2312" w:eastAsia="仿宋_GB2312" w:hAnsi="黑体"/>
          <w:sz w:val="32"/>
          <w:szCs w:val="32"/>
        </w:rPr>
      </w:pPr>
      <w:r>
        <w:rPr>
          <w:rFonts w:ascii="仿宋_GB2312" w:eastAsia="仿宋_GB2312" w:hAnsi="黑体" w:hint="eastAsia"/>
          <w:sz w:val="32"/>
          <w:szCs w:val="32"/>
        </w:rPr>
        <w:t>屯昌县人民检察院</w:t>
      </w:r>
      <w:r w:rsidR="00A545A0" w:rsidRPr="00A545A0">
        <w:rPr>
          <w:rFonts w:ascii="仿宋_GB2312" w:eastAsia="仿宋_GB2312" w:hAnsi="黑体" w:hint="eastAsia"/>
          <w:sz w:val="32"/>
          <w:szCs w:val="32"/>
        </w:rPr>
        <w:t>（部门）</w:t>
      </w:r>
      <w:r w:rsidR="000B08D0">
        <w:rPr>
          <w:rFonts w:ascii="仿宋_GB2312" w:eastAsia="仿宋_GB2312" w:hAnsi="黑体" w:cs="仿宋_GB2312" w:hint="eastAsia"/>
          <w:sz w:val="32"/>
          <w:szCs w:val="32"/>
        </w:rPr>
        <w:t>2017</w:t>
      </w:r>
      <w:r w:rsidR="00947538" w:rsidRPr="00CA7DBE">
        <w:rPr>
          <w:rFonts w:ascii="仿宋_GB2312" w:eastAsia="仿宋_GB2312" w:hAnsi="黑体" w:hint="eastAsia"/>
          <w:sz w:val="32"/>
          <w:szCs w:val="32"/>
        </w:rPr>
        <w:t>年</w:t>
      </w:r>
      <w:r w:rsidR="00CA7DBE" w:rsidRPr="00CA7DBE">
        <w:rPr>
          <w:rFonts w:ascii="仿宋_GB2312" w:eastAsia="仿宋_GB2312" w:hAnsi="黑体" w:hint="eastAsia"/>
          <w:sz w:val="32"/>
          <w:szCs w:val="32"/>
        </w:rPr>
        <w:t>财政拨款收支总预算</w:t>
      </w:r>
      <w:r>
        <w:rPr>
          <w:rFonts w:ascii="仿宋_GB2312" w:eastAsia="仿宋_GB2312" w:hAnsi="黑体" w:cs="仿宋_GB2312" w:hint="eastAsia"/>
          <w:sz w:val="32"/>
          <w:szCs w:val="32"/>
        </w:rPr>
        <w:t>1</w:t>
      </w:r>
      <w:r w:rsidR="004E7E77">
        <w:rPr>
          <w:rFonts w:ascii="仿宋_GB2312" w:eastAsia="仿宋_GB2312" w:hAnsi="黑体" w:cs="仿宋_GB2312" w:hint="eastAsia"/>
          <w:sz w:val="32"/>
          <w:szCs w:val="32"/>
        </w:rPr>
        <w:t>,</w:t>
      </w:r>
      <w:r>
        <w:rPr>
          <w:rFonts w:ascii="仿宋_GB2312" w:eastAsia="仿宋_GB2312" w:hAnsi="黑体" w:cs="仿宋_GB2312" w:hint="eastAsia"/>
          <w:sz w:val="32"/>
          <w:szCs w:val="32"/>
        </w:rPr>
        <w:t>304.27</w:t>
      </w:r>
      <w:r w:rsidR="00CA7DBE" w:rsidRPr="00CA7DBE">
        <w:rPr>
          <w:rFonts w:ascii="仿宋_GB2312" w:eastAsia="仿宋_GB2312" w:hAnsi="黑体" w:hint="eastAsia"/>
          <w:sz w:val="32"/>
          <w:szCs w:val="32"/>
        </w:rPr>
        <w:t>万元。</w:t>
      </w:r>
      <w:r w:rsidR="001326C1">
        <w:rPr>
          <w:rFonts w:ascii="仿宋_GB2312" w:eastAsia="仿宋_GB2312" w:hAnsi="黑体" w:hint="eastAsia"/>
          <w:sz w:val="32"/>
          <w:szCs w:val="32"/>
        </w:rPr>
        <w:t>其中，</w:t>
      </w:r>
      <w:r w:rsidR="00CA7DBE" w:rsidRPr="00CA7DBE">
        <w:rPr>
          <w:rFonts w:ascii="仿宋_GB2312" w:eastAsia="仿宋_GB2312" w:hAnsi="黑体" w:hint="eastAsia"/>
          <w:sz w:val="32"/>
          <w:szCs w:val="32"/>
        </w:rPr>
        <w:t>收入</w:t>
      </w:r>
      <w:r w:rsidR="001326C1">
        <w:rPr>
          <w:rFonts w:ascii="仿宋_GB2312" w:eastAsia="仿宋_GB2312" w:hAnsi="黑体" w:hint="eastAsia"/>
          <w:sz w:val="32"/>
          <w:szCs w:val="32"/>
        </w:rPr>
        <w:t>总计</w:t>
      </w:r>
      <w:r>
        <w:rPr>
          <w:rFonts w:ascii="仿宋_GB2312" w:eastAsia="仿宋_GB2312" w:hAnsi="黑体" w:cs="仿宋_GB2312" w:hint="eastAsia"/>
          <w:sz w:val="32"/>
          <w:szCs w:val="32"/>
        </w:rPr>
        <w:t>1</w:t>
      </w:r>
      <w:r w:rsidR="004E7E77">
        <w:rPr>
          <w:rFonts w:ascii="仿宋_GB2312" w:eastAsia="仿宋_GB2312" w:hAnsi="黑体" w:cs="仿宋_GB2312" w:hint="eastAsia"/>
          <w:sz w:val="32"/>
          <w:szCs w:val="32"/>
        </w:rPr>
        <w:t>,</w:t>
      </w:r>
      <w:r>
        <w:rPr>
          <w:rFonts w:ascii="仿宋_GB2312" w:eastAsia="仿宋_GB2312" w:hAnsi="黑体" w:cs="仿宋_GB2312" w:hint="eastAsia"/>
          <w:sz w:val="32"/>
          <w:szCs w:val="32"/>
        </w:rPr>
        <w:t>304.27</w:t>
      </w:r>
      <w:r w:rsidR="00CA7DBE" w:rsidRPr="00CA7DBE">
        <w:rPr>
          <w:rFonts w:ascii="仿宋_GB2312" w:eastAsia="仿宋_GB2312" w:hAnsi="黑体" w:hint="eastAsia"/>
          <w:sz w:val="32"/>
          <w:szCs w:val="32"/>
        </w:rPr>
        <w:t>万元</w:t>
      </w:r>
      <w:r w:rsidR="001326C1">
        <w:rPr>
          <w:rFonts w:ascii="仿宋_GB2312" w:eastAsia="仿宋_GB2312" w:hAnsi="黑体" w:hint="eastAsia"/>
          <w:sz w:val="32"/>
          <w:szCs w:val="32"/>
        </w:rPr>
        <w:t>，</w:t>
      </w:r>
      <w:r w:rsidR="00AF27A9">
        <w:rPr>
          <w:rFonts w:ascii="仿宋_GB2312" w:eastAsia="仿宋_GB2312" w:hAnsi="黑体" w:hint="eastAsia"/>
          <w:sz w:val="32"/>
          <w:szCs w:val="32"/>
        </w:rPr>
        <w:t>主要</w:t>
      </w:r>
      <w:r w:rsidR="001326C1">
        <w:rPr>
          <w:rFonts w:ascii="仿宋_GB2312" w:eastAsia="仿宋_GB2312" w:hAnsi="黑体" w:hint="eastAsia"/>
          <w:sz w:val="32"/>
          <w:szCs w:val="32"/>
        </w:rPr>
        <w:t>包括</w:t>
      </w:r>
      <w:r w:rsidR="00CA7DBE">
        <w:rPr>
          <w:rFonts w:ascii="仿宋_GB2312" w:eastAsia="仿宋_GB2312" w:hAnsi="黑体" w:hint="eastAsia"/>
          <w:sz w:val="32"/>
          <w:szCs w:val="32"/>
        </w:rPr>
        <w:t>一般公共预算本年收入</w:t>
      </w:r>
      <w:r w:rsidR="00AF27A9">
        <w:rPr>
          <w:rFonts w:ascii="仿宋_GB2312" w:eastAsia="仿宋_GB2312" w:hAnsi="黑体" w:cs="仿宋_GB2312" w:hint="eastAsia"/>
          <w:sz w:val="32"/>
          <w:szCs w:val="32"/>
        </w:rPr>
        <w:t>1,304.27</w:t>
      </w:r>
      <w:r w:rsidR="00CA7DBE" w:rsidRPr="00CA7DBE">
        <w:rPr>
          <w:rFonts w:ascii="仿宋_GB2312" w:eastAsia="仿宋_GB2312" w:hAnsi="黑体" w:hint="eastAsia"/>
          <w:sz w:val="32"/>
          <w:szCs w:val="32"/>
        </w:rPr>
        <w:t>万元</w:t>
      </w:r>
      <w:r w:rsidR="00AF27A9">
        <w:rPr>
          <w:rFonts w:ascii="仿宋_GB2312" w:eastAsia="仿宋_GB2312" w:hAnsi="黑体" w:hint="eastAsia"/>
          <w:sz w:val="32"/>
          <w:szCs w:val="32"/>
        </w:rPr>
        <w:t>。</w:t>
      </w:r>
    </w:p>
    <w:p w:rsidR="009262C2" w:rsidRDefault="009262C2" w:rsidP="009262C2">
      <w:pPr>
        <w:ind w:firstLine="640"/>
        <w:jc w:val="left"/>
        <w:rPr>
          <w:rFonts w:ascii="黑体" w:eastAsia="黑体" w:hAnsi="黑体"/>
          <w:sz w:val="32"/>
          <w:szCs w:val="32"/>
        </w:rPr>
      </w:pPr>
      <w:r w:rsidRPr="009262C2">
        <w:rPr>
          <w:rFonts w:ascii="黑体" w:eastAsia="黑体" w:hAnsi="黑体" w:hint="eastAsia"/>
          <w:sz w:val="32"/>
          <w:szCs w:val="32"/>
        </w:rPr>
        <w:t>二、</w:t>
      </w:r>
      <w:r w:rsidR="00C91D51" w:rsidRPr="009262C2">
        <w:rPr>
          <w:rFonts w:ascii="黑体" w:eastAsia="黑体" w:hAnsi="黑体" w:hint="eastAsia"/>
          <w:sz w:val="32"/>
          <w:szCs w:val="32"/>
        </w:rPr>
        <w:t>关于</w:t>
      </w:r>
      <w:r w:rsidR="009A67FD">
        <w:rPr>
          <w:rFonts w:ascii="仿宋_GB2312" w:eastAsia="仿宋_GB2312" w:hAnsi="黑体" w:cs="仿宋_GB2312" w:hint="eastAsia"/>
          <w:sz w:val="32"/>
          <w:szCs w:val="32"/>
        </w:rPr>
        <w:t>屯昌县人民检</w:t>
      </w:r>
      <w:r w:rsidR="00A545A0" w:rsidRPr="0075151D">
        <w:rPr>
          <w:rFonts w:ascii="黑体" w:eastAsia="黑体" w:hAnsi="黑体" w:hint="eastAsia"/>
          <w:sz w:val="32"/>
          <w:szCs w:val="32"/>
        </w:rPr>
        <w:t>（部门）</w:t>
      </w:r>
      <w:r w:rsidR="000B08D0">
        <w:rPr>
          <w:rFonts w:ascii="仿宋_GB2312" w:eastAsia="仿宋_GB2312" w:hAnsi="黑体" w:cs="仿宋_GB2312" w:hint="eastAsia"/>
          <w:sz w:val="32"/>
          <w:szCs w:val="32"/>
        </w:rPr>
        <w:t>2017</w:t>
      </w:r>
      <w:r w:rsidR="00A545A0" w:rsidRPr="00947538">
        <w:rPr>
          <w:rFonts w:ascii="黑体" w:eastAsia="黑体" w:hAnsi="黑体" w:hint="eastAsia"/>
          <w:sz w:val="32"/>
          <w:szCs w:val="32"/>
        </w:rPr>
        <w:t>年</w:t>
      </w:r>
      <w:r w:rsidR="00C91D51" w:rsidRPr="009262C2">
        <w:rPr>
          <w:rFonts w:ascii="黑体" w:eastAsia="黑体" w:hAnsi="黑体" w:hint="eastAsia"/>
          <w:sz w:val="32"/>
          <w:szCs w:val="32"/>
        </w:rPr>
        <w:t>一般公共预算当年拨款情况说明</w:t>
      </w:r>
    </w:p>
    <w:p w:rsidR="009262C2" w:rsidRPr="006B1FB3" w:rsidRDefault="009262C2" w:rsidP="009262C2">
      <w:pPr>
        <w:ind w:firstLine="640"/>
        <w:jc w:val="left"/>
        <w:rPr>
          <w:rFonts w:ascii="楷体" w:eastAsia="楷体" w:hAnsi="楷体"/>
          <w:sz w:val="32"/>
          <w:szCs w:val="32"/>
        </w:rPr>
      </w:pPr>
      <w:r w:rsidRPr="006B1FB3">
        <w:rPr>
          <w:rFonts w:ascii="楷体" w:eastAsia="楷体" w:hAnsi="楷体" w:hint="eastAsia"/>
          <w:sz w:val="32"/>
          <w:szCs w:val="32"/>
        </w:rPr>
        <w:t>（一）一般公共预算当年规模变化情况</w:t>
      </w:r>
    </w:p>
    <w:p w:rsidR="009262C2" w:rsidRDefault="009A67FD" w:rsidP="00DC65EF">
      <w:pPr>
        <w:ind w:firstLineChars="200" w:firstLine="640"/>
        <w:rPr>
          <w:rFonts w:ascii="仿宋_GB2312" w:eastAsia="仿宋_GB2312" w:hAnsi="黑体"/>
          <w:sz w:val="32"/>
          <w:szCs w:val="32"/>
        </w:rPr>
      </w:pPr>
      <w:r>
        <w:rPr>
          <w:rFonts w:ascii="仿宋_GB2312" w:eastAsia="仿宋_GB2312" w:hAnsi="黑体" w:hint="eastAsia"/>
          <w:sz w:val="32"/>
          <w:szCs w:val="32"/>
        </w:rPr>
        <w:t>屯昌县人民检察院</w:t>
      </w:r>
      <w:r w:rsidR="00A545A0" w:rsidRPr="00A545A0">
        <w:rPr>
          <w:rFonts w:ascii="仿宋_GB2312" w:eastAsia="仿宋_GB2312" w:hAnsi="黑体" w:hint="eastAsia"/>
          <w:sz w:val="32"/>
          <w:szCs w:val="32"/>
        </w:rPr>
        <w:t>（部门）</w:t>
      </w:r>
      <w:r w:rsidR="000B08D0">
        <w:rPr>
          <w:rFonts w:ascii="仿宋_GB2312" w:eastAsia="仿宋_GB2312" w:hAnsi="黑体" w:cs="仿宋_GB2312" w:hint="eastAsia"/>
          <w:sz w:val="32"/>
          <w:szCs w:val="32"/>
        </w:rPr>
        <w:t>2017</w:t>
      </w:r>
      <w:r w:rsidR="009262C2" w:rsidRPr="00CA7DBE">
        <w:rPr>
          <w:rFonts w:ascii="仿宋_GB2312" w:eastAsia="仿宋_GB2312" w:hAnsi="黑体" w:hint="eastAsia"/>
          <w:sz w:val="32"/>
          <w:szCs w:val="32"/>
        </w:rPr>
        <w:t>年</w:t>
      </w:r>
      <w:r w:rsidR="009262C2">
        <w:rPr>
          <w:rFonts w:ascii="仿宋_GB2312" w:eastAsia="仿宋_GB2312" w:hAnsi="黑体" w:hint="eastAsia"/>
          <w:sz w:val="32"/>
          <w:szCs w:val="32"/>
        </w:rPr>
        <w:t>一般公共预算当年拨款</w:t>
      </w:r>
      <w:r>
        <w:rPr>
          <w:rFonts w:ascii="仿宋_GB2312" w:eastAsia="仿宋_GB2312" w:hAnsi="黑体" w:cs="仿宋_GB2312" w:hint="eastAsia"/>
          <w:sz w:val="32"/>
          <w:szCs w:val="32"/>
        </w:rPr>
        <w:t>1</w:t>
      </w:r>
      <w:r w:rsidR="004E7E77">
        <w:rPr>
          <w:rFonts w:ascii="仿宋_GB2312" w:eastAsia="仿宋_GB2312" w:hAnsi="黑体" w:cs="仿宋_GB2312" w:hint="eastAsia"/>
          <w:sz w:val="32"/>
          <w:szCs w:val="32"/>
        </w:rPr>
        <w:t>,</w:t>
      </w:r>
      <w:r>
        <w:rPr>
          <w:rFonts w:ascii="仿宋_GB2312" w:eastAsia="仿宋_GB2312" w:hAnsi="黑体" w:cs="仿宋_GB2312" w:hint="eastAsia"/>
          <w:sz w:val="32"/>
          <w:szCs w:val="32"/>
        </w:rPr>
        <w:t>304.27</w:t>
      </w:r>
      <w:r w:rsidR="009262C2" w:rsidRPr="00CA7DBE">
        <w:rPr>
          <w:rFonts w:ascii="仿宋_GB2312" w:eastAsia="仿宋_GB2312" w:hAnsi="黑体" w:hint="eastAsia"/>
          <w:sz w:val="32"/>
          <w:szCs w:val="32"/>
        </w:rPr>
        <w:t>万元</w:t>
      </w:r>
      <w:r w:rsidR="00995DA5">
        <w:rPr>
          <w:rFonts w:ascii="仿宋_GB2312" w:eastAsia="仿宋_GB2312" w:hAnsi="黑体" w:hint="eastAsia"/>
          <w:sz w:val="32"/>
          <w:szCs w:val="32"/>
        </w:rPr>
        <w:t>，比上年预算</w:t>
      </w:r>
      <w:r w:rsidR="009262C2">
        <w:rPr>
          <w:rFonts w:ascii="仿宋_GB2312" w:eastAsia="仿宋_GB2312" w:hAnsi="黑体" w:hint="eastAsia"/>
          <w:sz w:val="32"/>
          <w:szCs w:val="32"/>
        </w:rPr>
        <w:t>数</w:t>
      </w:r>
      <w:r w:rsidR="009262C2">
        <w:rPr>
          <w:rFonts w:ascii="仿宋_GB2312" w:eastAsia="仿宋_GB2312" w:hAnsi="黑体" w:cs="仿宋_GB2312" w:hint="eastAsia"/>
          <w:sz w:val="32"/>
          <w:szCs w:val="32"/>
        </w:rPr>
        <w:t>增加</w:t>
      </w:r>
      <w:r>
        <w:rPr>
          <w:rFonts w:ascii="仿宋_GB2312" w:eastAsia="仿宋_GB2312" w:hAnsi="黑体" w:cs="仿宋_GB2312" w:hint="eastAsia"/>
          <w:sz w:val="32"/>
          <w:szCs w:val="32"/>
        </w:rPr>
        <w:t>263.05</w:t>
      </w:r>
      <w:r w:rsidR="009262C2" w:rsidRPr="00CA7DBE">
        <w:rPr>
          <w:rFonts w:ascii="仿宋_GB2312" w:eastAsia="仿宋_GB2312" w:hAnsi="黑体" w:hint="eastAsia"/>
          <w:sz w:val="32"/>
          <w:szCs w:val="32"/>
        </w:rPr>
        <w:t>万元</w:t>
      </w:r>
      <w:r w:rsidR="009262C2">
        <w:rPr>
          <w:rFonts w:ascii="仿宋_GB2312" w:eastAsia="仿宋_GB2312" w:hAnsi="黑体" w:hint="eastAsia"/>
          <w:sz w:val="32"/>
          <w:szCs w:val="32"/>
        </w:rPr>
        <w:t>，主要是</w:t>
      </w:r>
      <w:r>
        <w:rPr>
          <w:rFonts w:ascii="仿宋_GB2312" w:eastAsia="仿宋_GB2312" w:hAnsi="黑体" w:hint="eastAsia"/>
          <w:sz w:val="32"/>
          <w:szCs w:val="32"/>
        </w:rPr>
        <w:t>司法体制改革增加了基本绩效工资及奖金绩效工资这部份</w:t>
      </w:r>
      <w:r w:rsidR="004E7E77">
        <w:rPr>
          <w:rFonts w:ascii="仿宋_GB2312" w:eastAsia="仿宋_GB2312" w:hAnsi="黑体" w:hint="eastAsia"/>
          <w:sz w:val="32"/>
          <w:szCs w:val="32"/>
        </w:rPr>
        <w:t>的</w:t>
      </w:r>
      <w:r>
        <w:rPr>
          <w:rFonts w:ascii="仿宋_GB2312" w:eastAsia="仿宋_GB2312" w:hAnsi="黑体" w:hint="eastAsia"/>
          <w:sz w:val="32"/>
          <w:szCs w:val="32"/>
        </w:rPr>
        <w:t>预算数</w:t>
      </w:r>
      <w:r w:rsidR="008E59AF">
        <w:rPr>
          <w:rFonts w:ascii="仿宋_GB2312" w:eastAsia="仿宋_GB2312" w:hAnsi="黑体" w:hint="eastAsia"/>
          <w:sz w:val="32"/>
          <w:szCs w:val="32"/>
        </w:rPr>
        <w:t>及政法转移支付资金</w:t>
      </w:r>
      <w:r>
        <w:rPr>
          <w:rFonts w:ascii="仿宋_GB2312" w:eastAsia="仿宋_GB2312" w:hAnsi="黑体" w:hint="eastAsia"/>
          <w:sz w:val="32"/>
          <w:szCs w:val="32"/>
        </w:rPr>
        <w:t>。</w:t>
      </w:r>
    </w:p>
    <w:p w:rsidR="009262C2" w:rsidRPr="006B1FB3" w:rsidRDefault="0059423F" w:rsidP="006B1FB3">
      <w:pPr>
        <w:ind w:firstLine="640"/>
        <w:jc w:val="left"/>
        <w:rPr>
          <w:rFonts w:ascii="楷体" w:eastAsia="楷体" w:hAnsi="楷体"/>
          <w:sz w:val="32"/>
          <w:szCs w:val="32"/>
        </w:rPr>
      </w:pPr>
      <w:r w:rsidRPr="006B1FB3">
        <w:rPr>
          <w:rFonts w:ascii="楷体" w:eastAsia="楷体" w:hAnsi="楷体" w:hint="eastAsia"/>
          <w:sz w:val="32"/>
          <w:szCs w:val="32"/>
        </w:rPr>
        <w:lastRenderedPageBreak/>
        <w:t>（二）</w:t>
      </w:r>
      <w:r w:rsidR="009262C2" w:rsidRPr="006B1FB3">
        <w:rPr>
          <w:rFonts w:ascii="楷体" w:eastAsia="楷体" w:hAnsi="楷体" w:hint="eastAsia"/>
          <w:sz w:val="32"/>
          <w:szCs w:val="32"/>
        </w:rPr>
        <w:t>一般公共预算当年拨款结构情况</w:t>
      </w:r>
    </w:p>
    <w:p w:rsidR="009262C2" w:rsidRPr="006871F7" w:rsidRDefault="009262C2" w:rsidP="006871F7">
      <w:pPr>
        <w:ind w:firstLineChars="250" w:firstLine="800"/>
        <w:rPr>
          <w:rFonts w:ascii="仿宋_GB2312" w:eastAsia="仿宋_GB2312" w:hAnsi="黑体"/>
          <w:sz w:val="32"/>
          <w:szCs w:val="32"/>
        </w:rPr>
      </w:pPr>
      <w:r w:rsidRPr="006871F7">
        <w:rPr>
          <w:rFonts w:ascii="仿宋_GB2312" w:eastAsia="仿宋_GB2312" w:hAnsi="黑体" w:cs="仿宋_GB2312" w:hint="eastAsia"/>
          <w:sz w:val="32"/>
          <w:szCs w:val="32"/>
        </w:rPr>
        <w:t>一般公共服务（类）支出</w:t>
      </w:r>
      <w:r w:rsidR="004E7E77">
        <w:rPr>
          <w:rFonts w:ascii="仿宋_GB2312" w:eastAsia="仿宋_GB2312" w:hAnsi="黑体" w:cs="仿宋_GB2312" w:hint="eastAsia"/>
          <w:sz w:val="32"/>
          <w:szCs w:val="32"/>
        </w:rPr>
        <w:t>1,304.27</w:t>
      </w:r>
      <w:r w:rsidRPr="006871F7">
        <w:rPr>
          <w:rFonts w:ascii="仿宋_GB2312" w:eastAsia="仿宋_GB2312" w:hAnsi="黑体" w:hint="eastAsia"/>
          <w:sz w:val="32"/>
          <w:szCs w:val="32"/>
        </w:rPr>
        <w:t>万元，占</w:t>
      </w:r>
      <w:r w:rsidR="000E2C25">
        <w:rPr>
          <w:rFonts w:ascii="仿宋_GB2312" w:eastAsia="仿宋_GB2312" w:hAnsi="黑体" w:cs="仿宋_GB2312" w:hint="eastAsia"/>
          <w:sz w:val="32"/>
          <w:szCs w:val="32"/>
        </w:rPr>
        <w:t>100</w:t>
      </w:r>
      <w:r w:rsidRPr="006871F7">
        <w:rPr>
          <w:rFonts w:ascii="仿宋_GB2312" w:eastAsia="仿宋_GB2312" w:hAnsi="黑体" w:hint="eastAsia"/>
          <w:sz w:val="32"/>
          <w:szCs w:val="32"/>
        </w:rPr>
        <w:t>%</w:t>
      </w:r>
      <w:r w:rsidR="00AF27A9">
        <w:rPr>
          <w:rFonts w:ascii="仿宋_GB2312" w:eastAsia="仿宋_GB2312" w:hAnsi="黑体" w:hint="eastAsia"/>
          <w:sz w:val="32"/>
          <w:szCs w:val="32"/>
        </w:rPr>
        <w:t>。</w:t>
      </w:r>
    </w:p>
    <w:p w:rsidR="0059423F" w:rsidRPr="006B1FB3" w:rsidRDefault="006B1FB3" w:rsidP="006B1FB3">
      <w:pPr>
        <w:ind w:firstLine="640"/>
        <w:jc w:val="left"/>
        <w:rPr>
          <w:rFonts w:ascii="楷体" w:eastAsia="楷体" w:hAnsi="楷体"/>
          <w:sz w:val="32"/>
          <w:szCs w:val="32"/>
        </w:rPr>
      </w:pPr>
      <w:r>
        <w:rPr>
          <w:rFonts w:ascii="楷体" w:eastAsia="楷体" w:hAnsi="楷体" w:hint="eastAsia"/>
          <w:sz w:val="32"/>
          <w:szCs w:val="32"/>
        </w:rPr>
        <w:t>（三）</w:t>
      </w:r>
      <w:r w:rsidRPr="006B1FB3">
        <w:rPr>
          <w:rFonts w:ascii="楷体" w:eastAsia="楷体" w:hAnsi="楷体" w:hint="eastAsia"/>
          <w:sz w:val="32"/>
          <w:szCs w:val="32"/>
        </w:rPr>
        <w:t>一般公共预算当年拨款具体使用情况</w:t>
      </w:r>
    </w:p>
    <w:p w:rsidR="006B1FB3" w:rsidRDefault="006B1FB3" w:rsidP="008E59AF">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w:t>
      </w:r>
      <w:r w:rsidR="000E2C25">
        <w:rPr>
          <w:rFonts w:ascii="仿宋_GB2312" w:eastAsia="仿宋_GB2312" w:hAnsi="黑体" w:cs="仿宋_GB2312" w:hint="eastAsia"/>
          <w:sz w:val="32"/>
          <w:szCs w:val="32"/>
        </w:rPr>
        <w:t>一般公共服务（类）公共安全支出</w:t>
      </w:r>
      <w:r>
        <w:rPr>
          <w:rFonts w:ascii="仿宋_GB2312" w:eastAsia="仿宋_GB2312" w:hAnsi="黑体" w:cs="仿宋_GB2312" w:hint="eastAsia"/>
          <w:sz w:val="32"/>
          <w:szCs w:val="32"/>
        </w:rPr>
        <w:t>（款）行政运行（项）</w:t>
      </w:r>
      <w:r w:rsidR="000B08D0">
        <w:rPr>
          <w:rFonts w:ascii="仿宋_GB2312" w:eastAsia="仿宋_GB2312" w:hAnsi="黑体" w:cs="仿宋_GB2312" w:hint="eastAsia"/>
          <w:sz w:val="32"/>
          <w:szCs w:val="32"/>
        </w:rPr>
        <w:t>2017</w:t>
      </w:r>
      <w:r w:rsidRPr="00CA7DBE">
        <w:rPr>
          <w:rFonts w:ascii="仿宋_GB2312" w:eastAsia="仿宋_GB2312" w:hAnsi="黑体" w:hint="eastAsia"/>
          <w:sz w:val="32"/>
          <w:szCs w:val="32"/>
        </w:rPr>
        <w:t>年</w:t>
      </w:r>
      <w:r w:rsidR="00DC65EF">
        <w:rPr>
          <w:rFonts w:ascii="仿宋_GB2312" w:eastAsia="仿宋_GB2312" w:hAnsi="黑体" w:hint="eastAsia"/>
          <w:sz w:val="32"/>
          <w:szCs w:val="32"/>
        </w:rPr>
        <w:t>预算数为</w:t>
      </w:r>
      <w:r w:rsidR="000E2C25">
        <w:rPr>
          <w:rFonts w:ascii="仿宋_GB2312" w:eastAsia="仿宋_GB2312" w:hAnsi="黑体" w:cs="仿宋_GB2312" w:hint="eastAsia"/>
          <w:sz w:val="32"/>
          <w:szCs w:val="32"/>
        </w:rPr>
        <w:t>1063.27</w:t>
      </w:r>
      <w:r w:rsidR="00DC65EF" w:rsidRPr="00CA7DBE">
        <w:rPr>
          <w:rFonts w:ascii="仿宋_GB2312" w:eastAsia="仿宋_GB2312" w:hAnsi="黑体" w:hint="eastAsia"/>
          <w:sz w:val="32"/>
          <w:szCs w:val="32"/>
        </w:rPr>
        <w:t>万元</w:t>
      </w:r>
      <w:r w:rsidR="00DC65EF">
        <w:rPr>
          <w:rFonts w:ascii="仿宋_GB2312" w:eastAsia="仿宋_GB2312" w:hAnsi="黑体" w:hint="eastAsia"/>
          <w:sz w:val="32"/>
          <w:szCs w:val="32"/>
        </w:rPr>
        <w:t>，比上年</w:t>
      </w:r>
      <w:r w:rsidR="00995DA5">
        <w:rPr>
          <w:rFonts w:ascii="仿宋_GB2312" w:eastAsia="仿宋_GB2312" w:hAnsi="黑体" w:hint="eastAsia"/>
          <w:sz w:val="32"/>
          <w:szCs w:val="32"/>
        </w:rPr>
        <w:t>预算</w:t>
      </w:r>
      <w:r w:rsidR="00DC65EF">
        <w:rPr>
          <w:rFonts w:ascii="仿宋_GB2312" w:eastAsia="仿宋_GB2312" w:hAnsi="黑体" w:hint="eastAsia"/>
          <w:sz w:val="32"/>
          <w:szCs w:val="32"/>
        </w:rPr>
        <w:t>数</w:t>
      </w:r>
      <w:r w:rsidR="00DC65EF">
        <w:rPr>
          <w:rFonts w:ascii="仿宋_GB2312" w:eastAsia="仿宋_GB2312" w:hAnsi="黑体" w:cs="仿宋_GB2312" w:hint="eastAsia"/>
          <w:sz w:val="32"/>
          <w:szCs w:val="32"/>
        </w:rPr>
        <w:t>增加</w:t>
      </w:r>
      <w:r w:rsidR="008E59AF">
        <w:rPr>
          <w:rFonts w:ascii="仿宋_GB2312" w:eastAsia="仿宋_GB2312" w:hAnsi="黑体" w:cs="仿宋_GB2312" w:hint="eastAsia"/>
          <w:sz w:val="32"/>
          <w:szCs w:val="32"/>
        </w:rPr>
        <w:t>234.64</w:t>
      </w:r>
      <w:r w:rsidR="00DC65EF" w:rsidRPr="00CA7DBE">
        <w:rPr>
          <w:rFonts w:ascii="仿宋_GB2312" w:eastAsia="仿宋_GB2312" w:hAnsi="黑体" w:hint="eastAsia"/>
          <w:sz w:val="32"/>
          <w:szCs w:val="32"/>
        </w:rPr>
        <w:t>万元</w:t>
      </w:r>
      <w:r w:rsidR="00DC65EF">
        <w:rPr>
          <w:rFonts w:ascii="仿宋_GB2312" w:eastAsia="仿宋_GB2312" w:hAnsi="黑体" w:hint="eastAsia"/>
          <w:sz w:val="32"/>
          <w:szCs w:val="32"/>
        </w:rPr>
        <w:t>，主要是</w:t>
      </w:r>
      <w:r w:rsidR="008E59AF">
        <w:rPr>
          <w:rFonts w:ascii="仿宋_GB2312" w:eastAsia="仿宋_GB2312" w:hAnsi="黑体" w:hint="eastAsia"/>
          <w:sz w:val="32"/>
          <w:szCs w:val="32"/>
        </w:rPr>
        <w:t>司法体制改革增加了基本绩效工资及奖金绩效工资这部份的预算数。</w:t>
      </w:r>
    </w:p>
    <w:p w:rsidR="002A59FA" w:rsidRDefault="002A59FA" w:rsidP="002A59FA">
      <w:pPr>
        <w:ind w:firstLineChars="200" w:firstLine="640"/>
        <w:rPr>
          <w:rFonts w:ascii="仿宋_GB2312" w:eastAsia="仿宋_GB2312" w:hAnsi="黑体"/>
          <w:sz w:val="32"/>
          <w:szCs w:val="32"/>
        </w:rPr>
      </w:pPr>
      <w:r>
        <w:rPr>
          <w:rFonts w:ascii="仿宋_GB2312" w:eastAsia="仿宋_GB2312" w:hAnsi="黑体" w:hint="eastAsia"/>
          <w:sz w:val="32"/>
          <w:szCs w:val="32"/>
        </w:rPr>
        <w:t>2.</w:t>
      </w:r>
      <w:r w:rsidRPr="002A59FA">
        <w:rPr>
          <w:rFonts w:ascii="仿宋_GB2312" w:eastAsia="仿宋_GB2312" w:hAnsi="黑体" w:cs="仿宋_GB2312" w:hint="eastAsia"/>
          <w:sz w:val="32"/>
          <w:szCs w:val="32"/>
        </w:rPr>
        <w:t xml:space="preserve"> </w:t>
      </w:r>
      <w:r w:rsidR="000E2C25">
        <w:rPr>
          <w:rFonts w:ascii="仿宋_GB2312" w:eastAsia="仿宋_GB2312" w:hAnsi="黑体" w:cs="仿宋_GB2312" w:hint="eastAsia"/>
          <w:sz w:val="32"/>
          <w:szCs w:val="32"/>
        </w:rPr>
        <w:t>一般公共服务（类）公共安全支出</w:t>
      </w:r>
      <w:r>
        <w:rPr>
          <w:rFonts w:ascii="仿宋_GB2312" w:eastAsia="仿宋_GB2312" w:hAnsi="黑体" w:cs="仿宋_GB2312" w:hint="eastAsia"/>
          <w:sz w:val="32"/>
          <w:szCs w:val="32"/>
        </w:rPr>
        <w:t>（款）一般行政管理事务（项）</w:t>
      </w:r>
      <w:r w:rsidR="000B08D0">
        <w:rPr>
          <w:rFonts w:ascii="仿宋_GB2312" w:eastAsia="仿宋_GB2312" w:hAnsi="黑体" w:cs="仿宋_GB2312" w:hint="eastAsia"/>
          <w:sz w:val="32"/>
          <w:szCs w:val="32"/>
        </w:rPr>
        <w:t>2017</w:t>
      </w:r>
      <w:r w:rsidRPr="00CA7DBE">
        <w:rPr>
          <w:rFonts w:ascii="仿宋_GB2312" w:eastAsia="仿宋_GB2312" w:hAnsi="黑体" w:hint="eastAsia"/>
          <w:sz w:val="32"/>
          <w:szCs w:val="32"/>
        </w:rPr>
        <w:t>年</w:t>
      </w:r>
      <w:r>
        <w:rPr>
          <w:rFonts w:ascii="仿宋_GB2312" w:eastAsia="仿宋_GB2312" w:hAnsi="黑体" w:hint="eastAsia"/>
          <w:sz w:val="32"/>
          <w:szCs w:val="32"/>
        </w:rPr>
        <w:t>预算数为</w:t>
      </w:r>
      <w:r w:rsidR="000E2C25">
        <w:rPr>
          <w:rFonts w:ascii="仿宋_GB2312" w:eastAsia="仿宋_GB2312" w:hAnsi="黑体" w:cs="仿宋_GB2312" w:hint="eastAsia"/>
          <w:sz w:val="32"/>
          <w:szCs w:val="32"/>
        </w:rPr>
        <w:t>241.00</w:t>
      </w:r>
      <w:r w:rsidRPr="00CA7DBE">
        <w:rPr>
          <w:rFonts w:ascii="仿宋_GB2312" w:eastAsia="仿宋_GB2312" w:hAnsi="黑体" w:hint="eastAsia"/>
          <w:sz w:val="32"/>
          <w:szCs w:val="32"/>
        </w:rPr>
        <w:t>万元</w:t>
      </w:r>
      <w:r>
        <w:rPr>
          <w:rFonts w:ascii="仿宋_GB2312" w:eastAsia="仿宋_GB2312" w:hAnsi="黑体" w:hint="eastAsia"/>
          <w:sz w:val="32"/>
          <w:szCs w:val="32"/>
        </w:rPr>
        <w:t>，比上年</w:t>
      </w:r>
      <w:r w:rsidR="00995DA5">
        <w:rPr>
          <w:rFonts w:ascii="仿宋_GB2312" w:eastAsia="仿宋_GB2312" w:hAnsi="黑体" w:hint="eastAsia"/>
          <w:sz w:val="32"/>
          <w:szCs w:val="32"/>
        </w:rPr>
        <w:t>预算</w:t>
      </w:r>
      <w:r>
        <w:rPr>
          <w:rFonts w:ascii="仿宋_GB2312" w:eastAsia="仿宋_GB2312" w:hAnsi="黑体" w:hint="eastAsia"/>
          <w:sz w:val="32"/>
          <w:szCs w:val="32"/>
        </w:rPr>
        <w:t>数</w:t>
      </w:r>
      <w:r>
        <w:rPr>
          <w:rFonts w:ascii="仿宋_GB2312" w:eastAsia="仿宋_GB2312" w:hAnsi="黑体" w:cs="仿宋_GB2312" w:hint="eastAsia"/>
          <w:sz w:val="32"/>
          <w:szCs w:val="32"/>
        </w:rPr>
        <w:t>增加</w:t>
      </w:r>
      <w:r w:rsidR="00F357ED">
        <w:rPr>
          <w:rFonts w:ascii="仿宋_GB2312" w:eastAsia="仿宋_GB2312" w:hAnsi="黑体" w:cs="仿宋_GB2312" w:hint="eastAsia"/>
          <w:sz w:val="32"/>
          <w:szCs w:val="32"/>
        </w:rPr>
        <w:t>28.41</w:t>
      </w:r>
      <w:r w:rsidRPr="00CA7DBE">
        <w:rPr>
          <w:rFonts w:ascii="仿宋_GB2312" w:eastAsia="仿宋_GB2312" w:hAnsi="黑体" w:hint="eastAsia"/>
          <w:sz w:val="32"/>
          <w:szCs w:val="32"/>
        </w:rPr>
        <w:t>万元</w:t>
      </w:r>
      <w:r>
        <w:rPr>
          <w:rFonts w:ascii="仿宋_GB2312" w:eastAsia="仿宋_GB2312" w:hAnsi="黑体" w:hint="eastAsia"/>
          <w:sz w:val="32"/>
          <w:szCs w:val="32"/>
        </w:rPr>
        <w:t>，主要是</w:t>
      </w:r>
      <w:r w:rsidR="00F357ED">
        <w:rPr>
          <w:rFonts w:ascii="仿宋_GB2312" w:eastAsia="仿宋_GB2312" w:hAnsi="黑体" w:hint="eastAsia"/>
          <w:sz w:val="32"/>
          <w:szCs w:val="32"/>
        </w:rPr>
        <w:t>2017政法转移资金45万元放在项目预算内预算，</w:t>
      </w:r>
      <w:r w:rsidR="008E59AF">
        <w:rPr>
          <w:rFonts w:ascii="仿宋_GB2312" w:eastAsia="仿宋_GB2312" w:hAnsi="黑体" w:hint="eastAsia"/>
          <w:sz w:val="32"/>
          <w:szCs w:val="32"/>
        </w:rPr>
        <w:t>实际比上年减少16.59万元。</w:t>
      </w:r>
    </w:p>
    <w:p w:rsidR="002A59FA" w:rsidRPr="007B3322" w:rsidRDefault="007B3322" w:rsidP="007B3322">
      <w:pPr>
        <w:ind w:firstLine="640"/>
        <w:rPr>
          <w:rFonts w:ascii="黑体" w:eastAsia="黑体" w:hAnsi="黑体"/>
          <w:sz w:val="32"/>
          <w:szCs w:val="32"/>
        </w:rPr>
      </w:pPr>
      <w:r w:rsidRPr="007B3322">
        <w:rPr>
          <w:rFonts w:ascii="黑体" w:eastAsia="黑体" w:hAnsi="黑体" w:hint="eastAsia"/>
          <w:sz w:val="32"/>
          <w:szCs w:val="32"/>
        </w:rPr>
        <w:t>三、关于</w:t>
      </w:r>
      <w:r w:rsidR="004E21F2">
        <w:rPr>
          <w:rFonts w:ascii="仿宋_GB2312" w:eastAsia="仿宋_GB2312" w:hAnsi="黑体" w:hint="eastAsia"/>
          <w:sz w:val="32"/>
          <w:szCs w:val="32"/>
        </w:rPr>
        <w:t>屯昌县人民检察院</w:t>
      </w:r>
      <w:r w:rsidR="00A545A0" w:rsidRPr="00A545A0">
        <w:rPr>
          <w:rFonts w:ascii="黑体" w:eastAsia="黑体" w:hAnsi="黑体" w:hint="eastAsia"/>
          <w:sz w:val="32"/>
          <w:szCs w:val="32"/>
        </w:rPr>
        <w:t>（部门）</w:t>
      </w:r>
      <w:r w:rsidR="000B08D0">
        <w:rPr>
          <w:rFonts w:ascii="仿宋_GB2312" w:eastAsia="仿宋_GB2312" w:hAnsi="黑体" w:hint="eastAsia"/>
          <w:sz w:val="32"/>
          <w:szCs w:val="32"/>
        </w:rPr>
        <w:t>2017</w:t>
      </w:r>
      <w:r w:rsidRPr="007B3322">
        <w:rPr>
          <w:rFonts w:ascii="黑体" w:eastAsia="黑体" w:hAnsi="黑体" w:hint="eastAsia"/>
          <w:sz w:val="32"/>
          <w:szCs w:val="32"/>
        </w:rPr>
        <w:t>年一般公共预算基本支出情况说明</w:t>
      </w:r>
    </w:p>
    <w:p w:rsidR="007B3322" w:rsidRDefault="008E59AF" w:rsidP="007B3322">
      <w:pPr>
        <w:ind w:firstLineChars="200" w:firstLine="640"/>
        <w:rPr>
          <w:rFonts w:ascii="仿宋_GB2312" w:eastAsia="仿宋_GB2312" w:hAnsi="黑体"/>
          <w:sz w:val="32"/>
          <w:szCs w:val="32"/>
        </w:rPr>
      </w:pPr>
      <w:r>
        <w:rPr>
          <w:rFonts w:ascii="仿宋_GB2312" w:eastAsia="仿宋_GB2312" w:hAnsi="黑体" w:hint="eastAsia"/>
          <w:sz w:val="32"/>
          <w:szCs w:val="32"/>
        </w:rPr>
        <w:t>屯昌县人民检察院</w:t>
      </w:r>
      <w:r w:rsidR="00A545A0" w:rsidRPr="00A545A0">
        <w:rPr>
          <w:rFonts w:ascii="仿宋_GB2312" w:eastAsia="仿宋_GB2312" w:hAnsi="黑体" w:hint="eastAsia"/>
          <w:sz w:val="32"/>
          <w:szCs w:val="32"/>
        </w:rPr>
        <w:t>（部门）</w:t>
      </w:r>
      <w:r w:rsidR="000B08D0">
        <w:rPr>
          <w:rFonts w:ascii="仿宋_GB2312" w:eastAsia="仿宋_GB2312" w:hAnsi="黑体" w:cs="仿宋_GB2312" w:hint="eastAsia"/>
          <w:sz w:val="32"/>
          <w:szCs w:val="32"/>
        </w:rPr>
        <w:t>2017</w:t>
      </w:r>
      <w:r w:rsidR="007B3322" w:rsidRPr="00CA7DBE">
        <w:rPr>
          <w:rFonts w:ascii="仿宋_GB2312" w:eastAsia="仿宋_GB2312" w:hAnsi="黑体" w:hint="eastAsia"/>
          <w:sz w:val="32"/>
          <w:szCs w:val="32"/>
        </w:rPr>
        <w:t>年</w:t>
      </w:r>
      <w:r w:rsidR="007B3322">
        <w:rPr>
          <w:rFonts w:ascii="仿宋_GB2312" w:eastAsia="仿宋_GB2312" w:hAnsi="黑体" w:hint="eastAsia"/>
          <w:sz w:val="32"/>
          <w:szCs w:val="32"/>
        </w:rPr>
        <w:t>一般公共预算基本支出为</w:t>
      </w:r>
      <w:r>
        <w:rPr>
          <w:rFonts w:ascii="仿宋_GB2312" w:eastAsia="仿宋_GB2312" w:hAnsi="黑体" w:cs="仿宋_GB2312" w:hint="eastAsia"/>
          <w:sz w:val="32"/>
          <w:szCs w:val="32"/>
        </w:rPr>
        <w:t>1304.27</w:t>
      </w:r>
      <w:r w:rsidR="007B3322" w:rsidRPr="00CA7DBE">
        <w:rPr>
          <w:rFonts w:ascii="仿宋_GB2312" w:eastAsia="仿宋_GB2312" w:hAnsi="黑体" w:hint="eastAsia"/>
          <w:sz w:val="32"/>
          <w:szCs w:val="32"/>
        </w:rPr>
        <w:t>万元</w:t>
      </w:r>
      <w:r w:rsidR="007B3322">
        <w:rPr>
          <w:rFonts w:ascii="仿宋_GB2312" w:eastAsia="仿宋_GB2312" w:hAnsi="黑体" w:hint="eastAsia"/>
          <w:sz w:val="32"/>
          <w:szCs w:val="32"/>
        </w:rPr>
        <w:t>，其中：</w:t>
      </w:r>
    </w:p>
    <w:p w:rsidR="007B3322" w:rsidRDefault="007B3322" w:rsidP="007B3322">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sidR="008E59AF">
        <w:rPr>
          <w:rFonts w:ascii="仿宋_GB2312" w:eastAsia="仿宋_GB2312" w:hAnsi="黑体" w:cs="仿宋_GB2312" w:hint="eastAsia"/>
          <w:sz w:val="32"/>
          <w:szCs w:val="32"/>
        </w:rPr>
        <w:t>791.61</w:t>
      </w:r>
      <w:r w:rsidRPr="00CA7DBE">
        <w:rPr>
          <w:rFonts w:ascii="仿宋_GB2312" w:eastAsia="仿宋_GB2312" w:hAnsi="黑体" w:hint="eastAsia"/>
          <w:sz w:val="32"/>
          <w:szCs w:val="32"/>
        </w:rPr>
        <w:t>万元</w:t>
      </w:r>
      <w:r>
        <w:rPr>
          <w:rFonts w:ascii="仿宋_GB2312" w:eastAsia="仿宋_GB2312" w:hAnsi="黑体" w:hint="eastAsia"/>
          <w:sz w:val="32"/>
          <w:szCs w:val="32"/>
        </w:rPr>
        <w:t>，主要包括：基本工资、津贴补贴、奖金、社会保障缴费、</w:t>
      </w:r>
      <w:r w:rsidR="008E59AF">
        <w:rPr>
          <w:rFonts w:ascii="仿宋_GB2312" w:eastAsia="仿宋_GB2312" w:hAnsi="黑体" w:hint="eastAsia"/>
          <w:sz w:val="32"/>
          <w:szCs w:val="32"/>
        </w:rPr>
        <w:t>伙食补助费、绩效工资及其他工资福利支出。</w:t>
      </w:r>
    </w:p>
    <w:p w:rsidR="007B3322" w:rsidRDefault="007B3322" w:rsidP="007B3322">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sidR="008E59AF">
        <w:rPr>
          <w:rFonts w:ascii="仿宋_GB2312" w:eastAsia="仿宋_GB2312" w:hAnsi="黑体" w:cs="仿宋_GB2312" w:hint="eastAsia"/>
          <w:sz w:val="32"/>
          <w:szCs w:val="32"/>
        </w:rPr>
        <w:t>512.66</w:t>
      </w:r>
      <w:r w:rsidRPr="00CA7DBE">
        <w:rPr>
          <w:rFonts w:ascii="仿宋_GB2312" w:eastAsia="仿宋_GB2312" w:hAnsi="黑体" w:hint="eastAsia"/>
          <w:sz w:val="32"/>
          <w:szCs w:val="32"/>
        </w:rPr>
        <w:t>万元</w:t>
      </w:r>
      <w:r>
        <w:rPr>
          <w:rFonts w:ascii="仿宋_GB2312" w:eastAsia="仿宋_GB2312" w:hAnsi="黑体" w:hint="eastAsia"/>
          <w:sz w:val="32"/>
          <w:szCs w:val="32"/>
        </w:rPr>
        <w:t>，主要包括：</w:t>
      </w:r>
      <w:r w:rsidR="00ED50D0">
        <w:rPr>
          <w:rFonts w:ascii="仿宋_GB2312" w:eastAsia="仿宋_GB2312" w:hAnsi="黑体" w:hint="eastAsia"/>
          <w:sz w:val="32"/>
          <w:szCs w:val="32"/>
        </w:rPr>
        <w:t>办公费、咨询费、手续费、水费、电费、</w:t>
      </w:r>
      <w:r w:rsidR="005F38DF">
        <w:rPr>
          <w:rFonts w:ascii="仿宋_GB2312" w:eastAsia="仿宋_GB2312" w:hAnsi="黑体" w:hint="eastAsia"/>
          <w:sz w:val="32"/>
          <w:szCs w:val="32"/>
        </w:rPr>
        <w:t>邮电费、物业管理费、国内差旅费、维修（护）费、租赁费、培训费、专业材料费、被装购置费、劳务费、工会经费、福利费、公务用车运行维护费、其他交</w:t>
      </w:r>
      <w:r w:rsidR="005F38DF">
        <w:rPr>
          <w:rFonts w:ascii="仿宋_GB2312" w:eastAsia="仿宋_GB2312" w:hAnsi="黑体" w:hint="eastAsia"/>
          <w:sz w:val="32"/>
          <w:szCs w:val="32"/>
        </w:rPr>
        <w:lastRenderedPageBreak/>
        <w:t>通费用以及其他商品</w:t>
      </w:r>
      <w:r w:rsidR="00506734">
        <w:rPr>
          <w:rFonts w:ascii="仿宋_GB2312" w:eastAsia="仿宋_GB2312" w:hAnsi="黑体" w:hint="eastAsia"/>
          <w:sz w:val="32"/>
          <w:szCs w:val="32"/>
        </w:rPr>
        <w:t>及</w:t>
      </w:r>
      <w:r w:rsidR="005F38DF">
        <w:rPr>
          <w:rFonts w:ascii="仿宋_GB2312" w:eastAsia="仿宋_GB2312" w:hAnsi="黑体" w:hint="eastAsia"/>
          <w:sz w:val="32"/>
          <w:szCs w:val="32"/>
        </w:rPr>
        <w:t>服务</w:t>
      </w:r>
      <w:r w:rsidR="00506734">
        <w:rPr>
          <w:rFonts w:ascii="仿宋_GB2312" w:eastAsia="仿宋_GB2312" w:hAnsi="黑体" w:hint="eastAsia"/>
          <w:sz w:val="32"/>
          <w:szCs w:val="32"/>
        </w:rPr>
        <w:t>支出</w:t>
      </w:r>
      <w:r w:rsidR="00ED50D0">
        <w:rPr>
          <w:rFonts w:ascii="仿宋_GB2312" w:eastAsia="仿宋_GB2312" w:hAnsi="黑体" w:hint="eastAsia"/>
          <w:sz w:val="32"/>
          <w:szCs w:val="32"/>
        </w:rPr>
        <w:t>。</w:t>
      </w:r>
    </w:p>
    <w:p w:rsidR="00ED50D0" w:rsidRDefault="00ED50D0" w:rsidP="00ED50D0">
      <w:pPr>
        <w:ind w:firstLineChars="200" w:firstLine="640"/>
        <w:rPr>
          <w:rFonts w:ascii="黑体" w:eastAsia="黑体" w:hAnsi="黑体" w:cs="Times New Roman"/>
          <w:sz w:val="32"/>
          <w:shd w:val="clear" w:color="auto" w:fill="FFFFFF"/>
        </w:rPr>
      </w:pPr>
      <w:r w:rsidRPr="00ED50D0">
        <w:rPr>
          <w:rFonts w:ascii="黑体" w:eastAsia="黑体" w:hAnsi="黑体" w:cs="Times New Roman" w:hint="eastAsia"/>
          <w:sz w:val="32"/>
          <w:shd w:val="clear" w:color="auto" w:fill="FFFFFF"/>
        </w:rPr>
        <w:t>四、</w:t>
      </w:r>
      <w:r w:rsidR="00506734">
        <w:rPr>
          <w:rFonts w:ascii="仿宋_GB2312" w:eastAsia="仿宋_GB2312" w:hAnsi="黑体" w:hint="eastAsia"/>
          <w:sz w:val="32"/>
          <w:szCs w:val="32"/>
        </w:rPr>
        <w:t>屯昌县人民检察院</w:t>
      </w:r>
      <w:r w:rsidR="00A545A0" w:rsidRPr="00A545A0">
        <w:rPr>
          <w:rFonts w:ascii="黑体" w:eastAsia="黑体" w:hAnsi="黑体" w:cs="Times New Roman" w:hint="eastAsia"/>
          <w:sz w:val="32"/>
          <w:shd w:val="clear" w:color="auto" w:fill="FFFFFF"/>
        </w:rPr>
        <w:t>（部门）</w:t>
      </w:r>
      <w:r w:rsidR="000B08D0">
        <w:rPr>
          <w:rFonts w:ascii="仿宋_GB2312" w:eastAsia="仿宋_GB2312" w:hAnsi="黑体" w:hint="eastAsia"/>
          <w:sz w:val="32"/>
          <w:szCs w:val="32"/>
        </w:rPr>
        <w:t>2017</w:t>
      </w:r>
      <w:r w:rsidRPr="00ED50D0">
        <w:rPr>
          <w:rFonts w:ascii="黑体" w:eastAsia="黑体" w:hAnsi="黑体" w:cs="Times New Roman"/>
          <w:sz w:val="32"/>
          <w:shd w:val="clear" w:color="auto" w:fill="FFFFFF"/>
        </w:rPr>
        <w:t>年“三公”经费预算情况</w:t>
      </w:r>
      <w:r w:rsidRPr="00ED50D0">
        <w:rPr>
          <w:rFonts w:ascii="黑体" w:eastAsia="黑体" w:hAnsi="黑体" w:cs="Times New Roman" w:hint="eastAsia"/>
          <w:sz w:val="32"/>
          <w:shd w:val="clear" w:color="auto" w:fill="FFFFFF"/>
        </w:rPr>
        <w:t>说明</w:t>
      </w:r>
    </w:p>
    <w:p w:rsidR="00ED50D0" w:rsidRPr="00ED50D0" w:rsidRDefault="00506734" w:rsidP="00ED50D0">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屯昌县人民检察院</w:t>
      </w:r>
      <w:r w:rsidR="00A545A0" w:rsidRPr="00A545A0">
        <w:rPr>
          <w:rFonts w:ascii="仿宋_GB2312" w:eastAsia="仿宋_GB2312" w:hAnsi="黑体" w:hint="eastAsia"/>
          <w:sz w:val="32"/>
          <w:szCs w:val="32"/>
        </w:rPr>
        <w:t>（部门）</w:t>
      </w:r>
      <w:r w:rsidR="000B08D0">
        <w:rPr>
          <w:rFonts w:ascii="仿宋_GB2312" w:eastAsia="仿宋_GB2312" w:hAnsi="黑体" w:cs="仿宋_GB2312" w:hint="eastAsia"/>
          <w:sz w:val="32"/>
          <w:szCs w:val="32"/>
        </w:rPr>
        <w:t>2017</w:t>
      </w:r>
      <w:r w:rsidR="00ED50D0" w:rsidRPr="00CA7DBE">
        <w:rPr>
          <w:rFonts w:ascii="仿宋_GB2312" w:eastAsia="仿宋_GB2312" w:hAnsi="黑体" w:hint="eastAsia"/>
          <w:sz w:val="32"/>
          <w:szCs w:val="32"/>
        </w:rPr>
        <w:t>年</w:t>
      </w:r>
      <w:r w:rsidR="00ED50D0">
        <w:rPr>
          <w:rFonts w:ascii="仿宋_GB2312" w:eastAsia="仿宋_GB2312" w:hAnsi="黑体" w:hint="eastAsia"/>
          <w:sz w:val="32"/>
          <w:szCs w:val="32"/>
        </w:rPr>
        <w:t>“三公”经费预算数为</w:t>
      </w:r>
      <w:r>
        <w:rPr>
          <w:rFonts w:ascii="仿宋_GB2312" w:eastAsia="仿宋_GB2312" w:hAnsi="黑体" w:cs="仿宋_GB2312" w:hint="eastAsia"/>
          <w:sz w:val="32"/>
          <w:szCs w:val="32"/>
        </w:rPr>
        <w:t>65.63</w:t>
      </w:r>
      <w:r w:rsidR="00ED50D0" w:rsidRPr="00CA7DBE">
        <w:rPr>
          <w:rFonts w:ascii="仿宋_GB2312" w:eastAsia="仿宋_GB2312" w:hAnsi="黑体" w:hint="eastAsia"/>
          <w:sz w:val="32"/>
          <w:szCs w:val="32"/>
        </w:rPr>
        <w:t>万元</w:t>
      </w:r>
      <w:r w:rsidR="00ED50D0">
        <w:rPr>
          <w:rFonts w:ascii="仿宋_GB2312" w:eastAsia="仿宋_GB2312" w:hAnsi="黑体" w:hint="eastAsia"/>
          <w:sz w:val="32"/>
          <w:szCs w:val="32"/>
        </w:rPr>
        <w:t>，其中：</w:t>
      </w:r>
    </w:p>
    <w:p w:rsidR="00ED50D0" w:rsidRDefault="00ED50D0" w:rsidP="006871F7">
      <w:pPr>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 xml:space="preserve">    </w:t>
      </w:r>
      <w:r w:rsidRPr="00ED50D0">
        <w:rPr>
          <w:rFonts w:ascii="Times New Roman" w:eastAsia="仿宋_GB2312" w:hAnsi="Times New Roman" w:cs="Times New Roman"/>
          <w:sz w:val="32"/>
          <w:shd w:val="clear" w:color="auto" w:fill="FFFFFF"/>
        </w:rPr>
        <w:t>因公出国（境）经费</w:t>
      </w:r>
      <w:r w:rsidR="00506734">
        <w:rPr>
          <w:rFonts w:ascii="仿宋_GB2312" w:eastAsia="仿宋_GB2312" w:hAnsi="黑体" w:cs="仿宋_GB2312" w:hint="eastAsia"/>
          <w:sz w:val="32"/>
          <w:szCs w:val="32"/>
        </w:rPr>
        <w:t>0.00</w:t>
      </w:r>
      <w:r w:rsidRPr="00CA7DBE">
        <w:rPr>
          <w:rFonts w:ascii="仿宋_GB2312" w:eastAsia="仿宋_GB2312" w:hAnsi="黑体" w:hint="eastAsia"/>
          <w:sz w:val="32"/>
          <w:szCs w:val="32"/>
        </w:rPr>
        <w:t>万元</w:t>
      </w:r>
      <w:r w:rsidR="00AF27A9">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shd w:val="clear" w:color="auto" w:fill="FFFFFF"/>
        </w:rPr>
        <w:t>较</w:t>
      </w:r>
      <w:r w:rsidR="006871F7">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年预算下降</w:t>
      </w:r>
      <w:r w:rsidR="00AF27A9">
        <w:rPr>
          <w:rFonts w:ascii="仿宋_GB2312" w:eastAsia="仿宋_GB2312" w:hAnsi="黑体" w:cs="仿宋_GB2312" w:hint="eastAsia"/>
          <w:sz w:val="32"/>
          <w:szCs w:val="32"/>
        </w:rPr>
        <w:t>100</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rPr>
        <w:t>下降的</w:t>
      </w:r>
      <w:r>
        <w:rPr>
          <w:rFonts w:ascii="Times New Roman" w:eastAsia="仿宋_GB2312" w:hAnsi="Times New Roman" w:cs="Times New Roman"/>
          <w:sz w:val="32"/>
          <w:shd w:val="clear" w:color="auto" w:fill="FFFFFF"/>
        </w:rPr>
        <w:t>主要原因包括：</w:t>
      </w:r>
      <w:r w:rsidR="00AF27A9">
        <w:rPr>
          <w:rFonts w:ascii="Times New Roman" w:eastAsia="仿宋_GB2312" w:hAnsi="Times New Roman" w:cs="Times New Roman" w:hint="eastAsia"/>
          <w:sz w:val="32"/>
          <w:shd w:val="clear" w:color="auto" w:fill="FFFFFF"/>
        </w:rPr>
        <w:t>没有安排</w:t>
      </w:r>
      <w:r w:rsidR="00AF27A9">
        <w:rPr>
          <w:rFonts w:ascii="Times New Roman" w:eastAsia="仿宋_GB2312" w:hAnsi="Times New Roman" w:cs="Times New Roman" w:hint="eastAsia"/>
          <w:sz w:val="32"/>
          <w:shd w:val="clear" w:color="auto" w:fill="FFFFFF"/>
        </w:rPr>
        <w:t>2017</w:t>
      </w:r>
      <w:r w:rsidR="00AF27A9">
        <w:rPr>
          <w:rFonts w:ascii="Times New Roman" w:eastAsia="仿宋_GB2312" w:hAnsi="Times New Roman" w:cs="Times New Roman" w:hint="eastAsia"/>
          <w:sz w:val="32"/>
          <w:shd w:val="clear" w:color="auto" w:fill="FFFFFF"/>
        </w:rPr>
        <w:t>年出国计划。</w:t>
      </w:r>
    </w:p>
    <w:p w:rsidR="00506734" w:rsidRDefault="00ED50D0" w:rsidP="006871F7">
      <w:pPr>
        <w:ind w:firstLineChars="200" w:firstLine="640"/>
        <w:rPr>
          <w:rFonts w:ascii="Times New Roman" w:eastAsia="仿宋_GB2312" w:hAnsi="Times New Roman" w:cs="Times New Roman"/>
          <w:sz w:val="32"/>
          <w:shd w:val="clear" w:color="auto" w:fill="FFFFFF"/>
        </w:rPr>
      </w:pPr>
      <w:r w:rsidRPr="006871F7">
        <w:rPr>
          <w:rFonts w:ascii="Times New Roman" w:eastAsia="仿宋_GB2312" w:hAnsi="Times New Roman" w:cs="Times New Roman"/>
          <w:sz w:val="32"/>
          <w:shd w:val="clear" w:color="auto" w:fill="FFFFFF"/>
        </w:rPr>
        <w:t>公务用车购置及运行费</w:t>
      </w:r>
      <w:r w:rsidR="00506734">
        <w:rPr>
          <w:rFonts w:ascii="仿宋_GB2312" w:eastAsia="仿宋_GB2312" w:hAnsi="黑体" w:cs="仿宋_GB2312" w:hint="eastAsia"/>
          <w:sz w:val="32"/>
          <w:szCs w:val="32"/>
        </w:rPr>
        <w:t>59.63</w:t>
      </w:r>
      <w:r w:rsidR="006871F7" w:rsidRPr="00CA7DBE">
        <w:rPr>
          <w:rFonts w:ascii="仿宋_GB2312" w:eastAsia="仿宋_GB2312" w:hAnsi="黑体" w:hint="eastAsia"/>
          <w:sz w:val="32"/>
          <w:szCs w:val="32"/>
        </w:rPr>
        <w:t>万元</w:t>
      </w:r>
      <w:r w:rsidR="006871F7">
        <w:rPr>
          <w:rFonts w:ascii="仿宋_GB2312" w:eastAsia="仿宋_GB2312" w:hAnsi="黑体" w:hint="eastAsia"/>
          <w:sz w:val="32"/>
          <w:szCs w:val="32"/>
        </w:rPr>
        <w:t>（其中，</w:t>
      </w:r>
      <w:r w:rsidR="006871F7" w:rsidRPr="006871F7">
        <w:rPr>
          <w:rFonts w:ascii="Times New Roman" w:eastAsia="仿宋_GB2312" w:hAnsi="Times New Roman" w:cs="Times New Roman"/>
          <w:sz w:val="32"/>
          <w:shd w:val="clear" w:color="auto" w:fill="FFFFFF"/>
        </w:rPr>
        <w:t>公务用车购置</w:t>
      </w:r>
      <w:r w:rsidR="006871F7">
        <w:rPr>
          <w:rFonts w:ascii="Times New Roman" w:eastAsia="仿宋_GB2312" w:hAnsi="Times New Roman" w:cs="Times New Roman" w:hint="eastAsia"/>
          <w:sz w:val="32"/>
          <w:shd w:val="clear" w:color="auto" w:fill="FFFFFF"/>
        </w:rPr>
        <w:t>费</w:t>
      </w:r>
      <w:r w:rsidR="00506734">
        <w:rPr>
          <w:rFonts w:ascii="仿宋_GB2312" w:eastAsia="仿宋_GB2312" w:hAnsi="黑体" w:cs="仿宋_GB2312" w:hint="eastAsia"/>
          <w:sz w:val="32"/>
          <w:szCs w:val="32"/>
        </w:rPr>
        <w:t>0.00</w:t>
      </w:r>
      <w:r w:rsidR="006871F7" w:rsidRPr="00CA7DBE">
        <w:rPr>
          <w:rFonts w:ascii="仿宋_GB2312" w:eastAsia="仿宋_GB2312" w:hAnsi="黑体" w:hint="eastAsia"/>
          <w:sz w:val="32"/>
          <w:szCs w:val="32"/>
        </w:rPr>
        <w:t>万元</w:t>
      </w:r>
      <w:r w:rsidR="006871F7">
        <w:rPr>
          <w:rFonts w:ascii="Times New Roman" w:eastAsia="仿宋_GB2312" w:hAnsi="Times New Roman" w:cs="Times New Roman" w:hint="eastAsia"/>
          <w:sz w:val="32"/>
          <w:shd w:val="clear" w:color="auto" w:fill="FFFFFF"/>
        </w:rPr>
        <w:t>，公务用车</w:t>
      </w:r>
      <w:r w:rsidR="006871F7" w:rsidRPr="006871F7">
        <w:rPr>
          <w:rFonts w:ascii="Times New Roman" w:eastAsia="仿宋_GB2312" w:hAnsi="Times New Roman" w:cs="Times New Roman"/>
          <w:sz w:val="32"/>
          <w:shd w:val="clear" w:color="auto" w:fill="FFFFFF"/>
        </w:rPr>
        <w:t>运行费</w:t>
      </w:r>
      <w:r w:rsidR="00506734">
        <w:rPr>
          <w:rFonts w:ascii="仿宋_GB2312" w:eastAsia="仿宋_GB2312" w:hAnsi="黑体" w:cs="仿宋_GB2312" w:hint="eastAsia"/>
          <w:sz w:val="32"/>
          <w:szCs w:val="32"/>
        </w:rPr>
        <w:t>59.63</w:t>
      </w:r>
      <w:r w:rsidR="006871F7" w:rsidRPr="00CA7DBE">
        <w:rPr>
          <w:rFonts w:ascii="仿宋_GB2312" w:eastAsia="仿宋_GB2312" w:hAnsi="黑体" w:hint="eastAsia"/>
          <w:sz w:val="32"/>
          <w:szCs w:val="32"/>
        </w:rPr>
        <w:t>万元</w:t>
      </w:r>
      <w:r w:rsidR="006871F7">
        <w:rPr>
          <w:rFonts w:ascii="仿宋_GB2312" w:eastAsia="仿宋_GB2312" w:hAnsi="黑体" w:hint="eastAsia"/>
          <w:sz w:val="32"/>
          <w:szCs w:val="32"/>
        </w:rPr>
        <w:t>）</w:t>
      </w:r>
      <w:r w:rsidRPr="006871F7">
        <w:rPr>
          <w:rFonts w:ascii="Times New Roman" w:eastAsia="仿宋_GB2312" w:hAnsi="Times New Roman" w:cs="Times New Roman"/>
          <w:sz w:val="32"/>
          <w:shd w:val="clear" w:color="auto" w:fill="FFFFFF"/>
        </w:rPr>
        <w:t>，较</w:t>
      </w:r>
      <w:r w:rsidR="006871F7">
        <w:rPr>
          <w:rFonts w:ascii="Times New Roman" w:eastAsia="仿宋_GB2312" w:hAnsi="Times New Roman" w:cs="Times New Roman" w:hint="eastAsia"/>
          <w:sz w:val="32"/>
          <w:shd w:val="clear" w:color="auto" w:fill="FFFFFF"/>
        </w:rPr>
        <w:t>上</w:t>
      </w:r>
      <w:r w:rsidRPr="006871F7">
        <w:rPr>
          <w:rFonts w:ascii="Times New Roman" w:eastAsia="仿宋_GB2312" w:hAnsi="Times New Roman" w:cs="Times New Roman"/>
          <w:sz w:val="32"/>
          <w:shd w:val="clear" w:color="auto" w:fill="FFFFFF"/>
        </w:rPr>
        <w:t>年预算下降</w:t>
      </w:r>
      <w:r w:rsidR="00506734">
        <w:rPr>
          <w:rFonts w:ascii="仿宋_GB2312" w:eastAsia="仿宋_GB2312" w:hAnsi="黑体" w:cs="仿宋_GB2312" w:hint="eastAsia"/>
          <w:sz w:val="32"/>
          <w:szCs w:val="32"/>
        </w:rPr>
        <w:t>2.25</w:t>
      </w:r>
      <w:r w:rsidRPr="006871F7">
        <w:rPr>
          <w:rFonts w:ascii="Times New Roman" w:eastAsia="仿宋_GB2312" w:hAnsi="Times New Roman" w:cs="Times New Roman"/>
          <w:sz w:val="32"/>
          <w:shd w:val="clear" w:color="auto" w:fill="FFFFFF"/>
        </w:rPr>
        <w:t>%</w:t>
      </w:r>
      <w:r w:rsidR="00506734">
        <w:rPr>
          <w:rFonts w:ascii="Times New Roman" w:eastAsia="仿宋_GB2312" w:hAnsi="Times New Roman" w:cs="Times New Roman" w:hint="eastAsia"/>
          <w:sz w:val="32"/>
          <w:shd w:val="clear" w:color="auto" w:fill="FFFFFF"/>
        </w:rPr>
        <w:t>。</w:t>
      </w:r>
    </w:p>
    <w:p w:rsidR="00ED50D0" w:rsidRPr="006871F7" w:rsidRDefault="00ED50D0" w:rsidP="006871F7">
      <w:pPr>
        <w:ind w:firstLineChars="200" w:firstLine="640"/>
        <w:rPr>
          <w:rFonts w:ascii="仿宋_GB2312" w:eastAsia="仿宋_GB2312" w:hAnsi="黑体" w:cs="Times New Roman"/>
          <w:sz w:val="32"/>
          <w:szCs w:val="32"/>
        </w:rPr>
      </w:pPr>
      <w:r w:rsidRPr="006871F7">
        <w:rPr>
          <w:rFonts w:ascii="仿宋_GB2312" w:eastAsia="仿宋_GB2312" w:hAnsi="黑体" w:cs="Times New Roman"/>
          <w:sz w:val="32"/>
          <w:szCs w:val="32"/>
        </w:rPr>
        <w:t>公务接待费</w:t>
      </w:r>
      <w:r w:rsidR="00506734">
        <w:rPr>
          <w:rFonts w:ascii="仿宋_GB2312" w:eastAsia="仿宋_GB2312" w:hAnsi="黑体" w:cs="仿宋_GB2312" w:hint="eastAsia"/>
          <w:sz w:val="32"/>
          <w:szCs w:val="32"/>
        </w:rPr>
        <w:t>6.00</w:t>
      </w:r>
      <w:r w:rsidRPr="006871F7">
        <w:rPr>
          <w:rFonts w:ascii="Times New Roman" w:eastAsia="仿宋_GB2312" w:hAnsi="Times New Roman" w:cs="Times New Roman"/>
          <w:sz w:val="32"/>
          <w:shd w:val="clear" w:color="auto" w:fill="FFFFFF"/>
        </w:rPr>
        <w:t>万元，与</w:t>
      </w:r>
      <w:r w:rsidR="006871F7" w:rsidRPr="006871F7">
        <w:rPr>
          <w:rFonts w:ascii="Times New Roman" w:eastAsia="仿宋_GB2312" w:hAnsi="Times New Roman" w:cs="Times New Roman" w:hint="eastAsia"/>
          <w:sz w:val="32"/>
          <w:shd w:val="clear" w:color="auto" w:fill="FFFFFF"/>
        </w:rPr>
        <w:t>上</w:t>
      </w:r>
      <w:r w:rsidRPr="006871F7">
        <w:rPr>
          <w:rFonts w:ascii="Times New Roman" w:eastAsia="仿宋_GB2312" w:hAnsi="Times New Roman" w:cs="Times New Roman"/>
          <w:sz w:val="32"/>
          <w:shd w:val="clear" w:color="auto" w:fill="FFFFFF"/>
        </w:rPr>
        <w:t>年预算持平</w:t>
      </w:r>
      <w:r w:rsidR="00506734">
        <w:rPr>
          <w:rFonts w:ascii="Times New Roman" w:eastAsia="仿宋_GB2312" w:hAnsi="Times New Roman" w:cs="Times New Roman" w:hint="eastAsia"/>
          <w:sz w:val="32"/>
          <w:shd w:val="clear" w:color="auto" w:fill="FFFFFF"/>
        </w:rPr>
        <w:t>。</w:t>
      </w:r>
    </w:p>
    <w:p w:rsidR="00ED50D0" w:rsidRDefault="006871F7" w:rsidP="006871F7">
      <w:pPr>
        <w:ind w:firstLineChars="200" w:firstLine="640"/>
        <w:rPr>
          <w:rFonts w:ascii="黑体" w:eastAsia="黑体" w:hAnsi="黑体" w:cs="Times New Roman"/>
          <w:sz w:val="32"/>
          <w:shd w:val="clear" w:color="auto" w:fill="FFFFFF"/>
        </w:rPr>
      </w:pPr>
      <w:r w:rsidRPr="006871F7">
        <w:rPr>
          <w:rFonts w:ascii="黑体" w:eastAsia="黑体" w:hAnsi="黑体" w:cs="Times New Roman" w:hint="eastAsia"/>
          <w:sz w:val="32"/>
          <w:shd w:val="clear" w:color="auto" w:fill="FFFFFF"/>
        </w:rPr>
        <w:t>五、</w:t>
      </w:r>
      <w:r>
        <w:rPr>
          <w:rFonts w:ascii="黑体" w:eastAsia="黑体" w:hAnsi="黑体" w:cs="Times New Roman" w:hint="eastAsia"/>
          <w:sz w:val="32"/>
          <w:shd w:val="clear" w:color="auto" w:fill="FFFFFF"/>
        </w:rPr>
        <w:t>关于</w:t>
      </w:r>
      <w:r w:rsidR="00AF27A9">
        <w:rPr>
          <w:rFonts w:ascii="仿宋_GB2312" w:eastAsia="仿宋_GB2312" w:hAnsi="黑体" w:hint="eastAsia"/>
          <w:sz w:val="32"/>
          <w:szCs w:val="32"/>
        </w:rPr>
        <w:t>屯昌县人民检察院</w:t>
      </w:r>
      <w:r w:rsidR="00A545A0" w:rsidRPr="00A545A0">
        <w:rPr>
          <w:rFonts w:ascii="黑体" w:eastAsia="黑体" w:hAnsi="黑体" w:cs="Times New Roman" w:hint="eastAsia"/>
          <w:sz w:val="32"/>
          <w:shd w:val="clear" w:color="auto" w:fill="FFFFFF"/>
        </w:rPr>
        <w:t>（部门）</w:t>
      </w:r>
      <w:r w:rsidR="000B08D0">
        <w:rPr>
          <w:rFonts w:ascii="仿宋_GB2312" w:eastAsia="仿宋_GB2312" w:hAnsi="黑体" w:hint="eastAsia"/>
          <w:sz w:val="32"/>
          <w:szCs w:val="32"/>
        </w:rPr>
        <w:t>2017</w:t>
      </w:r>
      <w:r w:rsidR="00A545A0" w:rsidRPr="00ED50D0">
        <w:rPr>
          <w:rFonts w:ascii="黑体" w:eastAsia="黑体" w:hAnsi="黑体" w:cs="Times New Roman"/>
          <w:sz w:val="32"/>
          <w:shd w:val="clear" w:color="auto" w:fill="FFFFFF"/>
        </w:rPr>
        <w:t>年</w:t>
      </w:r>
      <w:r w:rsidR="009F52FB">
        <w:rPr>
          <w:rFonts w:ascii="黑体" w:eastAsia="黑体" w:hAnsi="黑体" w:cs="Times New Roman" w:hint="eastAsia"/>
          <w:sz w:val="32"/>
          <w:shd w:val="clear" w:color="auto" w:fill="FFFFFF"/>
        </w:rPr>
        <w:t>政府性基金预算当年拨款</w:t>
      </w:r>
      <w:r w:rsidRPr="006871F7">
        <w:rPr>
          <w:rFonts w:ascii="黑体" w:eastAsia="黑体" w:hAnsi="黑体" w:cs="Times New Roman" w:hint="eastAsia"/>
          <w:sz w:val="32"/>
          <w:shd w:val="clear" w:color="auto" w:fill="FFFFFF"/>
        </w:rPr>
        <w:t>情况说明</w:t>
      </w:r>
    </w:p>
    <w:p w:rsidR="009F52FB" w:rsidRDefault="000A79AD" w:rsidP="009F52FB">
      <w:pPr>
        <w:ind w:firstLineChars="200" w:firstLine="640"/>
        <w:rPr>
          <w:rFonts w:ascii="仿宋_GB2312" w:eastAsia="仿宋_GB2312" w:hAnsi="黑体"/>
          <w:sz w:val="32"/>
          <w:szCs w:val="32"/>
        </w:rPr>
      </w:pPr>
      <w:r>
        <w:rPr>
          <w:rFonts w:ascii="仿宋_GB2312" w:eastAsia="仿宋_GB2312" w:hAnsi="黑体" w:hint="eastAsia"/>
          <w:sz w:val="32"/>
          <w:szCs w:val="32"/>
        </w:rPr>
        <w:t>屯昌县人民检察院</w:t>
      </w:r>
      <w:r w:rsidR="00A545A0" w:rsidRPr="00A545A0">
        <w:rPr>
          <w:rFonts w:ascii="仿宋_GB2312" w:eastAsia="仿宋_GB2312" w:hAnsi="黑体" w:hint="eastAsia"/>
          <w:sz w:val="32"/>
          <w:szCs w:val="32"/>
        </w:rPr>
        <w:t>（部门）</w:t>
      </w:r>
      <w:r>
        <w:rPr>
          <w:rFonts w:ascii="仿宋_GB2312" w:eastAsia="仿宋_GB2312" w:hAnsi="黑体" w:hint="eastAsia"/>
          <w:sz w:val="32"/>
          <w:szCs w:val="32"/>
        </w:rPr>
        <w:t>没有安排</w:t>
      </w:r>
      <w:r w:rsidR="000B08D0">
        <w:rPr>
          <w:rFonts w:ascii="仿宋_GB2312" w:eastAsia="仿宋_GB2312" w:hAnsi="黑体" w:cs="仿宋_GB2312" w:hint="eastAsia"/>
          <w:sz w:val="32"/>
          <w:szCs w:val="32"/>
        </w:rPr>
        <w:t>2017</w:t>
      </w:r>
      <w:r w:rsidR="009F52FB" w:rsidRPr="00CA7DBE">
        <w:rPr>
          <w:rFonts w:ascii="仿宋_GB2312" w:eastAsia="仿宋_GB2312" w:hAnsi="黑体" w:hint="eastAsia"/>
          <w:sz w:val="32"/>
          <w:szCs w:val="32"/>
        </w:rPr>
        <w:t>年</w:t>
      </w:r>
      <w:r w:rsidR="009F52FB">
        <w:rPr>
          <w:rFonts w:ascii="仿宋_GB2312" w:eastAsia="仿宋_GB2312" w:hAnsi="黑体" w:hint="eastAsia"/>
          <w:sz w:val="32"/>
          <w:szCs w:val="32"/>
        </w:rPr>
        <w:t>政府性基金预算</w:t>
      </w:r>
      <w:r>
        <w:rPr>
          <w:rFonts w:ascii="仿宋_GB2312" w:eastAsia="仿宋_GB2312" w:hAnsi="黑体" w:hint="eastAsia"/>
          <w:sz w:val="32"/>
          <w:szCs w:val="32"/>
        </w:rPr>
        <w:t>。</w:t>
      </w:r>
    </w:p>
    <w:p w:rsidR="009F52FB" w:rsidRDefault="00793A7F" w:rsidP="006871F7">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sidR="000A79AD">
        <w:rPr>
          <w:rFonts w:ascii="仿宋_GB2312" w:eastAsia="仿宋_GB2312" w:hAnsi="黑体" w:hint="eastAsia"/>
          <w:sz w:val="32"/>
          <w:szCs w:val="32"/>
        </w:rPr>
        <w:t>屯昌县人民检察院</w:t>
      </w:r>
      <w:r w:rsidR="00FB0A31" w:rsidRPr="00A545A0">
        <w:rPr>
          <w:rFonts w:ascii="黑体" w:eastAsia="黑体" w:hAnsi="黑体" w:cs="Times New Roman" w:hint="eastAsia"/>
          <w:sz w:val="32"/>
          <w:shd w:val="clear" w:color="auto" w:fill="FFFFFF"/>
        </w:rPr>
        <w:t>（部门）</w:t>
      </w:r>
      <w:r w:rsidR="000B08D0">
        <w:rPr>
          <w:rFonts w:ascii="仿宋_GB2312" w:eastAsia="仿宋_GB2312" w:hAnsi="黑体" w:hint="eastAsia"/>
          <w:sz w:val="32"/>
          <w:szCs w:val="32"/>
        </w:rPr>
        <w:t>2017</w:t>
      </w:r>
      <w:r w:rsidR="00FB0A31" w:rsidRPr="00ED50D0">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793A7F" w:rsidRDefault="00793A7F" w:rsidP="006871F7">
      <w:pPr>
        <w:ind w:firstLineChars="200" w:firstLine="640"/>
        <w:rPr>
          <w:rFonts w:ascii="仿宋_GB2312" w:eastAsia="仿宋_GB2312" w:hAnsi="黑体"/>
          <w:sz w:val="32"/>
          <w:szCs w:val="32"/>
        </w:rPr>
      </w:pPr>
      <w:r w:rsidRPr="00793A7F">
        <w:rPr>
          <w:rFonts w:ascii="仿宋_GB2312" w:eastAsia="仿宋_GB2312" w:hAnsi="黑体" w:cs="仿宋_GB2312" w:hint="eastAsia"/>
          <w:sz w:val="32"/>
          <w:szCs w:val="32"/>
        </w:rPr>
        <w:t>按照综合预算原则，</w:t>
      </w:r>
      <w:r w:rsidR="000A79AD">
        <w:rPr>
          <w:rFonts w:ascii="仿宋_GB2312" w:eastAsia="仿宋_GB2312" w:hAnsi="黑体" w:cs="仿宋_GB2312" w:hint="eastAsia"/>
          <w:sz w:val="32"/>
          <w:szCs w:val="32"/>
        </w:rPr>
        <w:t>屯昌县人民检察院</w:t>
      </w:r>
      <w:r>
        <w:rPr>
          <w:rFonts w:ascii="仿宋_GB2312" w:eastAsia="仿宋_GB2312" w:hAnsi="黑体" w:cs="仿宋_GB2312" w:hint="eastAsia"/>
          <w:sz w:val="32"/>
          <w:szCs w:val="32"/>
        </w:rPr>
        <w:t>（部门）所有收入和支出均纳入部门预算管理。</w:t>
      </w:r>
      <w:r w:rsidR="0075151D">
        <w:rPr>
          <w:rFonts w:ascii="仿宋_GB2312" w:eastAsia="仿宋_GB2312" w:hAnsi="黑体" w:cs="仿宋_GB2312" w:hint="eastAsia"/>
          <w:sz w:val="32"/>
          <w:szCs w:val="32"/>
        </w:rPr>
        <w:t>收入</w:t>
      </w:r>
      <w:r w:rsidR="000A79AD">
        <w:rPr>
          <w:rFonts w:ascii="仿宋_GB2312" w:eastAsia="仿宋_GB2312" w:hAnsi="黑体" w:cs="仿宋_GB2312" w:hint="eastAsia"/>
          <w:sz w:val="32"/>
          <w:szCs w:val="32"/>
        </w:rPr>
        <w:t>主要包括：经费拨款收入。</w:t>
      </w:r>
      <w:r w:rsidR="0075151D">
        <w:rPr>
          <w:rFonts w:ascii="仿宋_GB2312" w:eastAsia="仿宋_GB2312" w:hAnsi="黑体" w:hint="eastAsia"/>
          <w:sz w:val="32"/>
          <w:szCs w:val="32"/>
        </w:rPr>
        <w:t>支出包括：一般公共服务支出、、公共安全支出。</w:t>
      </w:r>
      <w:r w:rsidR="000A79AD">
        <w:rPr>
          <w:rFonts w:ascii="仿宋_GB2312" w:eastAsia="仿宋_GB2312" w:hAnsi="黑体" w:cs="仿宋_GB2312" w:hint="eastAsia"/>
          <w:sz w:val="32"/>
          <w:szCs w:val="32"/>
        </w:rPr>
        <w:t>屯昌县人民检察院</w:t>
      </w:r>
      <w:r w:rsidR="0075151D">
        <w:rPr>
          <w:rFonts w:ascii="仿宋_GB2312" w:eastAsia="仿宋_GB2312" w:hAnsi="黑体" w:cs="仿宋_GB2312" w:hint="eastAsia"/>
          <w:sz w:val="32"/>
          <w:szCs w:val="32"/>
        </w:rPr>
        <w:t>（部门）</w:t>
      </w:r>
      <w:r w:rsidR="000B08D0">
        <w:rPr>
          <w:rFonts w:ascii="仿宋_GB2312" w:eastAsia="仿宋_GB2312" w:hAnsi="黑体" w:cs="仿宋_GB2312" w:hint="eastAsia"/>
          <w:sz w:val="32"/>
          <w:szCs w:val="32"/>
        </w:rPr>
        <w:t>2017</w:t>
      </w:r>
      <w:r w:rsidR="0075151D" w:rsidRPr="00CA7DBE">
        <w:rPr>
          <w:rFonts w:ascii="仿宋_GB2312" w:eastAsia="仿宋_GB2312" w:hAnsi="黑体" w:hint="eastAsia"/>
          <w:sz w:val="32"/>
          <w:szCs w:val="32"/>
        </w:rPr>
        <w:t>年</w:t>
      </w:r>
      <w:r w:rsidR="0075151D">
        <w:rPr>
          <w:rFonts w:ascii="仿宋_GB2312" w:eastAsia="仿宋_GB2312" w:hAnsi="黑体" w:hint="eastAsia"/>
          <w:sz w:val="32"/>
          <w:szCs w:val="32"/>
        </w:rPr>
        <w:t>收支总预算</w:t>
      </w:r>
      <w:r w:rsidR="000A79AD">
        <w:rPr>
          <w:rFonts w:ascii="仿宋_GB2312" w:eastAsia="仿宋_GB2312" w:hAnsi="黑体" w:cs="仿宋_GB2312" w:hint="eastAsia"/>
          <w:sz w:val="32"/>
          <w:szCs w:val="32"/>
        </w:rPr>
        <w:t>1,304.27</w:t>
      </w:r>
      <w:r w:rsidR="0075151D" w:rsidRPr="00CA7DBE">
        <w:rPr>
          <w:rFonts w:ascii="仿宋_GB2312" w:eastAsia="仿宋_GB2312" w:hAnsi="黑体" w:hint="eastAsia"/>
          <w:sz w:val="32"/>
          <w:szCs w:val="32"/>
        </w:rPr>
        <w:t>万元</w:t>
      </w:r>
      <w:r w:rsidR="0075151D">
        <w:rPr>
          <w:rFonts w:ascii="仿宋_GB2312" w:eastAsia="仿宋_GB2312" w:hAnsi="黑体" w:hint="eastAsia"/>
          <w:sz w:val="32"/>
          <w:szCs w:val="32"/>
        </w:rPr>
        <w:t>。</w:t>
      </w:r>
    </w:p>
    <w:p w:rsidR="00FB0A31" w:rsidRDefault="00FB0A31" w:rsidP="006871F7">
      <w:pPr>
        <w:ind w:firstLineChars="200" w:firstLine="640"/>
        <w:rPr>
          <w:rFonts w:ascii="黑体" w:eastAsia="黑体" w:hAnsi="黑体" w:cs="Times New Roman"/>
          <w:sz w:val="32"/>
          <w:shd w:val="clear" w:color="auto" w:fill="FFFFFF"/>
        </w:rPr>
      </w:pPr>
      <w:r w:rsidRPr="00FB0A31">
        <w:rPr>
          <w:rFonts w:ascii="黑体" w:eastAsia="黑体" w:hAnsi="黑体" w:cs="Times New Roman" w:hint="eastAsia"/>
          <w:sz w:val="32"/>
          <w:shd w:val="clear" w:color="auto" w:fill="FFFFFF"/>
        </w:rPr>
        <w:t>七、关于</w:t>
      </w:r>
      <w:r w:rsidR="000A79AD">
        <w:rPr>
          <w:rFonts w:ascii="仿宋_GB2312" w:eastAsia="仿宋_GB2312" w:hAnsi="黑体" w:hint="eastAsia"/>
          <w:sz w:val="32"/>
          <w:szCs w:val="32"/>
        </w:rPr>
        <w:t>屯昌县人民检察院</w:t>
      </w:r>
      <w:r w:rsidRPr="00A545A0">
        <w:rPr>
          <w:rFonts w:ascii="黑体" w:eastAsia="黑体" w:hAnsi="黑体" w:cs="Times New Roman" w:hint="eastAsia"/>
          <w:sz w:val="32"/>
          <w:shd w:val="clear" w:color="auto" w:fill="FFFFFF"/>
        </w:rPr>
        <w:t>（部门）</w:t>
      </w:r>
      <w:r w:rsidR="000B08D0">
        <w:rPr>
          <w:rFonts w:ascii="仿宋_GB2312" w:eastAsia="仿宋_GB2312" w:hAnsi="黑体" w:hint="eastAsia"/>
          <w:sz w:val="32"/>
          <w:szCs w:val="32"/>
        </w:rPr>
        <w:t>2017</w:t>
      </w:r>
      <w:r w:rsidRPr="00ED50D0">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w:t>
      </w:r>
      <w:r>
        <w:rPr>
          <w:rFonts w:ascii="黑体" w:eastAsia="黑体" w:hAnsi="黑体" w:cs="Times New Roman" w:hint="eastAsia"/>
          <w:sz w:val="32"/>
          <w:shd w:val="clear" w:color="auto" w:fill="FFFFFF"/>
        </w:rPr>
        <w:lastRenderedPageBreak/>
        <w:t>情况说明</w:t>
      </w:r>
    </w:p>
    <w:p w:rsidR="00FB0A31" w:rsidRDefault="000A79AD" w:rsidP="00FB0A31">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屯昌县人民检察院</w:t>
      </w:r>
      <w:r w:rsidR="00FB0A31">
        <w:rPr>
          <w:rFonts w:ascii="仿宋_GB2312" w:eastAsia="仿宋_GB2312" w:hAnsi="黑体" w:cs="仿宋_GB2312" w:hint="eastAsia"/>
          <w:sz w:val="32"/>
          <w:szCs w:val="32"/>
        </w:rPr>
        <w:t>（部门）</w:t>
      </w:r>
      <w:r w:rsidR="000B08D0">
        <w:rPr>
          <w:rFonts w:ascii="仿宋_GB2312" w:eastAsia="仿宋_GB2312" w:hAnsi="黑体" w:cs="仿宋_GB2312" w:hint="eastAsia"/>
          <w:sz w:val="32"/>
          <w:szCs w:val="32"/>
        </w:rPr>
        <w:t>2017</w:t>
      </w:r>
      <w:r w:rsidR="00FB0A31" w:rsidRPr="00CA7DBE">
        <w:rPr>
          <w:rFonts w:ascii="仿宋_GB2312" w:eastAsia="仿宋_GB2312" w:hAnsi="黑体" w:hint="eastAsia"/>
          <w:sz w:val="32"/>
          <w:szCs w:val="32"/>
        </w:rPr>
        <w:t>年</w:t>
      </w:r>
      <w:r w:rsidR="00FB0A31">
        <w:rPr>
          <w:rFonts w:ascii="仿宋_GB2312" w:eastAsia="仿宋_GB2312" w:hAnsi="黑体" w:hint="eastAsia"/>
          <w:sz w:val="32"/>
          <w:szCs w:val="32"/>
        </w:rPr>
        <w:t>收入预算</w:t>
      </w:r>
      <w:r>
        <w:rPr>
          <w:rFonts w:ascii="仿宋_GB2312" w:eastAsia="仿宋_GB2312" w:hAnsi="黑体" w:cs="仿宋_GB2312" w:hint="eastAsia"/>
          <w:sz w:val="32"/>
          <w:szCs w:val="32"/>
        </w:rPr>
        <w:t>1,304.27</w:t>
      </w:r>
      <w:r w:rsidR="00FB0A31" w:rsidRPr="00CA7DBE">
        <w:rPr>
          <w:rFonts w:ascii="仿宋_GB2312" w:eastAsia="仿宋_GB2312" w:hAnsi="黑体" w:hint="eastAsia"/>
          <w:sz w:val="32"/>
          <w:szCs w:val="32"/>
        </w:rPr>
        <w:t>万元</w:t>
      </w:r>
      <w:r w:rsidR="00FB0A31">
        <w:rPr>
          <w:rFonts w:ascii="仿宋_GB2312" w:eastAsia="仿宋_GB2312" w:hAnsi="黑体" w:hint="eastAsia"/>
          <w:sz w:val="32"/>
          <w:szCs w:val="32"/>
        </w:rPr>
        <w:t>，其中：经费拨款收入</w:t>
      </w:r>
      <w:r>
        <w:rPr>
          <w:rFonts w:ascii="仿宋_GB2312" w:eastAsia="仿宋_GB2312" w:hAnsi="黑体" w:cs="仿宋_GB2312" w:hint="eastAsia"/>
          <w:sz w:val="32"/>
          <w:szCs w:val="32"/>
        </w:rPr>
        <w:t>1,304.27</w:t>
      </w:r>
      <w:r w:rsidR="00FB0A31" w:rsidRPr="00CA7DBE">
        <w:rPr>
          <w:rFonts w:ascii="仿宋_GB2312" w:eastAsia="仿宋_GB2312" w:hAnsi="黑体" w:hint="eastAsia"/>
          <w:sz w:val="32"/>
          <w:szCs w:val="32"/>
        </w:rPr>
        <w:t>万元</w:t>
      </w:r>
      <w:r w:rsidR="00FB0A31">
        <w:rPr>
          <w:rFonts w:ascii="仿宋_GB2312" w:eastAsia="仿宋_GB2312" w:hAnsi="黑体" w:hint="eastAsia"/>
          <w:sz w:val="32"/>
          <w:szCs w:val="32"/>
        </w:rPr>
        <w:t>，占</w:t>
      </w:r>
      <w:r>
        <w:rPr>
          <w:rFonts w:ascii="仿宋_GB2312" w:eastAsia="仿宋_GB2312" w:hAnsi="黑体" w:cs="仿宋_GB2312" w:hint="eastAsia"/>
          <w:sz w:val="32"/>
          <w:szCs w:val="32"/>
        </w:rPr>
        <w:t>100</w:t>
      </w:r>
      <w:r w:rsidR="00FB0A31">
        <w:rPr>
          <w:rFonts w:ascii="仿宋_GB2312" w:eastAsia="仿宋_GB2312" w:hAnsi="黑体" w:hint="eastAsia"/>
          <w:sz w:val="32"/>
          <w:szCs w:val="32"/>
        </w:rPr>
        <w:t>%。</w:t>
      </w:r>
    </w:p>
    <w:p w:rsidR="00FB0A31" w:rsidRDefault="00FB0A31" w:rsidP="00FB0A31">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w:t>
      </w:r>
      <w:r w:rsidRPr="00FB0A31">
        <w:rPr>
          <w:rFonts w:ascii="黑体" w:eastAsia="黑体" w:hAnsi="黑体" w:cs="Times New Roman" w:hint="eastAsia"/>
          <w:sz w:val="32"/>
          <w:shd w:val="clear" w:color="auto" w:fill="FFFFFF"/>
        </w:rPr>
        <w:t>、关于</w:t>
      </w:r>
      <w:r w:rsidR="000A79AD">
        <w:rPr>
          <w:rFonts w:ascii="仿宋_GB2312" w:eastAsia="仿宋_GB2312" w:hAnsi="黑体" w:hint="eastAsia"/>
          <w:sz w:val="32"/>
          <w:szCs w:val="32"/>
        </w:rPr>
        <w:t>屯昌县人民检察院</w:t>
      </w:r>
      <w:r w:rsidRPr="00A545A0">
        <w:rPr>
          <w:rFonts w:ascii="黑体" w:eastAsia="黑体" w:hAnsi="黑体" w:cs="Times New Roman" w:hint="eastAsia"/>
          <w:sz w:val="32"/>
          <w:shd w:val="clear" w:color="auto" w:fill="FFFFFF"/>
        </w:rPr>
        <w:t>（部门）</w:t>
      </w:r>
      <w:r w:rsidR="000B08D0">
        <w:rPr>
          <w:rFonts w:ascii="仿宋_GB2312" w:eastAsia="仿宋_GB2312" w:hAnsi="黑体" w:hint="eastAsia"/>
          <w:sz w:val="32"/>
          <w:szCs w:val="32"/>
        </w:rPr>
        <w:t>2017</w:t>
      </w:r>
      <w:r w:rsidRPr="00ED50D0">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FB0A31" w:rsidRDefault="000A79AD" w:rsidP="00FB0A31">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屯昌县人民检察院</w:t>
      </w:r>
      <w:r w:rsidR="00FB0A31">
        <w:rPr>
          <w:rFonts w:ascii="仿宋_GB2312" w:eastAsia="仿宋_GB2312" w:hAnsi="黑体" w:cs="仿宋_GB2312" w:hint="eastAsia"/>
          <w:sz w:val="32"/>
          <w:szCs w:val="32"/>
        </w:rPr>
        <w:t>（部门）</w:t>
      </w:r>
      <w:r w:rsidR="000B08D0">
        <w:rPr>
          <w:rFonts w:ascii="仿宋_GB2312" w:eastAsia="仿宋_GB2312" w:hAnsi="黑体" w:cs="仿宋_GB2312" w:hint="eastAsia"/>
          <w:sz w:val="32"/>
          <w:szCs w:val="32"/>
        </w:rPr>
        <w:t>2017</w:t>
      </w:r>
      <w:r w:rsidR="00FB0A31" w:rsidRPr="00CA7DBE">
        <w:rPr>
          <w:rFonts w:ascii="仿宋_GB2312" w:eastAsia="仿宋_GB2312" w:hAnsi="黑体" w:hint="eastAsia"/>
          <w:sz w:val="32"/>
          <w:szCs w:val="32"/>
        </w:rPr>
        <w:t>年</w:t>
      </w:r>
      <w:r w:rsidR="00FB0A31">
        <w:rPr>
          <w:rFonts w:ascii="仿宋_GB2312" w:eastAsia="仿宋_GB2312" w:hAnsi="黑体" w:hint="eastAsia"/>
          <w:sz w:val="32"/>
          <w:szCs w:val="32"/>
        </w:rPr>
        <w:t>支出预算</w:t>
      </w:r>
      <w:r>
        <w:rPr>
          <w:rFonts w:ascii="仿宋_GB2312" w:eastAsia="仿宋_GB2312" w:hAnsi="黑体" w:cs="仿宋_GB2312" w:hint="eastAsia"/>
          <w:sz w:val="32"/>
          <w:szCs w:val="32"/>
        </w:rPr>
        <w:t>1,304.27</w:t>
      </w:r>
      <w:r w:rsidR="00FB0A31" w:rsidRPr="00CA7DBE">
        <w:rPr>
          <w:rFonts w:ascii="仿宋_GB2312" w:eastAsia="仿宋_GB2312" w:hAnsi="黑体" w:hint="eastAsia"/>
          <w:sz w:val="32"/>
          <w:szCs w:val="32"/>
        </w:rPr>
        <w:t>万元</w:t>
      </w:r>
      <w:r w:rsidR="00FB0A31">
        <w:rPr>
          <w:rFonts w:ascii="仿宋_GB2312" w:eastAsia="仿宋_GB2312" w:hAnsi="黑体" w:hint="eastAsia"/>
          <w:sz w:val="32"/>
          <w:szCs w:val="32"/>
        </w:rPr>
        <w:t>，其中：基本支出</w:t>
      </w:r>
      <w:r>
        <w:rPr>
          <w:rFonts w:ascii="仿宋_GB2312" w:eastAsia="仿宋_GB2312" w:hAnsi="黑体" w:cs="仿宋_GB2312" w:hint="eastAsia"/>
          <w:sz w:val="32"/>
          <w:szCs w:val="32"/>
        </w:rPr>
        <w:t>1,063.27</w:t>
      </w:r>
      <w:r w:rsidR="00FB0A31" w:rsidRPr="00CA7DBE">
        <w:rPr>
          <w:rFonts w:ascii="仿宋_GB2312" w:eastAsia="仿宋_GB2312" w:hAnsi="黑体" w:hint="eastAsia"/>
          <w:sz w:val="32"/>
          <w:szCs w:val="32"/>
        </w:rPr>
        <w:t>万元</w:t>
      </w:r>
      <w:r w:rsidR="00FB0A31">
        <w:rPr>
          <w:rFonts w:ascii="仿宋_GB2312" w:eastAsia="仿宋_GB2312" w:hAnsi="黑体" w:hint="eastAsia"/>
          <w:sz w:val="32"/>
          <w:szCs w:val="32"/>
        </w:rPr>
        <w:t>，占</w:t>
      </w:r>
      <w:r>
        <w:rPr>
          <w:rFonts w:ascii="仿宋_GB2312" w:eastAsia="仿宋_GB2312" w:hAnsi="黑体" w:cs="仿宋_GB2312" w:hint="eastAsia"/>
          <w:sz w:val="32"/>
          <w:szCs w:val="32"/>
        </w:rPr>
        <w:t>81.52</w:t>
      </w:r>
      <w:r w:rsidR="00FB0A31">
        <w:rPr>
          <w:rFonts w:ascii="仿宋_GB2312" w:eastAsia="仿宋_GB2312" w:hAnsi="黑体" w:hint="eastAsia"/>
          <w:sz w:val="32"/>
          <w:szCs w:val="32"/>
        </w:rPr>
        <w:t>%；项目支出</w:t>
      </w:r>
      <w:r>
        <w:rPr>
          <w:rFonts w:ascii="仿宋_GB2312" w:eastAsia="仿宋_GB2312" w:hAnsi="黑体" w:cs="仿宋_GB2312" w:hint="eastAsia"/>
          <w:sz w:val="32"/>
          <w:szCs w:val="32"/>
        </w:rPr>
        <w:t>241</w:t>
      </w:r>
      <w:r w:rsidR="00FB0A31" w:rsidRPr="00CA7DBE">
        <w:rPr>
          <w:rFonts w:ascii="仿宋_GB2312" w:eastAsia="仿宋_GB2312" w:hAnsi="黑体" w:hint="eastAsia"/>
          <w:sz w:val="32"/>
          <w:szCs w:val="32"/>
        </w:rPr>
        <w:t>万元</w:t>
      </w:r>
      <w:r w:rsidR="00FB0A31">
        <w:rPr>
          <w:rFonts w:ascii="仿宋_GB2312" w:eastAsia="仿宋_GB2312" w:hAnsi="黑体" w:hint="eastAsia"/>
          <w:sz w:val="32"/>
          <w:szCs w:val="32"/>
        </w:rPr>
        <w:t>，占</w:t>
      </w:r>
      <w:r>
        <w:rPr>
          <w:rFonts w:ascii="仿宋_GB2312" w:eastAsia="仿宋_GB2312" w:hAnsi="黑体" w:cs="仿宋_GB2312" w:hint="eastAsia"/>
          <w:sz w:val="32"/>
          <w:szCs w:val="32"/>
        </w:rPr>
        <w:t>18.48</w:t>
      </w:r>
      <w:r w:rsidR="00FB0A31">
        <w:rPr>
          <w:rFonts w:ascii="仿宋_GB2312" w:eastAsia="仿宋_GB2312" w:hAnsi="黑体" w:hint="eastAsia"/>
          <w:sz w:val="32"/>
          <w:szCs w:val="32"/>
        </w:rPr>
        <w:t>%。</w:t>
      </w:r>
    </w:p>
    <w:p w:rsidR="00ED6580" w:rsidRDefault="00ED6580" w:rsidP="00FB0A31">
      <w:pPr>
        <w:ind w:firstLineChars="200" w:firstLine="640"/>
        <w:rPr>
          <w:rFonts w:ascii="黑体" w:eastAsia="黑体" w:hAnsi="黑体" w:cs="Times New Roman"/>
          <w:sz w:val="32"/>
          <w:shd w:val="clear" w:color="auto" w:fill="FFFFFF"/>
        </w:rPr>
      </w:pPr>
      <w:r w:rsidRPr="00ED6580">
        <w:rPr>
          <w:rFonts w:ascii="黑体" w:eastAsia="黑体" w:hAnsi="黑体" w:cs="Times New Roman" w:hint="eastAsia"/>
          <w:sz w:val="32"/>
          <w:shd w:val="clear" w:color="auto" w:fill="FFFFFF"/>
        </w:rPr>
        <w:t>九、其他重要事项的情况说明</w:t>
      </w:r>
    </w:p>
    <w:p w:rsidR="00FB0A31" w:rsidRPr="00640059" w:rsidRDefault="00ED6580" w:rsidP="00FB0A31">
      <w:pPr>
        <w:ind w:firstLineChars="200" w:firstLine="640"/>
        <w:rPr>
          <w:rFonts w:ascii="楷体" w:eastAsia="楷体" w:hAnsi="楷体"/>
          <w:sz w:val="32"/>
          <w:szCs w:val="32"/>
        </w:rPr>
      </w:pPr>
      <w:r w:rsidRPr="00640059">
        <w:rPr>
          <w:rFonts w:ascii="楷体" w:eastAsia="楷体" w:hAnsi="楷体" w:hint="eastAsia"/>
          <w:sz w:val="32"/>
          <w:szCs w:val="32"/>
        </w:rPr>
        <w:t>（一）机关运行经费</w:t>
      </w:r>
    </w:p>
    <w:p w:rsidR="00ED6580" w:rsidRDefault="000B08D0" w:rsidP="00FB0A31">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2017</w:t>
      </w:r>
      <w:r w:rsidR="00ED6580" w:rsidRPr="00CA7DBE">
        <w:rPr>
          <w:rFonts w:ascii="仿宋_GB2312" w:eastAsia="仿宋_GB2312" w:hAnsi="黑体" w:hint="eastAsia"/>
          <w:sz w:val="32"/>
          <w:szCs w:val="32"/>
        </w:rPr>
        <w:t>年</w:t>
      </w:r>
      <w:r w:rsidR="000A79AD">
        <w:rPr>
          <w:rFonts w:ascii="仿宋_GB2312" w:eastAsia="仿宋_GB2312" w:hAnsi="黑体" w:cs="仿宋_GB2312" w:hint="eastAsia"/>
          <w:sz w:val="32"/>
          <w:szCs w:val="32"/>
        </w:rPr>
        <w:t>屯昌县人民检察院</w:t>
      </w:r>
      <w:r w:rsidR="00ED6580">
        <w:rPr>
          <w:rFonts w:ascii="仿宋_GB2312" w:eastAsia="仿宋_GB2312" w:hAnsi="黑体" w:cs="仿宋_GB2312" w:hint="eastAsia"/>
          <w:sz w:val="32"/>
          <w:szCs w:val="32"/>
        </w:rPr>
        <w:t>（部门）本级机关运行经费预算</w:t>
      </w:r>
      <w:r w:rsidR="000A79AD">
        <w:rPr>
          <w:rFonts w:ascii="仿宋_GB2312" w:eastAsia="仿宋_GB2312" w:hAnsi="黑体" w:cs="仿宋_GB2312" w:hint="eastAsia"/>
          <w:sz w:val="32"/>
          <w:szCs w:val="32"/>
        </w:rPr>
        <w:t>1,3</w:t>
      </w:r>
      <w:r w:rsidR="00B51025">
        <w:rPr>
          <w:rFonts w:ascii="仿宋_GB2312" w:eastAsia="仿宋_GB2312" w:hAnsi="黑体" w:cs="仿宋_GB2312" w:hint="eastAsia"/>
          <w:sz w:val="32"/>
          <w:szCs w:val="32"/>
        </w:rPr>
        <w:t>04.27</w:t>
      </w:r>
      <w:r w:rsidR="00ED6580" w:rsidRPr="00CA7DBE">
        <w:rPr>
          <w:rFonts w:ascii="仿宋_GB2312" w:eastAsia="仿宋_GB2312" w:hAnsi="黑体" w:hint="eastAsia"/>
          <w:sz w:val="32"/>
          <w:szCs w:val="32"/>
        </w:rPr>
        <w:t>万元</w:t>
      </w:r>
      <w:r w:rsidR="00ED6580">
        <w:rPr>
          <w:rFonts w:ascii="仿宋_GB2312" w:eastAsia="仿宋_GB2312" w:hAnsi="黑体" w:hint="eastAsia"/>
          <w:sz w:val="32"/>
          <w:szCs w:val="32"/>
        </w:rPr>
        <w:t>。</w:t>
      </w:r>
    </w:p>
    <w:p w:rsidR="00ED6580" w:rsidRPr="00640059" w:rsidRDefault="00ED6580" w:rsidP="00640059">
      <w:pPr>
        <w:ind w:firstLineChars="200" w:firstLine="640"/>
        <w:rPr>
          <w:rFonts w:ascii="楷体" w:eastAsia="楷体" w:hAnsi="楷体"/>
          <w:sz w:val="32"/>
          <w:szCs w:val="32"/>
        </w:rPr>
      </w:pPr>
      <w:r w:rsidRPr="00640059">
        <w:rPr>
          <w:rFonts w:ascii="楷体" w:eastAsia="楷体" w:hAnsi="楷体" w:hint="eastAsia"/>
          <w:sz w:val="32"/>
          <w:szCs w:val="32"/>
        </w:rPr>
        <w:t>（二）政府采购情况</w:t>
      </w:r>
    </w:p>
    <w:p w:rsidR="00ED6580" w:rsidRDefault="000B08D0" w:rsidP="00ED6580">
      <w:pPr>
        <w:ind w:firstLine="640"/>
        <w:rPr>
          <w:rFonts w:ascii="仿宋_GB2312" w:eastAsia="仿宋_GB2312" w:hAnsi="黑体"/>
          <w:sz w:val="32"/>
          <w:szCs w:val="32"/>
        </w:rPr>
      </w:pPr>
      <w:r>
        <w:rPr>
          <w:rFonts w:ascii="仿宋_GB2312" w:eastAsia="仿宋_GB2312" w:hAnsi="黑体" w:cs="仿宋_GB2312" w:hint="eastAsia"/>
          <w:sz w:val="32"/>
          <w:szCs w:val="32"/>
        </w:rPr>
        <w:t>2017</w:t>
      </w:r>
      <w:r w:rsidR="00ED6580" w:rsidRPr="00CA7DBE">
        <w:rPr>
          <w:rFonts w:ascii="仿宋_GB2312" w:eastAsia="仿宋_GB2312" w:hAnsi="黑体" w:hint="eastAsia"/>
          <w:sz w:val="32"/>
          <w:szCs w:val="32"/>
        </w:rPr>
        <w:t>年</w:t>
      </w:r>
      <w:r w:rsidR="00C24F49">
        <w:rPr>
          <w:rFonts w:ascii="仿宋_GB2312" w:eastAsia="仿宋_GB2312" w:hAnsi="黑体" w:cs="仿宋_GB2312" w:hint="eastAsia"/>
          <w:sz w:val="32"/>
          <w:szCs w:val="32"/>
        </w:rPr>
        <w:t>屯昌县人民检察院</w:t>
      </w:r>
      <w:r w:rsidR="00ED6580">
        <w:rPr>
          <w:rFonts w:ascii="仿宋_GB2312" w:eastAsia="仿宋_GB2312" w:hAnsi="黑体" w:cs="仿宋_GB2312" w:hint="eastAsia"/>
          <w:sz w:val="32"/>
          <w:szCs w:val="32"/>
        </w:rPr>
        <w:t>（部门）</w:t>
      </w:r>
      <w:r w:rsidR="003847B6">
        <w:rPr>
          <w:rFonts w:ascii="仿宋_GB2312" w:eastAsia="仿宋_GB2312" w:hAnsi="黑体" w:cs="仿宋_GB2312" w:hint="eastAsia"/>
          <w:sz w:val="32"/>
          <w:szCs w:val="32"/>
        </w:rPr>
        <w:t>本级</w:t>
      </w:r>
      <w:r w:rsidR="00C24F49">
        <w:rPr>
          <w:rFonts w:ascii="仿宋_GB2312" w:eastAsia="仿宋_GB2312" w:hAnsi="黑体" w:cs="仿宋_GB2312" w:hint="eastAsia"/>
          <w:sz w:val="32"/>
          <w:szCs w:val="32"/>
        </w:rPr>
        <w:t>项目</w:t>
      </w:r>
      <w:r w:rsidR="003847B6">
        <w:rPr>
          <w:rFonts w:ascii="仿宋_GB2312" w:eastAsia="仿宋_GB2312" w:hAnsi="黑体" w:cs="仿宋_GB2312" w:hint="eastAsia"/>
          <w:sz w:val="32"/>
          <w:szCs w:val="32"/>
        </w:rPr>
        <w:t>预算</w:t>
      </w:r>
      <w:r w:rsidR="00ED6580">
        <w:rPr>
          <w:rFonts w:ascii="仿宋_GB2312" w:eastAsia="仿宋_GB2312" w:hAnsi="黑体" w:cs="仿宋_GB2312" w:hint="eastAsia"/>
          <w:sz w:val="32"/>
          <w:szCs w:val="32"/>
        </w:rPr>
        <w:t>单位政府采购预算总额</w:t>
      </w:r>
      <w:r w:rsidR="00C24F49">
        <w:rPr>
          <w:rFonts w:ascii="仿宋_GB2312" w:eastAsia="仿宋_GB2312" w:hAnsi="黑体" w:cs="仿宋_GB2312" w:hint="eastAsia"/>
          <w:sz w:val="32"/>
          <w:szCs w:val="32"/>
        </w:rPr>
        <w:t>45</w:t>
      </w:r>
      <w:r w:rsidR="00ED6580" w:rsidRPr="00CA7DBE">
        <w:rPr>
          <w:rFonts w:ascii="仿宋_GB2312" w:eastAsia="仿宋_GB2312" w:hAnsi="黑体" w:hint="eastAsia"/>
          <w:sz w:val="32"/>
          <w:szCs w:val="32"/>
        </w:rPr>
        <w:t>万元</w:t>
      </w:r>
      <w:r w:rsidR="00C24F49">
        <w:rPr>
          <w:rFonts w:ascii="仿宋_GB2312" w:eastAsia="仿宋_GB2312" w:hAnsi="黑体" w:hint="eastAsia"/>
          <w:sz w:val="32"/>
          <w:szCs w:val="32"/>
        </w:rPr>
        <w:t>。</w:t>
      </w:r>
    </w:p>
    <w:p w:rsidR="00ED6580" w:rsidRPr="00640059" w:rsidRDefault="00640059" w:rsidP="00640059">
      <w:pPr>
        <w:ind w:firstLineChars="200" w:firstLine="640"/>
        <w:rPr>
          <w:rFonts w:ascii="楷体" w:eastAsia="楷体" w:hAnsi="楷体"/>
          <w:sz w:val="32"/>
          <w:szCs w:val="32"/>
        </w:rPr>
      </w:pPr>
      <w:r>
        <w:rPr>
          <w:rFonts w:ascii="楷体" w:eastAsia="楷体" w:hAnsi="楷体" w:hint="eastAsia"/>
          <w:sz w:val="32"/>
          <w:szCs w:val="32"/>
        </w:rPr>
        <w:t>（三）</w:t>
      </w:r>
      <w:r w:rsidR="003847B6" w:rsidRPr="00640059">
        <w:rPr>
          <w:rFonts w:ascii="楷体" w:eastAsia="楷体" w:hAnsi="楷体" w:hint="eastAsia"/>
          <w:sz w:val="32"/>
          <w:szCs w:val="32"/>
        </w:rPr>
        <w:t>国有资产占有使用情况</w:t>
      </w:r>
    </w:p>
    <w:p w:rsidR="003847B6" w:rsidRDefault="003847B6" w:rsidP="003847B6">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sidR="000B08D0">
        <w:rPr>
          <w:rFonts w:ascii="仿宋_GB2312" w:eastAsia="仿宋_GB2312" w:hAnsi="黑体" w:cs="仿宋_GB2312" w:hint="eastAsia"/>
          <w:sz w:val="32"/>
          <w:szCs w:val="32"/>
        </w:rPr>
        <w:t>2016</w:t>
      </w:r>
      <w:r w:rsidRPr="00CA7DBE">
        <w:rPr>
          <w:rFonts w:ascii="仿宋_GB2312" w:eastAsia="仿宋_GB2312" w:hAnsi="黑体" w:hint="eastAsia"/>
          <w:sz w:val="32"/>
          <w:szCs w:val="32"/>
        </w:rPr>
        <w:t>年</w:t>
      </w:r>
      <w:r>
        <w:rPr>
          <w:rFonts w:ascii="仿宋_GB2312" w:eastAsia="仿宋_GB2312" w:hAnsi="黑体" w:hint="eastAsia"/>
          <w:sz w:val="32"/>
          <w:szCs w:val="32"/>
        </w:rPr>
        <w:t>12月31日，</w:t>
      </w:r>
      <w:r w:rsidR="00B51025">
        <w:rPr>
          <w:rFonts w:ascii="仿宋_GB2312" w:eastAsia="仿宋_GB2312" w:hAnsi="黑体" w:cs="仿宋_GB2312" w:hint="eastAsia"/>
          <w:sz w:val="32"/>
          <w:szCs w:val="32"/>
        </w:rPr>
        <w:t>屯昌县人民检察院</w:t>
      </w:r>
      <w:r>
        <w:rPr>
          <w:rFonts w:ascii="仿宋_GB2312" w:eastAsia="仿宋_GB2312" w:hAnsi="黑体" w:cs="仿宋_GB2312" w:hint="eastAsia"/>
          <w:sz w:val="32"/>
          <w:szCs w:val="32"/>
        </w:rPr>
        <w:t>（部门）本级预算单位共有车辆</w:t>
      </w:r>
      <w:r w:rsidR="00B51025">
        <w:rPr>
          <w:rFonts w:ascii="仿宋_GB2312" w:eastAsia="仿宋_GB2312" w:hAnsi="黑体" w:cs="仿宋_GB2312" w:hint="eastAsia"/>
          <w:sz w:val="32"/>
          <w:szCs w:val="32"/>
        </w:rPr>
        <w:t>20</w:t>
      </w:r>
      <w:r>
        <w:rPr>
          <w:rFonts w:ascii="仿宋_GB2312" w:eastAsia="仿宋_GB2312" w:hAnsi="黑体" w:cs="仿宋_GB2312" w:hint="eastAsia"/>
          <w:sz w:val="32"/>
          <w:szCs w:val="32"/>
        </w:rPr>
        <w:t>辆，其中，领导干部用车</w:t>
      </w:r>
      <w:r w:rsidR="00B51025">
        <w:rPr>
          <w:rFonts w:ascii="仿宋_GB2312" w:eastAsia="仿宋_GB2312" w:hAnsi="黑体" w:cs="仿宋_GB2312" w:hint="eastAsia"/>
          <w:sz w:val="32"/>
          <w:szCs w:val="32"/>
        </w:rPr>
        <w:t>1</w:t>
      </w:r>
      <w:r>
        <w:rPr>
          <w:rFonts w:ascii="仿宋_GB2312" w:eastAsia="仿宋_GB2312" w:hAnsi="黑体" w:cs="仿宋_GB2312" w:hint="eastAsia"/>
          <w:sz w:val="32"/>
          <w:szCs w:val="32"/>
        </w:rPr>
        <w:t>辆，</w:t>
      </w:r>
      <w:r w:rsidR="00640059">
        <w:rPr>
          <w:rFonts w:ascii="仿宋_GB2312" w:eastAsia="仿宋_GB2312" w:hAnsi="黑体" w:cs="仿宋_GB2312" w:hint="eastAsia"/>
          <w:sz w:val="32"/>
          <w:szCs w:val="32"/>
        </w:rPr>
        <w:t>机要通信应急用车</w:t>
      </w:r>
      <w:r w:rsidR="00B51025">
        <w:rPr>
          <w:rFonts w:ascii="仿宋_GB2312" w:eastAsia="仿宋_GB2312" w:hAnsi="黑体" w:cs="仿宋_GB2312" w:hint="eastAsia"/>
          <w:sz w:val="32"/>
          <w:szCs w:val="32"/>
        </w:rPr>
        <w:t>1</w:t>
      </w:r>
      <w:r>
        <w:rPr>
          <w:rFonts w:ascii="仿宋_GB2312" w:eastAsia="仿宋_GB2312" w:hAnsi="黑体" w:cs="仿宋_GB2312" w:hint="eastAsia"/>
          <w:sz w:val="32"/>
          <w:szCs w:val="32"/>
        </w:rPr>
        <w:t>辆、一般执法执勤用车</w:t>
      </w:r>
      <w:r w:rsidR="00B51025">
        <w:rPr>
          <w:rFonts w:ascii="仿宋_GB2312" w:eastAsia="仿宋_GB2312" w:hAnsi="黑体" w:cs="仿宋_GB2312" w:hint="eastAsia"/>
          <w:sz w:val="32"/>
          <w:szCs w:val="32"/>
        </w:rPr>
        <w:t>8</w:t>
      </w:r>
      <w:r>
        <w:rPr>
          <w:rFonts w:ascii="仿宋_GB2312" w:eastAsia="仿宋_GB2312" w:hAnsi="黑体" w:cs="仿宋_GB2312" w:hint="eastAsia"/>
          <w:sz w:val="32"/>
          <w:szCs w:val="32"/>
        </w:rPr>
        <w:t>辆、</w:t>
      </w:r>
      <w:r w:rsidR="00640059">
        <w:rPr>
          <w:rFonts w:ascii="仿宋_GB2312" w:eastAsia="仿宋_GB2312" w:hAnsi="黑体" w:cs="仿宋_GB2312" w:hint="eastAsia"/>
          <w:sz w:val="32"/>
          <w:szCs w:val="32"/>
        </w:rPr>
        <w:t>其他用车</w:t>
      </w:r>
      <w:r w:rsidR="00B51025">
        <w:rPr>
          <w:rFonts w:ascii="仿宋_GB2312" w:eastAsia="仿宋_GB2312" w:hAnsi="黑体" w:cs="仿宋_GB2312" w:hint="eastAsia"/>
          <w:sz w:val="32"/>
          <w:szCs w:val="32"/>
        </w:rPr>
        <w:t>10</w:t>
      </w:r>
      <w:r w:rsidR="00640059">
        <w:rPr>
          <w:rFonts w:ascii="仿宋_GB2312" w:eastAsia="仿宋_GB2312" w:hAnsi="黑体" w:cs="仿宋_GB2312" w:hint="eastAsia"/>
          <w:sz w:val="32"/>
          <w:szCs w:val="32"/>
        </w:rPr>
        <w:t>辆。</w:t>
      </w:r>
    </w:p>
    <w:p w:rsidR="00640059" w:rsidRPr="00640059" w:rsidRDefault="00640059" w:rsidP="003847B6">
      <w:pPr>
        <w:ind w:firstLineChars="200" w:firstLine="640"/>
        <w:rPr>
          <w:rFonts w:ascii="楷体" w:eastAsia="楷体" w:hAnsi="楷体"/>
          <w:sz w:val="32"/>
          <w:szCs w:val="32"/>
        </w:rPr>
      </w:pPr>
      <w:r w:rsidRPr="00640059">
        <w:rPr>
          <w:rFonts w:ascii="楷体" w:eastAsia="楷体" w:hAnsi="楷体" w:hint="eastAsia"/>
          <w:sz w:val="32"/>
          <w:szCs w:val="32"/>
        </w:rPr>
        <w:t>（四）绩效目标设置情况</w:t>
      </w:r>
    </w:p>
    <w:p w:rsidR="00640059" w:rsidRDefault="000B08D0" w:rsidP="003847B6">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2017</w:t>
      </w:r>
      <w:r w:rsidR="00640059" w:rsidRPr="00CA7DBE">
        <w:rPr>
          <w:rFonts w:ascii="仿宋_GB2312" w:eastAsia="仿宋_GB2312" w:hAnsi="黑体" w:hint="eastAsia"/>
          <w:sz w:val="32"/>
          <w:szCs w:val="32"/>
        </w:rPr>
        <w:t>年</w:t>
      </w:r>
      <w:r w:rsidR="00B51025">
        <w:rPr>
          <w:rFonts w:ascii="仿宋_GB2312" w:eastAsia="仿宋_GB2312" w:hAnsi="黑体" w:cs="仿宋_GB2312" w:hint="eastAsia"/>
          <w:sz w:val="32"/>
          <w:szCs w:val="32"/>
        </w:rPr>
        <w:t>屯昌县人民检察院</w:t>
      </w:r>
      <w:r w:rsidR="00640059">
        <w:rPr>
          <w:rFonts w:ascii="仿宋_GB2312" w:eastAsia="仿宋_GB2312" w:hAnsi="黑体" w:cs="仿宋_GB2312" w:hint="eastAsia"/>
          <w:sz w:val="32"/>
          <w:szCs w:val="32"/>
        </w:rPr>
        <w:t>（部门）</w:t>
      </w:r>
      <w:r w:rsidR="00B51025">
        <w:rPr>
          <w:rFonts w:ascii="仿宋_GB2312" w:eastAsia="仿宋_GB2312" w:hAnsi="黑体" w:cs="仿宋_GB2312" w:hint="eastAsia"/>
          <w:sz w:val="32"/>
          <w:szCs w:val="32"/>
        </w:rPr>
        <w:t>1</w:t>
      </w:r>
      <w:r w:rsidR="00640059">
        <w:rPr>
          <w:rFonts w:ascii="仿宋_GB2312" w:eastAsia="仿宋_GB2312" w:hAnsi="黑体" w:cs="仿宋_GB2312" w:hint="eastAsia"/>
          <w:sz w:val="32"/>
          <w:szCs w:val="32"/>
        </w:rPr>
        <w:t>个项目实行绩效目</w:t>
      </w:r>
      <w:r w:rsidR="00640059">
        <w:rPr>
          <w:rFonts w:ascii="仿宋_GB2312" w:eastAsia="仿宋_GB2312" w:hAnsi="黑体" w:cs="仿宋_GB2312" w:hint="eastAsia"/>
          <w:sz w:val="32"/>
          <w:szCs w:val="32"/>
        </w:rPr>
        <w:lastRenderedPageBreak/>
        <w:t>标管理，涉及一般公共预算</w:t>
      </w:r>
      <w:r w:rsidR="00B51025">
        <w:rPr>
          <w:rFonts w:ascii="仿宋_GB2312" w:eastAsia="仿宋_GB2312" w:hAnsi="黑体" w:cs="仿宋_GB2312" w:hint="eastAsia"/>
          <w:sz w:val="32"/>
          <w:szCs w:val="32"/>
        </w:rPr>
        <w:t>41</w:t>
      </w:r>
      <w:r w:rsidR="00640059" w:rsidRPr="00CA7DBE">
        <w:rPr>
          <w:rFonts w:ascii="仿宋_GB2312" w:eastAsia="仿宋_GB2312" w:hAnsi="黑体" w:hint="eastAsia"/>
          <w:sz w:val="32"/>
          <w:szCs w:val="32"/>
        </w:rPr>
        <w:t>万元</w:t>
      </w:r>
      <w:r w:rsidR="00B51025">
        <w:rPr>
          <w:rFonts w:ascii="仿宋_GB2312" w:eastAsia="仿宋_GB2312" w:hAnsi="黑体" w:hint="eastAsia"/>
          <w:sz w:val="32"/>
          <w:szCs w:val="32"/>
        </w:rPr>
        <w:t>。</w:t>
      </w:r>
    </w:p>
    <w:p w:rsidR="00640059" w:rsidRDefault="00640059" w:rsidP="00640059">
      <w:pPr>
        <w:jc w:val="center"/>
        <w:rPr>
          <w:rFonts w:ascii="黑体" w:eastAsia="黑体" w:hAnsi="黑体"/>
          <w:sz w:val="32"/>
          <w:szCs w:val="32"/>
        </w:rPr>
      </w:pPr>
    </w:p>
    <w:p w:rsidR="00640059" w:rsidRDefault="00640059" w:rsidP="00640059">
      <w:pPr>
        <w:jc w:val="center"/>
        <w:rPr>
          <w:rFonts w:ascii="黑体" w:eastAsia="黑体" w:hAnsi="黑体"/>
          <w:sz w:val="32"/>
          <w:szCs w:val="32"/>
        </w:rPr>
      </w:pPr>
      <w:r>
        <w:rPr>
          <w:rFonts w:ascii="黑体" w:eastAsia="黑体" w:hAnsi="黑体" w:hint="eastAsia"/>
          <w:sz w:val="32"/>
          <w:szCs w:val="32"/>
        </w:rPr>
        <w:t xml:space="preserve">第四部分  </w:t>
      </w:r>
      <w:r w:rsidRPr="00640059">
        <w:rPr>
          <w:rFonts w:ascii="黑体" w:eastAsia="黑体" w:hAnsi="黑体" w:hint="eastAsia"/>
          <w:sz w:val="32"/>
          <w:szCs w:val="32"/>
        </w:rPr>
        <w:t>名词解释</w:t>
      </w:r>
    </w:p>
    <w:p w:rsidR="00640059" w:rsidRDefault="00640059" w:rsidP="00640059">
      <w:pPr>
        <w:ind w:firstLineChars="200" w:firstLine="640"/>
        <w:jc w:val="left"/>
        <w:rPr>
          <w:rFonts w:ascii="仿宋_GB2312" w:eastAsia="仿宋_GB2312" w:hAnsi="宋体" w:cs="宋体"/>
          <w:color w:val="000000"/>
          <w:kern w:val="0"/>
          <w:sz w:val="32"/>
          <w:szCs w:val="30"/>
        </w:rPr>
      </w:pPr>
    </w:p>
    <w:p w:rsidR="00640059" w:rsidRDefault="00E3389C" w:rsidP="0064005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w:t>
      </w:r>
      <w:r w:rsidR="00640059">
        <w:rPr>
          <w:rFonts w:ascii="仿宋_GB2312" w:eastAsia="仿宋_GB2312" w:hAnsi="宋体" w:cs="宋体" w:hint="eastAsia"/>
          <w:color w:val="000000"/>
          <w:kern w:val="0"/>
          <w:sz w:val="32"/>
          <w:szCs w:val="30"/>
        </w:rPr>
        <w:t>经费拨款</w:t>
      </w:r>
      <w:r>
        <w:rPr>
          <w:rFonts w:ascii="仿宋_GB2312" w:eastAsia="仿宋_GB2312" w:hAnsi="宋体" w:cs="宋体" w:hint="eastAsia"/>
          <w:color w:val="000000"/>
          <w:kern w:val="0"/>
          <w:sz w:val="32"/>
          <w:szCs w:val="30"/>
        </w:rPr>
        <w:t>收入</w:t>
      </w:r>
      <w:r w:rsidR="00640059">
        <w:rPr>
          <w:rFonts w:ascii="仿宋_GB2312" w:eastAsia="仿宋_GB2312" w:hAnsi="宋体" w:cs="宋体" w:hint="eastAsia"/>
          <w:color w:val="000000"/>
          <w:kern w:val="0"/>
          <w:sz w:val="32"/>
          <w:szCs w:val="30"/>
        </w:rPr>
        <w:t>：指财政部门当年安排给单位，且不与单位征收任务挂钩的资金。</w:t>
      </w:r>
    </w:p>
    <w:p w:rsidR="00640059" w:rsidRDefault="00E3389C" w:rsidP="0064005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w:t>
      </w:r>
      <w:r w:rsidR="00640059">
        <w:rPr>
          <w:rFonts w:ascii="仿宋_GB2312" w:eastAsia="仿宋_GB2312" w:hAnsi="宋体" w:cs="宋体" w:hint="eastAsia"/>
          <w:color w:val="000000"/>
          <w:kern w:val="0"/>
          <w:sz w:val="32"/>
          <w:szCs w:val="30"/>
        </w:rPr>
        <w:t>非税收入：</w:t>
      </w:r>
      <w:r w:rsidR="00640059">
        <w:rPr>
          <w:rFonts w:ascii="仿宋_GB2312" w:eastAsia="仿宋_GB2312" w:hAnsi="宋体" w:cs="宋体"/>
          <w:color w:val="000000"/>
          <w:kern w:val="0"/>
          <w:sz w:val="32"/>
          <w:szCs w:val="30"/>
        </w:rPr>
        <w:t>指除税收以外，由人民政府、其他国家机关、事业单位、代行政府职能的社会团体及其他组织依法行使政府权力，利用政府信誉、国有资源、国有资产或者提供特定公共服务</w:t>
      </w:r>
      <w:r w:rsidR="00640059">
        <w:rPr>
          <w:rFonts w:ascii="仿宋_GB2312" w:eastAsia="仿宋_GB2312" w:hAnsi="宋体" w:cs="宋体" w:hint="eastAsia"/>
          <w:color w:val="000000"/>
          <w:kern w:val="0"/>
          <w:sz w:val="32"/>
          <w:szCs w:val="30"/>
        </w:rPr>
        <w:t>、准公共服务</w:t>
      </w:r>
      <w:r w:rsidR="00640059">
        <w:rPr>
          <w:rFonts w:ascii="仿宋_GB2312" w:eastAsia="仿宋_GB2312" w:hAnsi="宋体" w:cs="宋体"/>
          <w:color w:val="000000"/>
          <w:kern w:val="0"/>
          <w:sz w:val="32"/>
          <w:szCs w:val="30"/>
        </w:rPr>
        <w:t>取得的财政资金。</w:t>
      </w:r>
    </w:p>
    <w:p w:rsidR="00640059" w:rsidRDefault="00640059" w:rsidP="00640059">
      <w:pPr>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    </w:t>
      </w:r>
      <w:r w:rsidR="00E3389C">
        <w:rPr>
          <w:rFonts w:ascii="仿宋_GB2312" w:eastAsia="仿宋_GB2312" w:hAnsi="宋体" w:cs="宋体" w:hint="eastAsia"/>
          <w:color w:val="000000"/>
          <w:kern w:val="0"/>
          <w:sz w:val="32"/>
          <w:szCs w:val="30"/>
        </w:rPr>
        <w:t>三、</w:t>
      </w:r>
      <w:r>
        <w:rPr>
          <w:rFonts w:ascii="仿宋_GB2312" w:eastAsia="仿宋_GB2312" w:hAnsi="宋体" w:cs="宋体" w:hint="eastAsia"/>
          <w:color w:val="000000"/>
          <w:kern w:val="0"/>
          <w:sz w:val="32"/>
          <w:szCs w:val="30"/>
        </w:rPr>
        <w:t>政府性基金收入：指根据法律、行政法规规定并经国务院或财政部批准，向公民、法人和其他组织征收的政府性基金，以及参照政府性基金管理或纳入基金预算、具有特定用途的财政资金。</w:t>
      </w:r>
    </w:p>
    <w:p w:rsidR="00E3389C" w:rsidRDefault="00E3389C" w:rsidP="0064005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w:t>
      </w:r>
      <w:r w:rsidR="00640059">
        <w:rPr>
          <w:rFonts w:ascii="仿宋_GB2312" w:eastAsia="仿宋_GB2312" w:hAnsi="宋体" w:cs="宋体" w:hint="eastAsia"/>
          <w:color w:val="000000"/>
          <w:kern w:val="0"/>
          <w:sz w:val="32"/>
          <w:szCs w:val="30"/>
        </w:rPr>
        <w:t>专项收入：</w:t>
      </w:r>
      <w:r w:rsidR="00640059">
        <w:rPr>
          <w:rFonts w:ascii="仿宋_GB2312" w:eastAsia="仿宋_GB2312" w:hAnsi="宋体" w:cs="宋体" w:hint="eastAsia"/>
          <w:kern w:val="0"/>
          <w:sz w:val="32"/>
          <w:szCs w:val="30"/>
        </w:rPr>
        <w:t>是指根据特定需要由国务院批准或者经国务院授权由财政部批准，设置、征集和纳入预算管理、有专项用途的收入。</w:t>
      </w:r>
    </w:p>
    <w:p w:rsidR="00640059" w:rsidRDefault="00E3389C" w:rsidP="0064005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w:t>
      </w:r>
      <w:r w:rsidR="00640059">
        <w:rPr>
          <w:rFonts w:ascii="仿宋_GB2312" w:eastAsia="仿宋_GB2312" w:hAnsi="宋体" w:cs="宋体" w:hint="eastAsia"/>
          <w:color w:val="000000"/>
          <w:kern w:val="0"/>
          <w:sz w:val="32"/>
          <w:szCs w:val="30"/>
        </w:rPr>
        <w:t>行政事业性收费收入：指依据法律、行政法规、国务院有关规定、国务院财政部门会同价格主管部门共同发布的规章或者规定以及省、自治区、直辖市的地方性法规、政府规章或者规定，省、自治区、直辖市人民政府财政部门会同价格主管部门共同发布的规定所收取的各项收费收入。</w:t>
      </w:r>
    </w:p>
    <w:p w:rsidR="00E3389C" w:rsidRDefault="00E3389C" w:rsidP="00640059">
      <w:pPr>
        <w:ind w:firstLineChars="200" w:firstLine="640"/>
        <w:jc w:val="left"/>
        <w:rPr>
          <w:rFonts w:ascii="仿宋_GB2312" w:eastAsia="仿宋_GB2312" w:hAnsi="宋体" w:cs="宋体"/>
          <w:color w:val="000000"/>
          <w:kern w:val="0"/>
          <w:sz w:val="32"/>
          <w:szCs w:val="30"/>
        </w:rPr>
      </w:pPr>
      <w:r>
        <w:rPr>
          <w:rFonts w:ascii="宋体" w:eastAsia="宋体" w:hAnsi="宋体" w:cs="宋体" w:hint="eastAsia"/>
          <w:color w:val="000000"/>
          <w:kern w:val="0"/>
          <w:sz w:val="32"/>
          <w:szCs w:val="30"/>
        </w:rPr>
        <w:lastRenderedPageBreak/>
        <w:t>六、</w:t>
      </w:r>
      <w:r w:rsidR="00640059">
        <w:rPr>
          <w:rFonts w:ascii="仿宋_GB2312" w:eastAsia="仿宋_GB2312" w:hAnsi="宋体" w:cs="宋体" w:hint="eastAsia"/>
          <w:color w:val="000000"/>
          <w:kern w:val="0"/>
          <w:sz w:val="32"/>
          <w:szCs w:val="30"/>
        </w:rPr>
        <w:t>国库管理的行政事业性收费收入：指按规定纳入国库管理的行政事业性收费收入。</w:t>
      </w:r>
    </w:p>
    <w:p w:rsidR="00640059" w:rsidRDefault="00E3389C" w:rsidP="0064005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w:t>
      </w:r>
      <w:r w:rsidR="00640059">
        <w:rPr>
          <w:rFonts w:ascii="仿宋_GB2312" w:eastAsia="仿宋_GB2312" w:hAnsi="宋体" w:cs="宋体" w:hint="eastAsia"/>
          <w:color w:val="000000"/>
          <w:kern w:val="0"/>
          <w:sz w:val="32"/>
          <w:szCs w:val="30"/>
        </w:rPr>
        <w:t>专户管理的行政事业性收费收入：指按规定纳入财政专户管理的行政事业性收费收入。</w:t>
      </w:r>
    </w:p>
    <w:p w:rsidR="00640059" w:rsidRDefault="00E3389C" w:rsidP="00E3389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w:t>
      </w:r>
      <w:r w:rsidR="00640059">
        <w:rPr>
          <w:rFonts w:ascii="仿宋_GB2312" w:eastAsia="仿宋_GB2312" w:hAnsi="宋体" w:cs="宋体" w:hint="eastAsia"/>
          <w:color w:val="000000"/>
          <w:kern w:val="0"/>
          <w:sz w:val="32"/>
          <w:szCs w:val="30"/>
        </w:rPr>
        <w:t>罚没收入：指执法机关依法收缴的罚款（罚金）、没收款、赃物的变价款收入。</w:t>
      </w:r>
    </w:p>
    <w:p w:rsidR="00640059" w:rsidRDefault="00E3389C" w:rsidP="0064005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w:t>
      </w:r>
      <w:r w:rsidR="00640059">
        <w:rPr>
          <w:rFonts w:ascii="仿宋_GB2312" w:eastAsia="仿宋_GB2312" w:hAnsi="宋体" w:cs="宋体" w:hint="eastAsia"/>
          <w:color w:val="000000"/>
          <w:kern w:val="0"/>
          <w:sz w:val="32"/>
          <w:szCs w:val="30"/>
        </w:rPr>
        <w:t>国有资本经营收入：指各级人民政府及其部门、机构履行出资人职责的企业（即一级企业）上交的国有资本收益。</w:t>
      </w:r>
    </w:p>
    <w:p w:rsidR="00640059" w:rsidRDefault="00E3389C" w:rsidP="0064005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w:t>
      </w:r>
      <w:r w:rsidR="00640059">
        <w:rPr>
          <w:rFonts w:ascii="仿宋_GB2312" w:eastAsia="仿宋_GB2312" w:hAnsi="宋体" w:cs="宋体" w:hint="eastAsia"/>
          <w:color w:val="000000"/>
          <w:kern w:val="0"/>
          <w:sz w:val="32"/>
          <w:szCs w:val="30"/>
        </w:rPr>
        <w:t>国有资源(资产)有偿使用收入：指有偿转让国有资源（资产）使用费而取得的收入。</w:t>
      </w:r>
    </w:p>
    <w:p w:rsidR="00640059" w:rsidRDefault="00E3389C" w:rsidP="0064005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w:t>
      </w:r>
      <w:r w:rsidR="00640059">
        <w:rPr>
          <w:rFonts w:ascii="仿宋_GB2312" w:eastAsia="仿宋_GB2312" w:hAnsi="宋体" w:cs="宋体" w:hint="eastAsia"/>
          <w:color w:val="000000"/>
          <w:kern w:val="0"/>
          <w:sz w:val="32"/>
          <w:szCs w:val="30"/>
        </w:rPr>
        <w:t>单位自有资金：除财政部门安排和单位征收、收取的资金外，单位自身获得的资金。</w:t>
      </w:r>
    </w:p>
    <w:p w:rsidR="00640059" w:rsidRDefault="00E3389C" w:rsidP="00640059">
      <w:pPr>
        <w:autoSpaceDE w:val="0"/>
        <w:autoSpaceDN w:val="0"/>
        <w:ind w:firstLineChars="62" w:firstLine="198"/>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   十二、</w:t>
      </w:r>
      <w:r w:rsidR="00640059">
        <w:rPr>
          <w:rFonts w:ascii="仿宋_GB2312" w:eastAsia="仿宋_GB2312" w:hAnsi="宋体" w:cs="宋体" w:hint="eastAsia"/>
          <w:color w:val="000000"/>
          <w:kern w:val="0"/>
          <w:sz w:val="32"/>
          <w:szCs w:val="30"/>
          <w:lang w:val="zh-CN"/>
        </w:rPr>
        <w:t>收回存量资金：指财政部门从按规定收回的存量资金中安排给单位使用的财政性资金。</w:t>
      </w:r>
    </w:p>
    <w:p w:rsidR="00DD3FD8" w:rsidRDefault="00DD3FD8" w:rsidP="00DD3FD8">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十三、一般公共服务（类）</w:t>
      </w:r>
      <w:r w:rsidR="00B51025">
        <w:rPr>
          <w:rFonts w:ascii="仿宋_GB2312" w:eastAsia="仿宋_GB2312" w:hAnsi="宋体" w:cs="宋体" w:hint="eastAsia"/>
          <w:color w:val="000000"/>
          <w:kern w:val="0"/>
          <w:sz w:val="32"/>
          <w:szCs w:val="30"/>
        </w:rPr>
        <w:t>检察</w:t>
      </w:r>
      <w:r>
        <w:rPr>
          <w:rFonts w:ascii="仿宋_GB2312" w:eastAsia="仿宋_GB2312" w:hAnsi="宋体" w:cs="宋体" w:hint="eastAsia"/>
          <w:color w:val="000000"/>
          <w:kern w:val="0"/>
          <w:sz w:val="32"/>
          <w:szCs w:val="30"/>
        </w:rPr>
        <w:t>事务（款）行政运行（项）：指</w:t>
      </w:r>
      <w:r w:rsidR="00B51025">
        <w:rPr>
          <w:rFonts w:ascii="仿宋_GB2312" w:eastAsia="仿宋_GB2312" w:hAnsi="宋体" w:cs="宋体" w:hint="eastAsia"/>
          <w:color w:val="000000"/>
          <w:kern w:val="0"/>
          <w:sz w:val="32"/>
          <w:szCs w:val="30"/>
        </w:rPr>
        <w:t>基本支出</w:t>
      </w:r>
      <w:r>
        <w:rPr>
          <w:rFonts w:ascii="仿宋_GB2312" w:eastAsia="仿宋_GB2312" w:hAnsi="宋体" w:cs="宋体" w:hint="eastAsia"/>
          <w:color w:val="000000"/>
          <w:kern w:val="0"/>
          <w:sz w:val="32"/>
          <w:szCs w:val="30"/>
        </w:rPr>
        <w:t>用于保障机构正常运行、开展日常工作的基本支出。</w:t>
      </w:r>
    </w:p>
    <w:p w:rsidR="00DD3FD8" w:rsidRDefault="00DD3FD8" w:rsidP="00DD3FD8">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十四、一般公共服务（类）</w:t>
      </w:r>
      <w:r w:rsidR="00B51025">
        <w:rPr>
          <w:rFonts w:ascii="仿宋_GB2312" w:eastAsia="仿宋_GB2312" w:hAnsi="宋体" w:cs="宋体" w:hint="eastAsia"/>
          <w:color w:val="000000"/>
          <w:kern w:val="0"/>
          <w:sz w:val="32"/>
          <w:szCs w:val="30"/>
        </w:rPr>
        <w:t>检察</w:t>
      </w:r>
      <w:r>
        <w:rPr>
          <w:rFonts w:ascii="仿宋_GB2312" w:eastAsia="仿宋_GB2312" w:hAnsi="宋体" w:cs="宋体" w:hint="eastAsia"/>
          <w:color w:val="000000"/>
          <w:kern w:val="0"/>
          <w:sz w:val="32"/>
          <w:szCs w:val="30"/>
        </w:rPr>
        <w:t>事务（款）一般行政管理事务（项）：指用于</w:t>
      </w:r>
      <w:r w:rsidR="00B51025">
        <w:rPr>
          <w:rFonts w:ascii="仿宋_GB2312" w:eastAsia="仿宋_GB2312" w:hAnsi="宋体" w:cs="宋体" w:hint="eastAsia"/>
          <w:color w:val="000000"/>
          <w:kern w:val="0"/>
          <w:sz w:val="32"/>
          <w:szCs w:val="30"/>
        </w:rPr>
        <w:t>项目</w:t>
      </w:r>
      <w:r w:rsidR="0043272A">
        <w:rPr>
          <w:rFonts w:ascii="仿宋_GB2312" w:eastAsia="仿宋_GB2312" w:hAnsi="宋体" w:cs="宋体" w:hint="eastAsia"/>
          <w:color w:val="000000"/>
          <w:kern w:val="0"/>
          <w:sz w:val="32"/>
          <w:szCs w:val="30"/>
        </w:rPr>
        <w:t>支出</w:t>
      </w:r>
      <w:r>
        <w:rPr>
          <w:rFonts w:ascii="仿宋_GB2312" w:eastAsia="仿宋_GB2312" w:hAnsi="宋体" w:cs="宋体" w:hint="eastAsia"/>
          <w:color w:val="000000"/>
          <w:kern w:val="0"/>
          <w:sz w:val="32"/>
          <w:szCs w:val="30"/>
        </w:rPr>
        <w:t>等未单独设置项级科目的项目支出。</w:t>
      </w:r>
    </w:p>
    <w:p w:rsidR="00DD3FD8" w:rsidRDefault="00786240" w:rsidP="0078624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十五、</w:t>
      </w:r>
      <w:r w:rsidR="00DD3FD8">
        <w:rPr>
          <w:rFonts w:ascii="仿宋_GB2312" w:eastAsia="仿宋_GB2312" w:hAnsi="宋体" w:cs="宋体" w:hint="eastAsia"/>
          <w:color w:val="000000"/>
          <w:kern w:val="0"/>
          <w:sz w:val="32"/>
          <w:szCs w:val="30"/>
        </w:rPr>
        <w:t>基本支出：指行政事业单位用于为保障其机构正常运转、完成日常工作任务</w:t>
      </w:r>
      <w:r w:rsidR="00525863">
        <w:rPr>
          <w:rFonts w:ascii="仿宋_GB2312" w:eastAsia="仿宋_GB2312" w:hAnsi="宋体" w:cs="宋体" w:hint="eastAsia"/>
          <w:color w:val="000000"/>
          <w:kern w:val="0"/>
          <w:sz w:val="32"/>
          <w:szCs w:val="30"/>
        </w:rPr>
        <w:t>而发生的人员支出和公用</w:t>
      </w:r>
      <w:r w:rsidR="00DD3FD8">
        <w:rPr>
          <w:rFonts w:ascii="仿宋_GB2312" w:eastAsia="仿宋_GB2312" w:hAnsi="宋体" w:cs="宋体" w:hint="eastAsia"/>
          <w:color w:val="000000"/>
          <w:kern w:val="0"/>
          <w:sz w:val="32"/>
          <w:szCs w:val="30"/>
        </w:rPr>
        <w:t>支出。</w:t>
      </w:r>
    </w:p>
    <w:p w:rsidR="00DD3FD8" w:rsidRDefault="00786240" w:rsidP="00DD3FD8">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lastRenderedPageBreak/>
        <w:t>十六、</w:t>
      </w:r>
      <w:r w:rsidR="00DD3FD8">
        <w:rPr>
          <w:rFonts w:ascii="仿宋_GB2312" w:eastAsia="仿宋_GB2312" w:hAnsi="宋体" w:cs="宋体" w:hint="eastAsia"/>
          <w:color w:val="000000"/>
          <w:kern w:val="0"/>
          <w:sz w:val="32"/>
          <w:szCs w:val="30"/>
        </w:rPr>
        <w:t>项目支出：指</w:t>
      </w:r>
      <w:r w:rsidR="00525863">
        <w:rPr>
          <w:rFonts w:ascii="仿宋_GB2312" w:eastAsia="仿宋_GB2312" w:hAnsi="宋体" w:cs="宋体" w:hint="eastAsia"/>
          <w:color w:val="000000"/>
          <w:kern w:val="0"/>
          <w:sz w:val="32"/>
          <w:szCs w:val="30"/>
        </w:rPr>
        <w:t>在基本支出之外</w:t>
      </w:r>
      <w:r w:rsidR="00DD3FD8">
        <w:rPr>
          <w:rFonts w:ascii="仿宋_GB2312" w:eastAsia="仿宋_GB2312" w:hAnsi="宋体" w:cs="宋体" w:hint="eastAsia"/>
          <w:color w:val="000000"/>
          <w:kern w:val="0"/>
          <w:sz w:val="32"/>
          <w:szCs w:val="30"/>
        </w:rPr>
        <w:t>为完成特定的行政工作任务或事业发展目标</w:t>
      </w:r>
      <w:r w:rsidR="00525863">
        <w:rPr>
          <w:rFonts w:ascii="仿宋_GB2312" w:eastAsia="仿宋_GB2312" w:hAnsi="宋体" w:cs="宋体" w:hint="eastAsia"/>
          <w:color w:val="000000"/>
          <w:kern w:val="0"/>
          <w:sz w:val="32"/>
          <w:szCs w:val="30"/>
        </w:rPr>
        <w:t>所发生</w:t>
      </w:r>
      <w:r w:rsidR="00DD3FD8">
        <w:rPr>
          <w:rFonts w:ascii="仿宋_GB2312" w:eastAsia="仿宋_GB2312" w:hAnsi="宋体" w:cs="宋体" w:hint="eastAsia"/>
          <w:color w:val="000000"/>
          <w:kern w:val="0"/>
          <w:sz w:val="32"/>
          <w:szCs w:val="30"/>
        </w:rPr>
        <w:t>的支出。</w:t>
      </w:r>
    </w:p>
    <w:p w:rsidR="00525863" w:rsidRDefault="00525863" w:rsidP="00525863">
      <w:pPr>
        <w:ind w:firstLineChars="200" w:firstLine="640"/>
        <w:jc w:val="left"/>
        <w:rPr>
          <w:rFonts w:ascii="仿宋_GB2312" w:eastAsia="仿宋_GB2312" w:hAnsi="宋体" w:cs="宋体"/>
          <w:color w:val="000000"/>
          <w:kern w:val="0"/>
          <w:sz w:val="32"/>
          <w:szCs w:val="30"/>
        </w:rPr>
      </w:pPr>
      <w:r>
        <w:rPr>
          <w:rFonts w:ascii="仿宋_GB2312" w:eastAsia="仿宋_GB2312" w:hAnsi="黑体" w:cs="仿宋_GB2312" w:hint="eastAsia"/>
          <w:sz w:val="32"/>
          <w:szCs w:val="32"/>
        </w:rPr>
        <w:t>十</w:t>
      </w:r>
      <w:r w:rsidRPr="00525863">
        <w:rPr>
          <w:rFonts w:ascii="仿宋_GB2312" w:eastAsia="仿宋_GB2312" w:hAnsi="宋体" w:cs="宋体" w:hint="eastAsia"/>
          <w:color w:val="000000"/>
          <w:kern w:val="0"/>
          <w:sz w:val="32"/>
          <w:szCs w:val="30"/>
        </w:rPr>
        <w:t>七、“三公”经费：包括</w:t>
      </w:r>
      <w:r w:rsidRPr="00525863">
        <w:rPr>
          <w:rFonts w:ascii="仿宋_GB2312" w:eastAsia="仿宋_GB2312" w:hAnsi="宋体" w:cs="宋体"/>
          <w:color w:val="000000"/>
          <w:kern w:val="0"/>
          <w:sz w:val="32"/>
          <w:szCs w:val="30"/>
        </w:rPr>
        <w:t>因公出国（境）费、公务用车购置及运行费和公务接待费。其中，因公出国</w:t>
      </w:r>
      <w:r>
        <w:rPr>
          <w:rFonts w:ascii="仿宋_GB2312" w:eastAsia="仿宋_GB2312" w:hAnsi="宋体" w:cs="宋体"/>
          <w:color w:val="000000"/>
          <w:kern w:val="0"/>
          <w:sz w:val="32"/>
          <w:szCs w:val="30"/>
        </w:rPr>
        <w:t>（境）费指单位</w:t>
      </w:r>
      <w:r w:rsidRPr="00525863">
        <w:rPr>
          <w:rFonts w:ascii="仿宋_GB2312" w:eastAsia="仿宋_GB2312" w:hAnsi="宋体" w:cs="宋体"/>
          <w:color w:val="000000"/>
          <w:kern w:val="0"/>
          <w:sz w:val="32"/>
          <w:szCs w:val="30"/>
        </w:rPr>
        <w:t>公务出国（境）的</w:t>
      </w:r>
      <w:r>
        <w:rPr>
          <w:rFonts w:ascii="仿宋_GB2312" w:eastAsia="仿宋_GB2312" w:hAnsi="宋体" w:cs="宋体" w:hint="eastAsia"/>
          <w:color w:val="000000"/>
          <w:kern w:val="0"/>
          <w:sz w:val="32"/>
          <w:szCs w:val="30"/>
        </w:rPr>
        <w:t>国际旅费、</w:t>
      </w:r>
      <w:r w:rsidR="00926751">
        <w:rPr>
          <w:rFonts w:ascii="仿宋_GB2312" w:eastAsia="仿宋_GB2312" w:hAnsi="宋体" w:cs="宋体" w:hint="eastAsia"/>
          <w:color w:val="000000"/>
          <w:kern w:val="0"/>
          <w:sz w:val="32"/>
          <w:szCs w:val="30"/>
        </w:rPr>
        <w:t>国外城市间交通费、</w:t>
      </w:r>
      <w:r w:rsidR="00926751">
        <w:rPr>
          <w:rFonts w:ascii="仿宋_GB2312" w:eastAsia="仿宋_GB2312" w:hAnsi="宋体" w:cs="宋体"/>
          <w:color w:val="000000"/>
          <w:kern w:val="0"/>
          <w:sz w:val="32"/>
          <w:szCs w:val="30"/>
        </w:rPr>
        <w:t>住宿费、伙食</w:t>
      </w:r>
      <w:r w:rsidRPr="00525863">
        <w:rPr>
          <w:rFonts w:ascii="仿宋_GB2312" w:eastAsia="仿宋_GB2312" w:hAnsi="宋体" w:cs="宋体"/>
          <w:color w:val="000000"/>
          <w:kern w:val="0"/>
          <w:sz w:val="32"/>
          <w:szCs w:val="30"/>
        </w:rPr>
        <w:t>费、培训费</w:t>
      </w:r>
      <w:r w:rsidR="00926751">
        <w:rPr>
          <w:rFonts w:ascii="仿宋_GB2312" w:eastAsia="仿宋_GB2312" w:hAnsi="宋体" w:cs="宋体" w:hint="eastAsia"/>
          <w:color w:val="000000"/>
          <w:kern w:val="0"/>
          <w:sz w:val="32"/>
          <w:szCs w:val="30"/>
        </w:rPr>
        <w:t>、公杂费</w:t>
      </w:r>
      <w:r w:rsidRPr="00525863">
        <w:rPr>
          <w:rFonts w:ascii="仿宋_GB2312" w:eastAsia="仿宋_GB2312" w:hAnsi="宋体" w:cs="宋体"/>
          <w:color w:val="000000"/>
          <w:kern w:val="0"/>
          <w:sz w:val="32"/>
          <w:szCs w:val="30"/>
        </w:rPr>
        <w:t>等</w:t>
      </w:r>
      <w:r w:rsidR="00926751">
        <w:rPr>
          <w:rFonts w:ascii="仿宋_GB2312" w:eastAsia="仿宋_GB2312" w:hAnsi="宋体" w:cs="宋体"/>
          <w:color w:val="000000"/>
          <w:kern w:val="0"/>
          <w:sz w:val="32"/>
          <w:szCs w:val="30"/>
        </w:rPr>
        <w:t>支出；公务用车购置及运行费指单位公务用车</w:t>
      </w:r>
      <w:r w:rsidR="002530AD">
        <w:rPr>
          <w:rFonts w:ascii="仿宋_GB2312" w:eastAsia="仿宋_GB2312" w:hAnsi="宋体" w:cs="宋体" w:hint="eastAsia"/>
          <w:color w:val="000000"/>
          <w:kern w:val="0"/>
          <w:sz w:val="32"/>
          <w:szCs w:val="30"/>
        </w:rPr>
        <w:t>车辆</w:t>
      </w:r>
      <w:r w:rsidR="00926751">
        <w:rPr>
          <w:rFonts w:ascii="仿宋_GB2312" w:eastAsia="仿宋_GB2312" w:hAnsi="宋体" w:cs="宋体"/>
          <w:color w:val="000000"/>
          <w:kern w:val="0"/>
          <w:sz w:val="32"/>
          <w:szCs w:val="30"/>
        </w:rPr>
        <w:t>购置</w:t>
      </w:r>
      <w:r w:rsidR="00926751">
        <w:rPr>
          <w:rFonts w:ascii="仿宋_GB2312" w:eastAsia="仿宋_GB2312" w:hAnsi="宋体" w:cs="宋体" w:hint="eastAsia"/>
          <w:color w:val="000000"/>
          <w:kern w:val="0"/>
          <w:sz w:val="32"/>
          <w:szCs w:val="30"/>
        </w:rPr>
        <w:t>支出</w:t>
      </w:r>
      <w:r w:rsidR="002530AD">
        <w:rPr>
          <w:rFonts w:ascii="仿宋_GB2312" w:eastAsia="仿宋_GB2312" w:hAnsi="宋体" w:cs="宋体" w:hint="eastAsia"/>
          <w:color w:val="000000"/>
          <w:kern w:val="0"/>
          <w:sz w:val="32"/>
          <w:szCs w:val="30"/>
        </w:rPr>
        <w:t>（含车辆购置税）</w:t>
      </w:r>
      <w:r w:rsidR="002530AD">
        <w:rPr>
          <w:rFonts w:ascii="仿宋_GB2312" w:eastAsia="仿宋_GB2312" w:hAnsi="宋体" w:cs="宋体"/>
          <w:color w:val="000000"/>
          <w:kern w:val="0"/>
          <w:sz w:val="32"/>
          <w:szCs w:val="30"/>
        </w:rPr>
        <w:t>及</w:t>
      </w:r>
      <w:r w:rsidRPr="00525863">
        <w:rPr>
          <w:rFonts w:ascii="仿宋_GB2312" w:eastAsia="仿宋_GB2312" w:hAnsi="宋体" w:cs="宋体"/>
          <w:color w:val="000000"/>
          <w:kern w:val="0"/>
          <w:sz w:val="32"/>
          <w:szCs w:val="30"/>
        </w:rPr>
        <w:t>燃料费、维修费、过路过桥费、保险费、安全奖励费用等支出；公务接待费指单位按规定开支的各类公务接待（含外宾接待）支出。</w:t>
      </w:r>
    </w:p>
    <w:p w:rsidR="002530AD" w:rsidRPr="00525863" w:rsidRDefault="002530AD" w:rsidP="0052586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八、机关运行经费：包括办公及印刷费、邮电费、差旅费、会议费、福利费、日常维修费、专用材料及一般设备购置费、办公用房水电费、办公用房取暖费、办公用房物业管理费、公务用车运行维护费以及其他费用。</w:t>
      </w:r>
    </w:p>
    <w:p w:rsidR="00640059" w:rsidRPr="00525863" w:rsidRDefault="00640059" w:rsidP="003847B6">
      <w:pPr>
        <w:ind w:firstLineChars="200" w:firstLine="640"/>
        <w:rPr>
          <w:rFonts w:ascii="仿宋_GB2312" w:eastAsia="仿宋_GB2312" w:hAnsi="黑体" w:cs="仿宋_GB2312"/>
          <w:sz w:val="32"/>
          <w:szCs w:val="32"/>
        </w:rPr>
      </w:pPr>
    </w:p>
    <w:sectPr w:rsidR="00640059" w:rsidRPr="00525863" w:rsidSect="00173B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C57" w:rsidRDefault="00506C57" w:rsidP="00DD3FD8">
      <w:r>
        <w:separator/>
      </w:r>
    </w:p>
  </w:endnote>
  <w:endnote w:type="continuationSeparator" w:id="1">
    <w:p w:rsidR="00506C57" w:rsidRDefault="00506C57" w:rsidP="00DD3FD8">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C57" w:rsidRDefault="00506C57" w:rsidP="00DD3FD8">
      <w:r>
        <w:separator/>
      </w:r>
    </w:p>
  </w:footnote>
  <w:footnote w:type="continuationSeparator" w:id="1">
    <w:p w:rsidR="00506C57" w:rsidRDefault="00506C57" w:rsidP="00DD3F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2"/>
      <w:numFmt w:val="chineseCounting"/>
      <w:suff w:val="nothing"/>
      <w:lvlText w:val="%1、"/>
      <w:lvlJc w:val="left"/>
    </w:lvl>
  </w:abstractNum>
  <w:abstractNum w:abstractNumId="1">
    <w:nsid w:val="05832B87"/>
    <w:multiLevelType w:val="hybridMultilevel"/>
    <w:tmpl w:val="95F08776"/>
    <w:lvl w:ilvl="0" w:tplc="0E2CEAB8">
      <w:start w:val="1"/>
      <w:numFmt w:val="chineseCountingThousand"/>
      <w:lvlText w:val="第%1部分"/>
      <w:lvlJc w:val="left"/>
      <w:pPr>
        <w:ind w:left="1320" w:hanging="1320"/>
      </w:pPr>
      <w:rPr>
        <w:rFonts w:ascii="黑体" w:eastAsia="黑体" w:hAnsi="黑体" w:cstheme="minorBidi"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0F6734D"/>
    <w:multiLevelType w:val="hybridMultilevel"/>
    <w:tmpl w:val="87EAA294"/>
    <w:lvl w:ilvl="0" w:tplc="3F16AAE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111744E6"/>
    <w:multiLevelType w:val="hybridMultilevel"/>
    <w:tmpl w:val="2FA67BD8"/>
    <w:lvl w:ilvl="0" w:tplc="FC9A4316">
      <w:start w:val="1"/>
      <w:numFmt w:val="japaneseCounting"/>
      <w:lvlText w:val="第%1部"/>
      <w:lvlJc w:val="left"/>
      <w:pPr>
        <w:ind w:left="1320" w:hanging="1320"/>
      </w:pPr>
      <w:rPr>
        <w:rFonts w:ascii="黑体" w:eastAsia="黑体" w:hAnsi="黑体"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4687EA8"/>
    <w:multiLevelType w:val="multilevel"/>
    <w:tmpl w:val="E64EE9B2"/>
    <w:lvl w:ilvl="0">
      <w:start w:val="1"/>
      <w:numFmt w:val="decimal"/>
      <w:lvlText w:val="第%1部分"/>
      <w:lvlJc w:val="left"/>
      <w:pPr>
        <w:ind w:left="1320" w:hanging="1320"/>
      </w:pPr>
      <w:rPr>
        <w:rFonts w:ascii="黑体" w:eastAsia="黑体" w:hAnsi="黑体" w:cstheme="minorBidi"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F1C2828"/>
    <w:multiLevelType w:val="hybridMultilevel"/>
    <w:tmpl w:val="0D480460"/>
    <w:lvl w:ilvl="0" w:tplc="01821872">
      <w:start w:val="1"/>
      <w:numFmt w:val="japaneseCounting"/>
      <w:lvlText w:val="第%1部"/>
      <w:lvlJc w:val="left"/>
      <w:pPr>
        <w:ind w:left="1320" w:hanging="1320"/>
      </w:pPr>
      <w:rPr>
        <w:rFonts w:ascii="黑体" w:eastAsia="黑体" w:hAnsi="黑体"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E0F23F2"/>
    <w:multiLevelType w:val="hybridMultilevel"/>
    <w:tmpl w:val="6240B51C"/>
    <w:lvl w:ilvl="0" w:tplc="7674A0C0">
      <w:start w:val="1"/>
      <w:numFmt w:val="decimal"/>
      <w:lvlText w:val="%1."/>
      <w:lvlJc w:val="left"/>
      <w:pPr>
        <w:ind w:left="1160" w:hanging="36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7">
    <w:nsid w:val="36023204"/>
    <w:multiLevelType w:val="hybridMultilevel"/>
    <w:tmpl w:val="D7DEDB6E"/>
    <w:lvl w:ilvl="0" w:tplc="F422661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C9A6287"/>
    <w:multiLevelType w:val="hybridMultilevel"/>
    <w:tmpl w:val="BD107F18"/>
    <w:lvl w:ilvl="0" w:tplc="7B4EC7D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A611727"/>
    <w:multiLevelType w:val="hybridMultilevel"/>
    <w:tmpl w:val="A01AB5F4"/>
    <w:lvl w:ilvl="0" w:tplc="028894A2">
      <w:start w:val="1"/>
      <w:numFmt w:val="japaneseCounting"/>
      <w:lvlText w:val="%1、"/>
      <w:lvlJc w:val="left"/>
      <w:pPr>
        <w:ind w:left="720" w:hanging="720"/>
      </w:pPr>
      <w:rPr>
        <w:rFonts w:ascii="仿宋_GB2312" w:eastAsia="仿宋_GB2312" w:hAnsi="仿宋_GB2312" w:cs="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FCC50D6"/>
    <w:multiLevelType w:val="hybridMultilevel"/>
    <w:tmpl w:val="2A94EE9A"/>
    <w:lvl w:ilvl="0" w:tplc="E334C814">
      <w:start w:val="1"/>
      <w:numFmt w:val="japaneseCounting"/>
      <w:lvlText w:val="第%1部"/>
      <w:lvlJc w:val="left"/>
      <w:pPr>
        <w:ind w:left="2640" w:hanging="1320"/>
      </w:pPr>
      <w:rPr>
        <w:rFonts w:ascii="黑体" w:eastAsia="黑体" w:hAnsi="黑体" w:cstheme="minorBidi" w:hint="default"/>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11">
    <w:nsid w:val="622B5FF8"/>
    <w:multiLevelType w:val="multilevel"/>
    <w:tmpl w:val="B274872A"/>
    <w:lvl w:ilvl="0">
      <w:start w:val="1"/>
      <w:numFmt w:val="japaneseCounting"/>
      <w:lvlText w:val="第%1部"/>
      <w:lvlJc w:val="left"/>
      <w:pPr>
        <w:ind w:left="1320" w:hanging="1320"/>
      </w:pPr>
      <w:rPr>
        <w:rFonts w:ascii="黑体" w:eastAsia="黑体" w:hAnsi="黑体" w:cstheme="minorBidi"/>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6A254A30"/>
    <w:multiLevelType w:val="hybridMultilevel"/>
    <w:tmpl w:val="AAB8F82A"/>
    <w:lvl w:ilvl="0" w:tplc="425896AC">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0D57A06"/>
    <w:multiLevelType w:val="hybridMultilevel"/>
    <w:tmpl w:val="31F026E8"/>
    <w:lvl w:ilvl="0" w:tplc="0E2CEAB8">
      <w:start w:val="1"/>
      <w:numFmt w:val="chineseCountingThousand"/>
      <w:lvlText w:val="第%1部分"/>
      <w:lvlJc w:val="left"/>
      <w:pPr>
        <w:ind w:left="1320" w:hanging="1320"/>
      </w:pPr>
      <w:rPr>
        <w:rFonts w:ascii="黑体" w:eastAsia="黑体" w:hAnsi="黑体" w:cstheme="minorBidi"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90E505D"/>
    <w:multiLevelType w:val="hybridMultilevel"/>
    <w:tmpl w:val="6F6A93E4"/>
    <w:lvl w:ilvl="0" w:tplc="1ACC6B72">
      <w:start w:val="1"/>
      <w:numFmt w:val="japaneseCounting"/>
      <w:lvlText w:val="第%1部"/>
      <w:lvlJc w:val="left"/>
      <w:pPr>
        <w:ind w:left="1320" w:hanging="1320"/>
      </w:pPr>
      <w:rPr>
        <w:rFonts w:ascii="黑体" w:eastAsia="黑体" w:hAnsi="黑体"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14"/>
  </w:num>
  <w:num w:numId="3">
    <w:abstractNumId w:val="11"/>
  </w:num>
  <w:num w:numId="4">
    <w:abstractNumId w:val="4"/>
  </w:num>
  <w:num w:numId="5">
    <w:abstractNumId w:val="8"/>
  </w:num>
  <w:num w:numId="6">
    <w:abstractNumId w:val="9"/>
  </w:num>
  <w:num w:numId="7">
    <w:abstractNumId w:val="10"/>
  </w:num>
  <w:num w:numId="8">
    <w:abstractNumId w:val="5"/>
  </w:num>
  <w:num w:numId="9">
    <w:abstractNumId w:val="3"/>
  </w:num>
  <w:num w:numId="10">
    <w:abstractNumId w:val="13"/>
  </w:num>
  <w:num w:numId="11">
    <w:abstractNumId w:val="7"/>
  </w:num>
  <w:num w:numId="12">
    <w:abstractNumId w:val="12"/>
  </w:num>
  <w:num w:numId="13">
    <w:abstractNumId w:val="2"/>
  </w:num>
  <w:num w:numId="14">
    <w:abstractNumId w:val="6"/>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71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1B44"/>
    <w:rsid w:val="00003088"/>
    <w:rsid w:val="00005568"/>
    <w:rsid w:val="000302DC"/>
    <w:rsid w:val="00031C13"/>
    <w:rsid w:val="000A79AD"/>
    <w:rsid w:val="000B08D0"/>
    <w:rsid w:val="000D5EE4"/>
    <w:rsid w:val="000E2C25"/>
    <w:rsid w:val="00123955"/>
    <w:rsid w:val="001326C1"/>
    <w:rsid w:val="00173B57"/>
    <w:rsid w:val="00193F1E"/>
    <w:rsid w:val="00194364"/>
    <w:rsid w:val="001B0F0C"/>
    <w:rsid w:val="002448E9"/>
    <w:rsid w:val="002530AD"/>
    <w:rsid w:val="00263D6C"/>
    <w:rsid w:val="00264877"/>
    <w:rsid w:val="002826F8"/>
    <w:rsid w:val="00293316"/>
    <w:rsid w:val="002956BC"/>
    <w:rsid w:val="002A59FA"/>
    <w:rsid w:val="002D4FED"/>
    <w:rsid w:val="002E73B0"/>
    <w:rsid w:val="002F60C7"/>
    <w:rsid w:val="00311B78"/>
    <w:rsid w:val="00321827"/>
    <w:rsid w:val="0036456D"/>
    <w:rsid w:val="003661AB"/>
    <w:rsid w:val="00366D80"/>
    <w:rsid w:val="003847B6"/>
    <w:rsid w:val="003B5CE9"/>
    <w:rsid w:val="003D7DDF"/>
    <w:rsid w:val="00404755"/>
    <w:rsid w:val="0043272A"/>
    <w:rsid w:val="004522A5"/>
    <w:rsid w:val="00474F12"/>
    <w:rsid w:val="004E21F2"/>
    <w:rsid w:val="004E7E77"/>
    <w:rsid w:val="00506110"/>
    <w:rsid w:val="00506734"/>
    <w:rsid w:val="00506C57"/>
    <w:rsid w:val="00525863"/>
    <w:rsid w:val="00581D7B"/>
    <w:rsid w:val="00585913"/>
    <w:rsid w:val="0059423F"/>
    <w:rsid w:val="005969FF"/>
    <w:rsid w:val="005E1EDB"/>
    <w:rsid w:val="005F38DF"/>
    <w:rsid w:val="0063044F"/>
    <w:rsid w:val="00640059"/>
    <w:rsid w:val="00663CDE"/>
    <w:rsid w:val="00666D1C"/>
    <w:rsid w:val="0067451C"/>
    <w:rsid w:val="00682796"/>
    <w:rsid w:val="006871F7"/>
    <w:rsid w:val="006B1FB3"/>
    <w:rsid w:val="006B399B"/>
    <w:rsid w:val="006C4DCA"/>
    <w:rsid w:val="006F580C"/>
    <w:rsid w:val="006F79C8"/>
    <w:rsid w:val="007007D1"/>
    <w:rsid w:val="00711E4D"/>
    <w:rsid w:val="00720D29"/>
    <w:rsid w:val="00745210"/>
    <w:rsid w:val="0075151D"/>
    <w:rsid w:val="00786240"/>
    <w:rsid w:val="00793A7F"/>
    <w:rsid w:val="007B3322"/>
    <w:rsid w:val="007E4EAF"/>
    <w:rsid w:val="00810B32"/>
    <w:rsid w:val="008A6B53"/>
    <w:rsid w:val="008C1502"/>
    <w:rsid w:val="008E59AF"/>
    <w:rsid w:val="008E7675"/>
    <w:rsid w:val="008F578B"/>
    <w:rsid w:val="008F677B"/>
    <w:rsid w:val="009151BA"/>
    <w:rsid w:val="0092287F"/>
    <w:rsid w:val="009262C2"/>
    <w:rsid w:val="00926751"/>
    <w:rsid w:val="00947538"/>
    <w:rsid w:val="00995DA5"/>
    <w:rsid w:val="009A67FD"/>
    <w:rsid w:val="009E4653"/>
    <w:rsid w:val="009F52FB"/>
    <w:rsid w:val="009F62B4"/>
    <w:rsid w:val="009F7EDF"/>
    <w:rsid w:val="00A101F3"/>
    <w:rsid w:val="00A324AA"/>
    <w:rsid w:val="00A545A0"/>
    <w:rsid w:val="00AB2D6A"/>
    <w:rsid w:val="00AE1F4E"/>
    <w:rsid w:val="00AF27A9"/>
    <w:rsid w:val="00B503C4"/>
    <w:rsid w:val="00B51025"/>
    <w:rsid w:val="00B5281A"/>
    <w:rsid w:val="00BE621B"/>
    <w:rsid w:val="00C13915"/>
    <w:rsid w:val="00C17AB9"/>
    <w:rsid w:val="00C22B8B"/>
    <w:rsid w:val="00C24F49"/>
    <w:rsid w:val="00C25195"/>
    <w:rsid w:val="00C5779D"/>
    <w:rsid w:val="00C76A87"/>
    <w:rsid w:val="00C82360"/>
    <w:rsid w:val="00C835FC"/>
    <w:rsid w:val="00C91D51"/>
    <w:rsid w:val="00CA7DBE"/>
    <w:rsid w:val="00CD7757"/>
    <w:rsid w:val="00CF29D2"/>
    <w:rsid w:val="00D360D4"/>
    <w:rsid w:val="00DC65EF"/>
    <w:rsid w:val="00DD37D0"/>
    <w:rsid w:val="00DD3FD8"/>
    <w:rsid w:val="00E1263F"/>
    <w:rsid w:val="00E21B43"/>
    <w:rsid w:val="00E3389C"/>
    <w:rsid w:val="00E4198A"/>
    <w:rsid w:val="00E520ED"/>
    <w:rsid w:val="00EB7494"/>
    <w:rsid w:val="00ED50D0"/>
    <w:rsid w:val="00ED6580"/>
    <w:rsid w:val="00EE7F27"/>
    <w:rsid w:val="00F25292"/>
    <w:rsid w:val="00F3530A"/>
    <w:rsid w:val="00F357ED"/>
    <w:rsid w:val="00F5487E"/>
    <w:rsid w:val="00F8743F"/>
    <w:rsid w:val="00F91B44"/>
    <w:rsid w:val="00FA2C7F"/>
    <w:rsid w:val="00FB0A31"/>
    <w:rsid w:val="00FE73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B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088"/>
    <w:pPr>
      <w:ind w:firstLineChars="200" w:firstLine="420"/>
    </w:pPr>
  </w:style>
  <w:style w:type="paragraph" w:styleId="a4">
    <w:name w:val="header"/>
    <w:basedOn w:val="a"/>
    <w:link w:val="Char"/>
    <w:uiPriority w:val="99"/>
    <w:semiHidden/>
    <w:unhideWhenUsed/>
    <w:rsid w:val="00DD3F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D3FD8"/>
    <w:rPr>
      <w:sz w:val="18"/>
      <w:szCs w:val="18"/>
    </w:rPr>
  </w:style>
  <w:style w:type="paragraph" w:styleId="a5">
    <w:name w:val="footer"/>
    <w:basedOn w:val="a"/>
    <w:link w:val="Char0"/>
    <w:uiPriority w:val="99"/>
    <w:semiHidden/>
    <w:unhideWhenUsed/>
    <w:rsid w:val="00DD3FD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D3FD8"/>
    <w:rPr>
      <w:sz w:val="18"/>
      <w:szCs w:val="18"/>
    </w:rPr>
  </w:style>
  <w:style w:type="paragraph" w:styleId="a6">
    <w:name w:val="Date"/>
    <w:basedOn w:val="a"/>
    <w:next w:val="a"/>
    <w:link w:val="Char1"/>
    <w:uiPriority w:val="99"/>
    <w:semiHidden/>
    <w:unhideWhenUsed/>
    <w:rsid w:val="003661AB"/>
    <w:pPr>
      <w:ind w:leftChars="2500" w:left="100"/>
    </w:pPr>
  </w:style>
  <w:style w:type="character" w:customStyle="1" w:styleId="Char1">
    <w:name w:val="日期 Char"/>
    <w:basedOn w:val="a0"/>
    <w:link w:val="a6"/>
    <w:uiPriority w:val="99"/>
    <w:semiHidden/>
    <w:rsid w:val="003661AB"/>
  </w:style>
  <w:style w:type="table" w:styleId="a7">
    <w:name w:val="Table Grid"/>
    <w:basedOn w:val="a1"/>
    <w:uiPriority w:val="59"/>
    <w:rsid w:val="005969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628310">
      <w:bodyDiv w:val="1"/>
      <w:marLeft w:val="0"/>
      <w:marRight w:val="0"/>
      <w:marTop w:val="0"/>
      <w:marBottom w:val="0"/>
      <w:divBdr>
        <w:top w:val="none" w:sz="0" w:space="0" w:color="auto"/>
        <w:left w:val="none" w:sz="0" w:space="0" w:color="auto"/>
        <w:bottom w:val="none" w:sz="0" w:space="0" w:color="auto"/>
        <w:right w:val="none" w:sz="0" w:space="0" w:color="auto"/>
      </w:divBdr>
    </w:div>
    <w:div w:id="258291074">
      <w:bodyDiv w:val="1"/>
      <w:marLeft w:val="0"/>
      <w:marRight w:val="0"/>
      <w:marTop w:val="0"/>
      <w:marBottom w:val="0"/>
      <w:divBdr>
        <w:top w:val="none" w:sz="0" w:space="0" w:color="auto"/>
        <w:left w:val="none" w:sz="0" w:space="0" w:color="auto"/>
        <w:bottom w:val="none" w:sz="0" w:space="0" w:color="auto"/>
        <w:right w:val="none" w:sz="0" w:space="0" w:color="auto"/>
      </w:divBdr>
    </w:div>
    <w:div w:id="308478996">
      <w:bodyDiv w:val="1"/>
      <w:marLeft w:val="0"/>
      <w:marRight w:val="0"/>
      <w:marTop w:val="0"/>
      <w:marBottom w:val="0"/>
      <w:divBdr>
        <w:top w:val="none" w:sz="0" w:space="0" w:color="auto"/>
        <w:left w:val="none" w:sz="0" w:space="0" w:color="auto"/>
        <w:bottom w:val="none" w:sz="0" w:space="0" w:color="auto"/>
        <w:right w:val="none" w:sz="0" w:space="0" w:color="auto"/>
      </w:divBdr>
    </w:div>
    <w:div w:id="332071451">
      <w:bodyDiv w:val="1"/>
      <w:marLeft w:val="0"/>
      <w:marRight w:val="0"/>
      <w:marTop w:val="0"/>
      <w:marBottom w:val="0"/>
      <w:divBdr>
        <w:top w:val="none" w:sz="0" w:space="0" w:color="auto"/>
        <w:left w:val="none" w:sz="0" w:space="0" w:color="auto"/>
        <w:bottom w:val="none" w:sz="0" w:space="0" w:color="auto"/>
        <w:right w:val="none" w:sz="0" w:space="0" w:color="auto"/>
      </w:divBdr>
    </w:div>
    <w:div w:id="382797637">
      <w:bodyDiv w:val="1"/>
      <w:marLeft w:val="0"/>
      <w:marRight w:val="0"/>
      <w:marTop w:val="0"/>
      <w:marBottom w:val="0"/>
      <w:divBdr>
        <w:top w:val="none" w:sz="0" w:space="0" w:color="auto"/>
        <w:left w:val="none" w:sz="0" w:space="0" w:color="auto"/>
        <w:bottom w:val="none" w:sz="0" w:space="0" w:color="auto"/>
        <w:right w:val="none" w:sz="0" w:space="0" w:color="auto"/>
      </w:divBdr>
    </w:div>
    <w:div w:id="450251454">
      <w:bodyDiv w:val="1"/>
      <w:marLeft w:val="0"/>
      <w:marRight w:val="0"/>
      <w:marTop w:val="0"/>
      <w:marBottom w:val="0"/>
      <w:divBdr>
        <w:top w:val="none" w:sz="0" w:space="0" w:color="auto"/>
        <w:left w:val="none" w:sz="0" w:space="0" w:color="auto"/>
        <w:bottom w:val="none" w:sz="0" w:space="0" w:color="auto"/>
        <w:right w:val="none" w:sz="0" w:space="0" w:color="auto"/>
      </w:divBdr>
    </w:div>
    <w:div w:id="487013104">
      <w:bodyDiv w:val="1"/>
      <w:marLeft w:val="0"/>
      <w:marRight w:val="0"/>
      <w:marTop w:val="0"/>
      <w:marBottom w:val="0"/>
      <w:divBdr>
        <w:top w:val="none" w:sz="0" w:space="0" w:color="auto"/>
        <w:left w:val="none" w:sz="0" w:space="0" w:color="auto"/>
        <w:bottom w:val="none" w:sz="0" w:space="0" w:color="auto"/>
        <w:right w:val="none" w:sz="0" w:space="0" w:color="auto"/>
      </w:divBdr>
    </w:div>
    <w:div w:id="550075562">
      <w:bodyDiv w:val="1"/>
      <w:marLeft w:val="0"/>
      <w:marRight w:val="0"/>
      <w:marTop w:val="0"/>
      <w:marBottom w:val="0"/>
      <w:divBdr>
        <w:top w:val="none" w:sz="0" w:space="0" w:color="auto"/>
        <w:left w:val="none" w:sz="0" w:space="0" w:color="auto"/>
        <w:bottom w:val="none" w:sz="0" w:space="0" w:color="auto"/>
        <w:right w:val="none" w:sz="0" w:space="0" w:color="auto"/>
      </w:divBdr>
    </w:div>
    <w:div w:id="686366963">
      <w:bodyDiv w:val="1"/>
      <w:marLeft w:val="0"/>
      <w:marRight w:val="0"/>
      <w:marTop w:val="0"/>
      <w:marBottom w:val="0"/>
      <w:divBdr>
        <w:top w:val="none" w:sz="0" w:space="0" w:color="auto"/>
        <w:left w:val="none" w:sz="0" w:space="0" w:color="auto"/>
        <w:bottom w:val="none" w:sz="0" w:space="0" w:color="auto"/>
        <w:right w:val="none" w:sz="0" w:space="0" w:color="auto"/>
      </w:divBdr>
    </w:div>
    <w:div w:id="813136051">
      <w:bodyDiv w:val="1"/>
      <w:marLeft w:val="0"/>
      <w:marRight w:val="0"/>
      <w:marTop w:val="0"/>
      <w:marBottom w:val="0"/>
      <w:divBdr>
        <w:top w:val="none" w:sz="0" w:space="0" w:color="auto"/>
        <w:left w:val="none" w:sz="0" w:space="0" w:color="auto"/>
        <w:bottom w:val="none" w:sz="0" w:space="0" w:color="auto"/>
        <w:right w:val="none" w:sz="0" w:space="0" w:color="auto"/>
      </w:divBdr>
    </w:div>
    <w:div w:id="824584696">
      <w:bodyDiv w:val="1"/>
      <w:marLeft w:val="0"/>
      <w:marRight w:val="0"/>
      <w:marTop w:val="0"/>
      <w:marBottom w:val="0"/>
      <w:divBdr>
        <w:top w:val="none" w:sz="0" w:space="0" w:color="auto"/>
        <w:left w:val="none" w:sz="0" w:space="0" w:color="auto"/>
        <w:bottom w:val="none" w:sz="0" w:space="0" w:color="auto"/>
        <w:right w:val="none" w:sz="0" w:space="0" w:color="auto"/>
      </w:divBdr>
    </w:div>
    <w:div w:id="903679479">
      <w:bodyDiv w:val="1"/>
      <w:marLeft w:val="0"/>
      <w:marRight w:val="0"/>
      <w:marTop w:val="0"/>
      <w:marBottom w:val="0"/>
      <w:divBdr>
        <w:top w:val="none" w:sz="0" w:space="0" w:color="auto"/>
        <w:left w:val="none" w:sz="0" w:space="0" w:color="auto"/>
        <w:bottom w:val="none" w:sz="0" w:space="0" w:color="auto"/>
        <w:right w:val="none" w:sz="0" w:space="0" w:color="auto"/>
      </w:divBdr>
    </w:div>
    <w:div w:id="985817966">
      <w:bodyDiv w:val="1"/>
      <w:marLeft w:val="0"/>
      <w:marRight w:val="0"/>
      <w:marTop w:val="0"/>
      <w:marBottom w:val="0"/>
      <w:divBdr>
        <w:top w:val="none" w:sz="0" w:space="0" w:color="auto"/>
        <w:left w:val="none" w:sz="0" w:space="0" w:color="auto"/>
        <w:bottom w:val="none" w:sz="0" w:space="0" w:color="auto"/>
        <w:right w:val="none" w:sz="0" w:space="0" w:color="auto"/>
      </w:divBdr>
    </w:div>
    <w:div w:id="1016808208">
      <w:bodyDiv w:val="1"/>
      <w:marLeft w:val="0"/>
      <w:marRight w:val="0"/>
      <w:marTop w:val="0"/>
      <w:marBottom w:val="0"/>
      <w:divBdr>
        <w:top w:val="none" w:sz="0" w:space="0" w:color="auto"/>
        <w:left w:val="none" w:sz="0" w:space="0" w:color="auto"/>
        <w:bottom w:val="none" w:sz="0" w:space="0" w:color="auto"/>
        <w:right w:val="none" w:sz="0" w:space="0" w:color="auto"/>
      </w:divBdr>
    </w:div>
    <w:div w:id="1127044778">
      <w:bodyDiv w:val="1"/>
      <w:marLeft w:val="0"/>
      <w:marRight w:val="0"/>
      <w:marTop w:val="0"/>
      <w:marBottom w:val="0"/>
      <w:divBdr>
        <w:top w:val="none" w:sz="0" w:space="0" w:color="auto"/>
        <w:left w:val="none" w:sz="0" w:space="0" w:color="auto"/>
        <w:bottom w:val="none" w:sz="0" w:space="0" w:color="auto"/>
        <w:right w:val="none" w:sz="0" w:space="0" w:color="auto"/>
      </w:divBdr>
    </w:div>
    <w:div w:id="1133214489">
      <w:bodyDiv w:val="1"/>
      <w:marLeft w:val="0"/>
      <w:marRight w:val="0"/>
      <w:marTop w:val="0"/>
      <w:marBottom w:val="0"/>
      <w:divBdr>
        <w:top w:val="none" w:sz="0" w:space="0" w:color="auto"/>
        <w:left w:val="none" w:sz="0" w:space="0" w:color="auto"/>
        <w:bottom w:val="none" w:sz="0" w:space="0" w:color="auto"/>
        <w:right w:val="none" w:sz="0" w:space="0" w:color="auto"/>
      </w:divBdr>
    </w:div>
    <w:div w:id="1137794354">
      <w:bodyDiv w:val="1"/>
      <w:marLeft w:val="0"/>
      <w:marRight w:val="0"/>
      <w:marTop w:val="0"/>
      <w:marBottom w:val="0"/>
      <w:divBdr>
        <w:top w:val="none" w:sz="0" w:space="0" w:color="auto"/>
        <w:left w:val="none" w:sz="0" w:space="0" w:color="auto"/>
        <w:bottom w:val="none" w:sz="0" w:space="0" w:color="auto"/>
        <w:right w:val="none" w:sz="0" w:space="0" w:color="auto"/>
      </w:divBdr>
    </w:div>
    <w:div w:id="1141341759">
      <w:bodyDiv w:val="1"/>
      <w:marLeft w:val="0"/>
      <w:marRight w:val="0"/>
      <w:marTop w:val="0"/>
      <w:marBottom w:val="0"/>
      <w:divBdr>
        <w:top w:val="none" w:sz="0" w:space="0" w:color="auto"/>
        <w:left w:val="none" w:sz="0" w:space="0" w:color="auto"/>
        <w:bottom w:val="none" w:sz="0" w:space="0" w:color="auto"/>
        <w:right w:val="none" w:sz="0" w:space="0" w:color="auto"/>
      </w:divBdr>
    </w:div>
    <w:div w:id="1311246673">
      <w:bodyDiv w:val="1"/>
      <w:marLeft w:val="0"/>
      <w:marRight w:val="0"/>
      <w:marTop w:val="0"/>
      <w:marBottom w:val="0"/>
      <w:divBdr>
        <w:top w:val="none" w:sz="0" w:space="0" w:color="auto"/>
        <w:left w:val="none" w:sz="0" w:space="0" w:color="auto"/>
        <w:bottom w:val="none" w:sz="0" w:space="0" w:color="auto"/>
        <w:right w:val="none" w:sz="0" w:space="0" w:color="auto"/>
      </w:divBdr>
    </w:div>
    <w:div w:id="1385325542">
      <w:bodyDiv w:val="1"/>
      <w:marLeft w:val="0"/>
      <w:marRight w:val="0"/>
      <w:marTop w:val="0"/>
      <w:marBottom w:val="0"/>
      <w:divBdr>
        <w:top w:val="none" w:sz="0" w:space="0" w:color="auto"/>
        <w:left w:val="none" w:sz="0" w:space="0" w:color="auto"/>
        <w:bottom w:val="none" w:sz="0" w:space="0" w:color="auto"/>
        <w:right w:val="none" w:sz="0" w:space="0" w:color="auto"/>
      </w:divBdr>
    </w:div>
    <w:div w:id="1386105285">
      <w:bodyDiv w:val="1"/>
      <w:marLeft w:val="0"/>
      <w:marRight w:val="0"/>
      <w:marTop w:val="0"/>
      <w:marBottom w:val="0"/>
      <w:divBdr>
        <w:top w:val="none" w:sz="0" w:space="0" w:color="auto"/>
        <w:left w:val="none" w:sz="0" w:space="0" w:color="auto"/>
        <w:bottom w:val="none" w:sz="0" w:space="0" w:color="auto"/>
        <w:right w:val="none" w:sz="0" w:space="0" w:color="auto"/>
      </w:divBdr>
    </w:div>
    <w:div w:id="1396472779">
      <w:bodyDiv w:val="1"/>
      <w:marLeft w:val="0"/>
      <w:marRight w:val="0"/>
      <w:marTop w:val="0"/>
      <w:marBottom w:val="0"/>
      <w:divBdr>
        <w:top w:val="none" w:sz="0" w:space="0" w:color="auto"/>
        <w:left w:val="none" w:sz="0" w:space="0" w:color="auto"/>
        <w:bottom w:val="none" w:sz="0" w:space="0" w:color="auto"/>
        <w:right w:val="none" w:sz="0" w:space="0" w:color="auto"/>
      </w:divBdr>
    </w:div>
    <w:div w:id="1398824378">
      <w:bodyDiv w:val="1"/>
      <w:marLeft w:val="0"/>
      <w:marRight w:val="0"/>
      <w:marTop w:val="0"/>
      <w:marBottom w:val="0"/>
      <w:divBdr>
        <w:top w:val="none" w:sz="0" w:space="0" w:color="auto"/>
        <w:left w:val="none" w:sz="0" w:space="0" w:color="auto"/>
        <w:bottom w:val="none" w:sz="0" w:space="0" w:color="auto"/>
        <w:right w:val="none" w:sz="0" w:space="0" w:color="auto"/>
      </w:divBdr>
    </w:div>
    <w:div w:id="1439449639">
      <w:bodyDiv w:val="1"/>
      <w:marLeft w:val="0"/>
      <w:marRight w:val="0"/>
      <w:marTop w:val="0"/>
      <w:marBottom w:val="0"/>
      <w:divBdr>
        <w:top w:val="none" w:sz="0" w:space="0" w:color="auto"/>
        <w:left w:val="none" w:sz="0" w:space="0" w:color="auto"/>
        <w:bottom w:val="none" w:sz="0" w:space="0" w:color="auto"/>
        <w:right w:val="none" w:sz="0" w:space="0" w:color="auto"/>
      </w:divBdr>
    </w:div>
    <w:div w:id="1458059922">
      <w:bodyDiv w:val="1"/>
      <w:marLeft w:val="0"/>
      <w:marRight w:val="0"/>
      <w:marTop w:val="0"/>
      <w:marBottom w:val="0"/>
      <w:divBdr>
        <w:top w:val="none" w:sz="0" w:space="0" w:color="auto"/>
        <w:left w:val="none" w:sz="0" w:space="0" w:color="auto"/>
        <w:bottom w:val="none" w:sz="0" w:space="0" w:color="auto"/>
        <w:right w:val="none" w:sz="0" w:space="0" w:color="auto"/>
      </w:divBdr>
    </w:div>
    <w:div w:id="1512984256">
      <w:bodyDiv w:val="1"/>
      <w:marLeft w:val="0"/>
      <w:marRight w:val="0"/>
      <w:marTop w:val="0"/>
      <w:marBottom w:val="0"/>
      <w:divBdr>
        <w:top w:val="none" w:sz="0" w:space="0" w:color="auto"/>
        <w:left w:val="none" w:sz="0" w:space="0" w:color="auto"/>
        <w:bottom w:val="none" w:sz="0" w:space="0" w:color="auto"/>
        <w:right w:val="none" w:sz="0" w:space="0" w:color="auto"/>
      </w:divBdr>
    </w:div>
    <w:div w:id="1518041194">
      <w:bodyDiv w:val="1"/>
      <w:marLeft w:val="0"/>
      <w:marRight w:val="0"/>
      <w:marTop w:val="0"/>
      <w:marBottom w:val="0"/>
      <w:divBdr>
        <w:top w:val="none" w:sz="0" w:space="0" w:color="auto"/>
        <w:left w:val="none" w:sz="0" w:space="0" w:color="auto"/>
        <w:bottom w:val="none" w:sz="0" w:space="0" w:color="auto"/>
        <w:right w:val="none" w:sz="0" w:space="0" w:color="auto"/>
      </w:divBdr>
    </w:div>
    <w:div w:id="1554191945">
      <w:bodyDiv w:val="1"/>
      <w:marLeft w:val="0"/>
      <w:marRight w:val="0"/>
      <w:marTop w:val="0"/>
      <w:marBottom w:val="0"/>
      <w:divBdr>
        <w:top w:val="none" w:sz="0" w:space="0" w:color="auto"/>
        <w:left w:val="none" w:sz="0" w:space="0" w:color="auto"/>
        <w:bottom w:val="none" w:sz="0" w:space="0" w:color="auto"/>
        <w:right w:val="none" w:sz="0" w:space="0" w:color="auto"/>
      </w:divBdr>
    </w:div>
    <w:div w:id="1563566308">
      <w:bodyDiv w:val="1"/>
      <w:marLeft w:val="0"/>
      <w:marRight w:val="0"/>
      <w:marTop w:val="0"/>
      <w:marBottom w:val="0"/>
      <w:divBdr>
        <w:top w:val="none" w:sz="0" w:space="0" w:color="auto"/>
        <w:left w:val="none" w:sz="0" w:space="0" w:color="auto"/>
        <w:bottom w:val="none" w:sz="0" w:space="0" w:color="auto"/>
        <w:right w:val="none" w:sz="0" w:space="0" w:color="auto"/>
      </w:divBdr>
    </w:div>
    <w:div w:id="1709721652">
      <w:bodyDiv w:val="1"/>
      <w:marLeft w:val="0"/>
      <w:marRight w:val="0"/>
      <w:marTop w:val="0"/>
      <w:marBottom w:val="0"/>
      <w:divBdr>
        <w:top w:val="none" w:sz="0" w:space="0" w:color="auto"/>
        <w:left w:val="none" w:sz="0" w:space="0" w:color="auto"/>
        <w:bottom w:val="none" w:sz="0" w:space="0" w:color="auto"/>
        <w:right w:val="none" w:sz="0" w:space="0" w:color="auto"/>
      </w:divBdr>
    </w:div>
    <w:div w:id="1764916782">
      <w:bodyDiv w:val="1"/>
      <w:marLeft w:val="0"/>
      <w:marRight w:val="0"/>
      <w:marTop w:val="0"/>
      <w:marBottom w:val="0"/>
      <w:divBdr>
        <w:top w:val="none" w:sz="0" w:space="0" w:color="auto"/>
        <w:left w:val="none" w:sz="0" w:space="0" w:color="auto"/>
        <w:bottom w:val="none" w:sz="0" w:space="0" w:color="auto"/>
        <w:right w:val="none" w:sz="0" w:space="0" w:color="auto"/>
      </w:divBdr>
    </w:div>
    <w:div w:id="1774403070">
      <w:bodyDiv w:val="1"/>
      <w:marLeft w:val="0"/>
      <w:marRight w:val="0"/>
      <w:marTop w:val="0"/>
      <w:marBottom w:val="0"/>
      <w:divBdr>
        <w:top w:val="none" w:sz="0" w:space="0" w:color="auto"/>
        <w:left w:val="none" w:sz="0" w:space="0" w:color="auto"/>
        <w:bottom w:val="none" w:sz="0" w:space="0" w:color="auto"/>
        <w:right w:val="none" w:sz="0" w:space="0" w:color="auto"/>
      </w:divBdr>
    </w:div>
    <w:div w:id="1849099689">
      <w:bodyDiv w:val="1"/>
      <w:marLeft w:val="0"/>
      <w:marRight w:val="0"/>
      <w:marTop w:val="0"/>
      <w:marBottom w:val="0"/>
      <w:divBdr>
        <w:top w:val="none" w:sz="0" w:space="0" w:color="auto"/>
        <w:left w:val="none" w:sz="0" w:space="0" w:color="auto"/>
        <w:bottom w:val="none" w:sz="0" w:space="0" w:color="auto"/>
        <w:right w:val="none" w:sz="0" w:space="0" w:color="auto"/>
      </w:divBdr>
    </w:div>
    <w:div w:id="1869296819">
      <w:bodyDiv w:val="1"/>
      <w:marLeft w:val="0"/>
      <w:marRight w:val="0"/>
      <w:marTop w:val="0"/>
      <w:marBottom w:val="0"/>
      <w:divBdr>
        <w:top w:val="none" w:sz="0" w:space="0" w:color="auto"/>
        <w:left w:val="none" w:sz="0" w:space="0" w:color="auto"/>
        <w:bottom w:val="none" w:sz="0" w:space="0" w:color="auto"/>
        <w:right w:val="none" w:sz="0" w:space="0" w:color="auto"/>
      </w:divBdr>
    </w:div>
    <w:div w:id="1877544655">
      <w:bodyDiv w:val="1"/>
      <w:marLeft w:val="0"/>
      <w:marRight w:val="0"/>
      <w:marTop w:val="0"/>
      <w:marBottom w:val="0"/>
      <w:divBdr>
        <w:top w:val="none" w:sz="0" w:space="0" w:color="auto"/>
        <w:left w:val="none" w:sz="0" w:space="0" w:color="auto"/>
        <w:bottom w:val="none" w:sz="0" w:space="0" w:color="auto"/>
        <w:right w:val="none" w:sz="0" w:space="0" w:color="auto"/>
      </w:divBdr>
    </w:div>
    <w:div w:id="2009164673">
      <w:bodyDiv w:val="1"/>
      <w:marLeft w:val="0"/>
      <w:marRight w:val="0"/>
      <w:marTop w:val="0"/>
      <w:marBottom w:val="0"/>
      <w:divBdr>
        <w:top w:val="none" w:sz="0" w:space="0" w:color="auto"/>
        <w:left w:val="none" w:sz="0" w:space="0" w:color="auto"/>
        <w:bottom w:val="none" w:sz="0" w:space="0" w:color="auto"/>
        <w:right w:val="none" w:sz="0" w:space="0" w:color="auto"/>
      </w:divBdr>
    </w:div>
    <w:div w:id="2010521756">
      <w:bodyDiv w:val="1"/>
      <w:marLeft w:val="0"/>
      <w:marRight w:val="0"/>
      <w:marTop w:val="0"/>
      <w:marBottom w:val="0"/>
      <w:divBdr>
        <w:top w:val="none" w:sz="0" w:space="0" w:color="auto"/>
        <w:left w:val="none" w:sz="0" w:space="0" w:color="auto"/>
        <w:bottom w:val="none" w:sz="0" w:space="0" w:color="auto"/>
        <w:right w:val="none" w:sz="0" w:space="0" w:color="auto"/>
      </w:divBdr>
    </w:div>
    <w:div w:id="2013871991">
      <w:bodyDiv w:val="1"/>
      <w:marLeft w:val="0"/>
      <w:marRight w:val="0"/>
      <w:marTop w:val="0"/>
      <w:marBottom w:val="0"/>
      <w:divBdr>
        <w:top w:val="none" w:sz="0" w:space="0" w:color="auto"/>
        <w:left w:val="none" w:sz="0" w:space="0" w:color="auto"/>
        <w:bottom w:val="none" w:sz="0" w:space="0" w:color="auto"/>
        <w:right w:val="none" w:sz="0" w:space="0" w:color="auto"/>
      </w:divBdr>
    </w:div>
    <w:div w:id="2017535084">
      <w:bodyDiv w:val="1"/>
      <w:marLeft w:val="0"/>
      <w:marRight w:val="0"/>
      <w:marTop w:val="0"/>
      <w:marBottom w:val="0"/>
      <w:divBdr>
        <w:top w:val="none" w:sz="0" w:space="0" w:color="auto"/>
        <w:left w:val="none" w:sz="0" w:space="0" w:color="auto"/>
        <w:bottom w:val="none" w:sz="0" w:space="0" w:color="auto"/>
        <w:right w:val="none" w:sz="0" w:space="0" w:color="auto"/>
      </w:divBdr>
    </w:div>
    <w:div w:id="2039308191">
      <w:bodyDiv w:val="1"/>
      <w:marLeft w:val="0"/>
      <w:marRight w:val="0"/>
      <w:marTop w:val="0"/>
      <w:marBottom w:val="0"/>
      <w:divBdr>
        <w:top w:val="none" w:sz="0" w:space="0" w:color="auto"/>
        <w:left w:val="none" w:sz="0" w:space="0" w:color="auto"/>
        <w:bottom w:val="none" w:sz="0" w:space="0" w:color="auto"/>
        <w:right w:val="none" w:sz="0" w:space="0" w:color="auto"/>
      </w:divBdr>
    </w:div>
    <w:div w:id="2079786155">
      <w:bodyDiv w:val="1"/>
      <w:marLeft w:val="0"/>
      <w:marRight w:val="0"/>
      <w:marTop w:val="0"/>
      <w:marBottom w:val="0"/>
      <w:divBdr>
        <w:top w:val="none" w:sz="0" w:space="0" w:color="auto"/>
        <w:left w:val="none" w:sz="0" w:space="0" w:color="auto"/>
        <w:bottom w:val="none" w:sz="0" w:space="0" w:color="auto"/>
        <w:right w:val="none" w:sz="0" w:space="0" w:color="auto"/>
      </w:divBdr>
    </w:div>
    <w:div w:id="210942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15</Pages>
  <Words>1090</Words>
  <Characters>6217</Characters>
  <Application>Microsoft Office Word</Application>
  <DocSecurity>0</DocSecurity>
  <Lines>51</Lines>
  <Paragraphs>14</Paragraphs>
  <ScaleCrop>false</ScaleCrop>
  <Company/>
  <LinksUpToDate>false</LinksUpToDate>
  <CharactersWithSpaces>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null,null,总收发</dc:creator>
  <cp:lastModifiedBy>USER-</cp:lastModifiedBy>
  <cp:revision>53</cp:revision>
  <cp:lastPrinted>2017-03-17T06:58:00Z</cp:lastPrinted>
  <dcterms:created xsi:type="dcterms:W3CDTF">2017-03-01T03:02:00Z</dcterms:created>
  <dcterms:modified xsi:type="dcterms:W3CDTF">2017-03-21T08:02:00Z</dcterms:modified>
</cp:coreProperties>
</file>